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764" w:after="0"/>
        <w:jc w:val="center"/>
        <w:rPr>
          <w:rFonts w:ascii="Arial" w:hAnsi="Arial"/>
          <w:b/>
          <w:b/>
          <w:color w:val="0C1927"/>
          <w:spacing w:val="-6"/>
          <w:sz w:val="23"/>
          <w:lang w:val="en-GB"/>
        </w:rPr>
      </w:pPr>
      <w:r>
        <mc:AlternateContent>
          <mc:Choice Requires="wps">
            <w:drawing>
              <wp:anchor behindDoc="1" distT="0" distB="0" distL="0" distR="50165" simplePos="0" locked="0" layoutInCell="1" allowOverlap="1" relativeHeight="2" wp14:anchorId="49C49B2B">
                <wp:simplePos x="0" y="0"/>
                <wp:positionH relativeFrom="column">
                  <wp:posOffset>-1769110</wp:posOffset>
                </wp:positionH>
                <wp:positionV relativeFrom="paragraph">
                  <wp:posOffset>11430</wp:posOffset>
                </wp:positionV>
                <wp:extent cx="1372235" cy="3342640"/>
                <wp:effectExtent l="0" t="0" r="4445" b="0"/>
                <wp:wrapSquare wrapText="bothSides"/>
                <wp:docPr id="1" name="_x0000_s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34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66" w:before="216" w:after="0"/>
                              <w:ind w:left="216" w:hanging="0"/>
                              <w:rPr/>
                            </w:pPr>
                            <w:hyperlink r:id="rId2">
                              <w:r>
                                <w:rPr>
                                  <w:rStyle w:val="Czeinternetowe"/>
                                  <w:rFonts w:ascii="Tahoma" w:hAnsi="Tahoma"/>
                                  <w:b/>
                                  <w:color w:val="0000FF"/>
                                  <w:spacing w:val="6"/>
                                  <w:sz w:val="16"/>
                                  <w:u w:val="single"/>
                                  <w:lang w:val="pl-PL"/>
                                </w:rPr>
                                <w:t>www.krasp.org.pl</w:t>
                              </w:r>
                            </w:hyperlink>
                          </w:p>
                          <w:p>
                            <w:pPr>
                              <w:pStyle w:val="Zawartoramki"/>
                              <w:spacing w:lineRule="auto" w:line="360" w:before="468" w:after="0"/>
                              <w:jc w:val="center"/>
                              <w:rPr>
                                <w:rFonts w:ascii="Arial" w:hAnsi="Arial"/>
                                <w:color w:val="D75354"/>
                                <w:sz w:val="29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color w:val="D75354"/>
                                <w:sz w:val="29"/>
                                <w:lang w:val="en-GB"/>
                              </w:rPr>
                              <w:t xml:space="preserve">Conference </w:t>
                              <w:br/>
                              <w:t xml:space="preserve">of Rectors </w:t>
                              <w:br/>
                              <w:t xml:space="preserve">of Academic  </w:t>
                              <w:br/>
                              <w:t>Schools</w:t>
                            </w:r>
                          </w:p>
                          <w:p>
                            <w:pPr>
                              <w:pStyle w:val="Zawartoramki"/>
                              <w:spacing w:lineRule="auto" w:line="360" w:before="468" w:after="0"/>
                              <w:jc w:val="center"/>
                              <w:rPr>
                                <w:rFonts w:ascii="Arial" w:hAnsi="Arial"/>
                                <w:color w:val="D75354"/>
                                <w:sz w:val="29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color w:val="D75354"/>
                                <w:sz w:val="29"/>
                                <w:lang w:val="en-GB"/>
                              </w:rPr>
                              <w:t>in Poland</w:t>
                            </w:r>
                          </w:p>
                          <w:p>
                            <w:pPr>
                              <w:pStyle w:val="Zawartoramki"/>
                              <w:spacing w:lineRule="auto" w:line="271" w:before="576" w:after="0"/>
                              <w:jc w:val="center"/>
                              <w:rPr>
                                <w:rFonts w:ascii="Times New Roman" w:hAnsi="Times New Roman"/>
                                <w:color w:val="D75354"/>
                                <w:spacing w:val="-2"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D75354"/>
                                <w:spacing w:val="-2"/>
                                <w:sz w:val="16"/>
                                <w:lang w:val="en-GB"/>
                              </w:rPr>
                              <w:t>President:</w:t>
                            </w:r>
                          </w:p>
                          <w:p>
                            <w:pPr>
                              <w:pStyle w:val="Zawartoramki"/>
                              <w:spacing w:lineRule="auto" w:line="276" w:before="180" w:after="72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D75354"/>
                                <w:spacing w:val="-6"/>
                                <w:sz w:val="16"/>
                                <w:lang w:val="en-GB"/>
                              </w:rPr>
                              <w:t xml:space="preserve">Prof. Arkadiusz Mężyk </w:t>
                              <w:br/>
                            </w:r>
                            <w:r>
                              <w:rPr>
                                <w:rFonts w:ascii="Times New Roman" w:hAnsi="Times New Roman"/>
                                <w:color w:val="D75354"/>
                                <w:spacing w:val="-10"/>
                                <w:sz w:val="16"/>
                                <w:lang w:val="en-GB"/>
                              </w:rPr>
                              <w:t xml:space="preserve">Rector </w:t>
                              <w:br/>
                            </w:r>
                            <w:r>
                              <w:rPr>
                                <w:rFonts w:ascii="Times New Roman" w:hAnsi="Times New Roman"/>
                                <w:color w:val="D75354"/>
                                <w:spacing w:val="-8"/>
                                <w:sz w:val="16"/>
                                <w:lang w:val="pl-PL"/>
                              </w:rPr>
                              <w:t xml:space="preserve">Politechniki Śląskiej </w:t>
                              <w:br/>
                            </w:r>
                            <w:hyperlink r:id="rId3">
                              <w:r>
                                <w:rPr>
                                  <w:rStyle w:val="Czeinternetowe"/>
                                  <w:rFonts w:ascii="Times New Roman" w:hAnsi="Times New Roman"/>
                                  <w:color w:val="0000FF"/>
                                  <w:spacing w:val="-8"/>
                                  <w:sz w:val="16"/>
                                  <w:u w:val="single"/>
                                  <w:lang w:val="pl-PL"/>
                                </w:rPr>
                                <w:t>president@krasp.org.pl</w:t>
                              </w:r>
                            </w:hyperlink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_x0000_s0" stroked="f" style="position:absolute;margin-left:-139.3pt;margin-top:0.9pt;width:107.95pt;height:263.1pt" wp14:anchorId="49C49B2B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auto" w:line="266" w:before="216" w:after="0"/>
                        <w:ind w:left="216" w:hanging="0"/>
                        <w:rPr/>
                      </w:pPr>
                      <w:hyperlink r:id="rId4">
                        <w:r>
                          <w:rPr>
                            <w:rStyle w:val="Czeinternetowe"/>
                            <w:rFonts w:ascii="Tahoma" w:hAnsi="Tahoma"/>
                            <w:b/>
                            <w:color w:val="0000FF"/>
                            <w:spacing w:val="6"/>
                            <w:sz w:val="16"/>
                            <w:u w:val="single"/>
                            <w:lang w:val="pl-PL"/>
                          </w:rPr>
                          <w:t>www.krasp.org.pl</w:t>
                        </w:r>
                      </w:hyperlink>
                    </w:p>
                    <w:p>
                      <w:pPr>
                        <w:pStyle w:val="Zawartoramki"/>
                        <w:spacing w:lineRule="auto" w:line="360" w:before="468" w:after="0"/>
                        <w:jc w:val="center"/>
                        <w:rPr>
                          <w:rFonts w:ascii="Arial" w:hAnsi="Arial"/>
                          <w:color w:val="D75354"/>
                          <w:sz w:val="29"/>
                          <w:lang w:val="en-GB"/>
                        </w:rPr>
                      </w:pPr>
                      <w:r>
                        <w:rPr>
                          <w:rFonts w:ascii="Arial" w:hAnsi="Arial"/>
                          <w:color w:val="D75354"/>
                          <w:sz w:val="29"/>
                          <w:lang w:val="en-GB"/>
                        </w:rPr>
                        <w:t xml:space="preserve">Conference </w:t>
                        <w:br/>
                        <w:t xml:space="preserve">of Rectors </w:t>
                        <w:br/>
                        <w:t xml:space="preserve">of Academic  </w:t>
                        <w:br/>
                        <w:t>Schools</w:t>
                      </w:r>
                    </w:p>
                    <w:p>
                      <w:pPr>
                        <w:pStyle w:val="Zawartoramki"/>
                        <w:spacing w:lineRule="auto" w:line="360" w:before="468" w:after="0"/>
                        <w:jc w:val="center"/>
                        <w:rPr>
                          <w:rFonts w:ascii="Arial" w:hAnsi="Arial"/>
                          <w:color w:val="D75354"/>
                          <w:sz w:val="29"/>
                          <w:lang w:val="en-GB"/>
                        </w:rPr>
                      </w:pPr>
                      <w:r>
                        <w:rPr>
                          <w:rFonts w:ascii="Arial" w:hAnsi="Arial"/>
                          <w:color w:val="D75354"/>
                          <w:sz w:val="29"/>
                          <w:lang w:val="en-GB"/>
                        </w:rPr>
                        <w:t>in Poland</w:t>
                      </w:r>
                    </w:p>
                    <w:p>
                      <w:pPr>
                        <w:pStyle w:val="Zawartoramki"/>
                        <w:spacing w:lineRule="auto" w:line="271" w:before="576" w:after="0"/>
                        <w:jc w:val="center"/>
                        <w:rPr>
                          <w:rFonts w:ascii="Times New Roman" w:hAnsi="Times New Roman"/>
                          <w:color w:val="D75354"/>
                          <w:spacing w:val="-2"/>
                          <w:sz w:val="16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color w:val="D75354"/>
                          <w:spacing w:val="-2"/>
                          <w:sz w:val="16"/>
                          <w:lang w:val="en-GB"/>
                        </w:rPr>
                        <w:t>President:</w:t>
                      </w:r>
                    </w:p>
                    <w:p>
                      <w:pPr>
                        <w:pStyle w:val="Zawartoramki"/>
                        <w:spacing w:lineRule="auto" w:line="276" w:before="180" w:after="72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D75354"/>
                          <w:spacing w:val="-6"/>
                          <w:sz w:val="16"/>
                          <w:lang w:val="en-GB"/>
                        </w:rPr>
                        <w:t xml:space="preserve">Prof. Arkadiusz Mężyk </w:t>
                        <w:br/>
                      </w:r>
                      <w:r>
                        <w:rPr>
                          <w:rFonts w:ascii="Times New Roman" w:hAnsi="Times New Roman"/>
                          <w:color w:val="D75354"/>
                          <w:spacing w:val="-10"/>
                          <w:sz w:val="16"/>
                          <w:lang w:val="en-GB"/>
                        </w:rPr>
                        <w:t xml:space="preserve">Rector </w:t>
                        <w:br/>
                      </w:r>
                      <w:r>
                        <w:rPr>
                          <w:rFonts w:ascii="Times New Roman" w:hAnsi="Times New Roman"/>
                          <w:color w:val="D75354"/>
                          <w:spacing w:val="-8"/>
                          <w:sz w:val="16"/>
                          <w:lang w:val="pl-PL"/>
                        </w:rPr>
                        <w:t xml:space="preserve">Politechniki Śląskiej </w:t>
                        <w:br/>
                      </w:r>
                      <w:hyperlink r:id="rId5">
                        <w:r>
                          <w:rPr>
                            <w:rStyle w:val="Czeinternetowe"/>
                            <w:rFonts w:ascii="Times New Roman" w:hAnsi="Times New Roman"/>
                            <w:color w:val="0000FF"/>
                            <w:spacing w:val="-8"/>
                            <w:sz w:val="16"/>
                            <w:u w:val="single"/>
                            <w:lang w:val="pl-PL"/>
                          </w:rPr>
                          <w:t>president@krasp.org.pl</w:t>
                        </w:r>
                      </w:hyperlink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16819837">
                <wp:simplePos x="0" y="0"/>
                <wp:positionH relativeFrom="column">
                  <wp:posOffset>-1292225</wp:posOffset>
                </wp:positionH>
                <wp:positionV relativeFrom="paragraph">
                  <wp:posOffset>19050</wp:posOffset>
                </wp:positionV>
                <wp:extent cx="330200" cy="1270"/>
                <wp:effectExtent l="13970" t="12700" r="8890" b="15875"/>
                <wp:wrapNone/>
                <wp:docPr id="3" name="Lin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0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01.8pt,1.5pt" to="-75.9pt,1.5pt" ID="Line 7" stroked="t" style="position:absolute" wp14:anchorId="16819837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04B9366C">
                <wp:simplePos x="0" y="0"/>
                <wp:positionH relativeFrom="column">
                  <wp:posOffset>-350520</wp:posOffset>
                </wp:positionH>
                <wp:positionV relativeFrom="paragraph">
                  <wp:posOffset>807085</wp:posOffset>
                </wp:positionV>
                <wp:extent cx="1270" cy="1270"/>
                <wp:effectExtent l="12700" t="10160" r="6350" b="10160"/>
                <wp:wrapNone/>
                <wp:docPr id="4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1796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f0b0a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7.65pt,63.55pt" to="-27.65pt,238.15pt" ID="Line 6" stroked="t" style="position:absolute" wp14:anchorId="04B9366C">
                <v:stroke color="#f0b0ab" weight="684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  <w:b/>
          <w:color w:val="0C1927"/>
          <w:spacing w:val="-6"/>
          <w:sz w:val="23"/>
          <w:lang w:val="en-GB"/>
        </w:rPr>
        <w:t xml:space="preserve">Document No. 18/VIII </w:t>
        <w:br/>
      </w:r>
      <w:r>
        <w:rPr>
          <w:rFonts w:ascii="Arial" w:hAnsi="Arial"/>
          <w:b/>
          <w:color w:val="0C1927"/>
          <w:spacing w:val="-4"/>
          <w:sz w:val="23"/>
          <w:lang w:val="en-GB"/>
        </w:rPr>
        <w:t>of the Conference of Rectors of Academic Schools in Poland</w:t>
      </w:r>
    </w:p>
    <w:p>
      <w:pPr>
        <w:pStyle w:val="Normal"/>
        <w:spacing w:before="540" w:after="0"/>
        <w:jc w:val="center"/>
        <w:rPr>
          <w:rFonts w:ascii="Tahoma" w:hAnsi="Tahoma"/>
          <w:b/>
          <w:b/>
          <w:color w:val="0C1927"/>
          <w:spacing w:val="6"/>
          <w:lang w:val="en-GB"/>
        </w:rPr>
      </w:pPr>
      <w:r>
        <w:rPr>
          <w:rFonts w:ascii="Tahoma" w:hAnsi="Tahoma"/>
          <w:b/>
          <w:color w:val="0C1927"/>
          <w:spacing w:val="6"/>
          <w:lang w:val="en-GB"/>
        </w:rPr>
        <w:t xml:space="preserve">The opinion of the CRASP Plenary Meeting </w:t>
      </w:r>
    </w:p>
    <w:p>
      <w:pPr>
        <w:pStyle w:val="Normal"/>
        <w:spacing w:before="540" w:after="0"/>
        <w:jc w:val="center"/>
        <w:rPr>
          <w:rFonts w:ascii="Tahoma" w:hAnsi="Tahoma"/>
          <w:b/>
          <w:b/>
          <w:color w:val="0C1927"/>
          <w:spacing w:val="6"/>
          <w:lang w:val="en-GB"/>
        </w:rPr>
      </w:pPr>
      <w:r>
        <w:rPr>
          <w:rFonts w:ascii="Tahoma" w:hAnsi="Tahoma"/>
          <w:b/>
          <w:color w:val="0C1927"/>
          <w:spacing w:val="6"/>
          <w:lang w:val="en-GB"/>
        </w:rPr>
        <w:t>of 29 May 2021</w:t>
      </w:r>
    </w:p>
    <w:p>
      <w:pPr>
        <w:pStyle w:val="Normal"/>
        <w:spacing w:before="540" w:after="0"/>
        <w:jc w:val="center"/>
        <w:rPr>
          <w:rFonts w:ascii="Tahoma" w:hAnsi="Tahoma"/>
          <w:b/>
          <w:b/>
          <w:color w:val="0C1927"/>
          <w:spacing w:val="6"/>
          <w:lang w:val="en-GB"/>
        </w:rPr>
      </w:pPr>
      <w:r>
        <w:rPr>
          <w:rFonts w:ascii="Tahoma" w:hAnsi="Tahoma"/>
          <w:b/>
          <w:color w:val="0C1927"/>
          <w:spacing w:val="6"/>
          <w:lang w:val="en-GB"/>
        </w:rPr>
        <w:t>on the promotion of the vaccination programme against COVID-19</w:t>
      </w:r>
    </w:p>
    <w:p>
      <w:pPr>
        <w:pStyle w:val="Normal"/>
        <w:spacing w:before="540" w:after="0"/>
        <w:jc w:val="center"/>
        <w:rPr>
          <w:rFonts w:ascii="Verdana" w:hAnsi="Verdana"/>
          <w:i/>
          <w:i/>
          <w:color w:val="0C1927"/>
          <w:spacing w:val="-6"/>
          <w:lang w:val="en-GB"/>
        </w:rPr>
      </w:pPr>
      <w:r>
        <w:rPr>
          <w:rFonts w:ascii="Verdana" w:hAnsi="Verdana"/>
          <w:i/>
          <w:color w:val="0C1927"/>
          <w:spacing w:val="-6"/>
          <w:lang w:val="en-GB"/>
        </w:rPr>
        <w:t>Dear Students, Doctoral Students and Academic Community!</w:t>
      </w:r>
    </w:p>
    <w:p>
      <w:pPr>
        <w:pStyle w:val="Normal"/>
        <w:spacing w:before="288" w:after="0"/>
        <w:rPr>
          <w:rFonts w:ascii="Arial" w:hAnsi="Arial"/>
          <w:b/>
          <w:b/>
          <w:color w:val="0C1927"/>
          <w:spacing w:val="-5"/>
          <w:sz w:val="23"/>
          <w:lang w:val="en-GB"/>
        </w:rPr>
      </w:pPr>
      <w:r>
        <w:rPr>
          <w:rFonts w:ascii="Arial" w:hAnsi="Arial"/>
          <w:b/>
          <w:color w:val="0C1927"/>
          <w:spacing w:val="-5"/>
          <w:sz w:val="23"/>
          <w:lang w:val="en-GB"/>
        </w:rPr>
        <w:t>Knowledge should play an appropriate role in the society, and in the academic environment in particular.</w:t>
      </w:r>
    </w:p>
    <w:p>
      <w:pPr>
        <w:pStyle w:val="Normal"/>
        <w:spacing w:before="288" w:after="0"/>
        <w:jc w:val="both"/>
        <w:rPr>
          <w:rFonts w:ascii="Arial" w:hAnsi="Arial"/>
          <w:b/>
          <w:b/>
          <w:color w:val="0C1927"/>
          <w:spacing w:val="-4"/>
          <w:sz w:val="23"/>
          <w:lang w:val="en-GB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3" wp14:anchorId="506988CD">
                <wp:simplePos x="0" y="0"/>
                <wp:positionH relativeFrom="column">
                  <wp:posOffset>-1714500</wp:posOffset>
                </wp:positionH>
                <wp:positionV relativeFrom="paragraph">
                  <wp:posOffset>313055</wp:posOffset>
                </wp:positionV>
                <wp:extent cx="1362710" cy="1639570"/>
                <wp:effectExtent l="2540" t="0" r="0" b="635"/>
                <wp:wrapSquare wrapText="bothSides"/>
                <wp:docPr id="5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240" cy="163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ind w:left="432" w:hanging="0"/>
                              <w:rPr>
                                <w:rFonts w:ascii="Times New Roman" w:hAnsi="Times New Roman"/>
                                <w:color w:val="D75354"/>
                                <w:spacing w:val="-4"/>
                                <w:sz w:val="16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D75354"/>
                                <w:spacing w:val="-4"/>
                                <w:sz w:val="16"/>
                                <w:lang w:val="pl-PL"/>
                              </w:rPr>
                              <w:t xml:space="preserve">CRASP </w:t>
                            </w:r>
                            <w:r>
                              <w:rPr>
                                <w:rFonts w:ascii="Times New Roman" w:hAnsi="Times New Roman"/>
                                <w:color w:val="D75354"/>
                                <w:spacing w:val="-4"/>
                                <w:sz w:val="16"/>
                                <w:lang w:val="en-GB"/>
                              </w:rPr>
                              <w:t>office</w:t>
                            </w:r>
                            <w:r>
                              <w:rPr>
                                <w:rFonts w:ascii="Times New Roman" w:hAnsi="Times New Roman"/>
                                <w:color w:val="D75354"/>
                                <w:spacing w:val="-4"/>
                                <w:sz w:val="16"/>
                                <w:lang w:val="pl-PL"/>
                              </w:rPr>
                              <w:t>:</w:t>
                            </w:r>
                          </w:p>
                          <w:p>
                            <w:pPr>
                              <w:pStyle w:val="Zawartoramki"/>
                              <w:spacing w:lineRule="auto" w:line="280" w:before="180" w:after="1044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D75354"/>
                                <w:spacing w:val="-7"/>
                                <w:sz w:val="16"/>
                                <w:lang w:val="pl-PL"/>
                              </w:rPr>
                              <w:t>Krakowskie Przedmieście</w:t>
                              <w:br/>
                              <w:t xml:space="preserve">26/28 </w:t>
                              <w:br/>
                            </w:r>
                            <w:r>
                              <w:rPr>
                                <w:rFonts w:ascii="Times New Roman" w:hAnsi="Times New Roman"/>
                                <w:color w:val="D75354"/>
                                <w:spacing w:val="-10"/>
                                <w:sz w:val="16"/>
                                <w:lang w:val="pl-PL"/>
                              </w:rPr>
                              <w:t xml:space="preserve">00-927 Warszawa </w:t>
                              <w:br/>
                              <w:t xml:space="preserve">tel.: 22 55 20 352 </w:t>
                              <w:br/>
                              <w:t xml:space="preserve">fax: 22 55 21 567 </w:t>
                              <w:br/>
                            </w:r>
                            <w:hyperlink r:id="rId6">
                              <w:r>
                                <w:rPr>
                                  <w:rStyle w:val="Czeinternetowe"/>
                                  <w:rFonts w:ascii="Times New Roman" w:hAnsi="Times New Roman"/>
                                  <w:color w:val="0000FF"/>
                                  <w:spacing w:val="-8"/>
                                  <w:sz w:val="16"/>
                                  <w:u w:val="single"/>
                                  <w:lang w:val="pl-PL"/>
                                </w:rPr>
                                <w:t>biuro@krasp.org.pl</w:t>
                              </w:r>
                            </w:hyperlink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stroked="f" style="position:absolute;margin-left:-135pt;margin-top:24.65pt;width:107.2pt;height:129pt" wp14:anchorId="506988CD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ind w:left="432" w:hanging="0"/>
                        <w:rPr>
                          <w:rFonts w:ascii="Times New Roman" w:hAnsi="Times New Roman"/>
                          <w:color w:val="D75354"/>
                          <w:spacing w:val="-4"/>
                          <w:sz w:val="16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color w:val="D75354"/>
                          <w:spacing w:val="-4"/>
                          <w:sz w:val="16"/>
                          <w:lang w:val="pl-PL"/>
                        </w:rPr>
                        <w:t xml:space="preserve">CRASP </w:t>
                      </w:r>
                      <w:r>
                        <w:rPr>
                          <w:rFonts w:ascii="Times New Roman" w:hAnsi="Times New Roman"/>
                          <w:color w:val="D75354"/>
                          <w:spacing w:val="-4"/>
                          <w:sz w:val="16"/>
                          <w:lang w:val="en-GB"/>
                        </w:rPr>
                        <w:t>office</w:t>
                      </w:r>
                      <w:r>
                        <w:rPr>
                          <w:rFonts w:ascii="Times New Roman" w:hAnsi="Times New Roman"/>
                          <w:color w:val="D75354"/>
                          <w:spacing w:val="-4"/>
                          <w:sz w:val="16"/>
                          <w:lang w:val="pl-PL"/>
                        </w:rPr>
                        <w:t>:</w:t>
                      </w:r>
                    </w:p>
                    <w:p>
                      <w:pPr>
                        <w:pStyle w:val="Zawartoramki"/>
                        <w:spacing w:lineRule="auto" w:line="280" w:before="180" w:after="1044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D75354"/>
                          <w:spacing w:val="-7"/>
                          <w:sz w:val="16"/>
                          <w:lang w:val="pl-PL"/>
                        </w:rPr>
                        <w:t>Krakowskie Przedmieście</w:t>
                        <w:br/>
                        <w:t xml:space="preserve">26/28 </w:t>
                        <w:br/>
                      </w:r>
                      <w:r>
                        <w:rPr>
                          <w:rFonts w:ascii="Times New Roman" w:hAnsi="Times New Roman"/>
                          <w:color w:val="D75354"/>
                          <w:spacing w:val="-10"/>
                          <w:sz w:val="16"/>
                          <w:lang w:val="pl-PL"/>
                        </w:rPr>
                        <w:t xml:space="preserve">00-927 Warszawa </w:t>
                        <w:br/>
                        <w:t xml:space="preserve">tel.: 22 55 20 352 </w:t>
                        <w:br/>
                        <w:t xml:space="preserve">fax: 22 55 21 567 </w:t>
                        <w:br/>
                      </w:r>
                      <w:hyperlink r:id="rId7">
                        <w:r>
                          <w:rPr>
                            <w:rStyle w:val="Czeinternetowe"/>
                            <w:rFonts w:ascii="Times New Roman" w:hAnsi="Times New Roman"/>
                            <w:color w:val="0000FF"/>
                            <w:spacing w:val="-8"/>
                            <w:sz w:val="16"/>
                            <w:u w:val="single"/>
                            <w:lang w:val="pl-PL"/>
                          </w:rPr>
                          <w:t>biuro@krasp.org.pl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b/>
          <w:color w:val="0C1927"/>
          <w:spacing w:val="-4"/>
          <w:sz w:val="23"/>
          <w:lang w:val="en-GB"/>
        </w:rPr>
        <w:t>The Conference of Rectors of Academic Schools in Poland is concerned about recent protests against vaccinations and attacks on universities for taking appropriate action in this regard.</w:t>
      </w:r>
    </w:p>
    <w:p>
      <w:pPr>
        <w:pStyle w:val="Normal"/>
        <w:spacing w:before="288" w:after="0"/>
        <w:jc w:val="both"/>
        <w:rPr>
          <w:rFonts w:ascii="Arial" w:hAnsi="Arial"/>
          <w:b/>
          <w:b/>
          <w:color w:val="0C1927"/>
          <w:sz w:val="23"/>
          <w:lang w:val="en-GB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7BB209D2">
                <wp:simplePos x="0" y="0"/>
                <wp:positionH relativeFrom="column">
                  <wp:posOffset>-353060</wp:posOffset>
                </wp:positionH>
                <wp:positionV relativeFrom="paragraph">
                  <wp:posOffset>640080</wp:posOffset>
                </wp:positionV>
                <wp:extent cx="1270" cy="1270"/>
                <wp:effectExtent l="10160" t="12700" r="8890" b="12700"/>
                <wp:wrapNone/>
                <wp:docPr id="7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22440"/>
                        </a:xfrm>
                        <a:prstGeom prst="line">
                          <a:avLst/>
                        </a:prstGeom>
                        <a:ln w="2520">
                          <a:solidFill>
                            <a:srgbClr val="cf9381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7.85pt,50.4pt" to="-27.85pt,99.35pt" ID="Line 4" stroked="t" style="position:absolute" wp14:anchorId="7BB209D2">
                <v:stroke color="#cf9381" weight="252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  <w:b/>
          <w:color w:val="0C1927"/>
          <w:sz w:val="23"/>
          <w:lang w:val="en-GB"/>
        </w:rPr>
        <w:t>We are convinced that the implementation of the vaccination programme against COVID-19 is fundamental for the health of citizens, the functioning of public institutions and the economy. It is also a prerequisite for safe access to culture, education and the return to normal functioning of the higher education system.</w:t>
      </w:r>
    </w:p>
    <w:p>
      <w:pPr>
        <w:pStyle w:val="Normal"/>
        <w:spacing w:before="288" w:after="0"/>
        <w:jc w:val="both"/>
        <w:rPr>
          <w:rFonts w:ascii="Arial" w:hAnsi="Arial"/>
          <w:b/>
          <w:b/>
          <w:color w:val="0C1927"/>
          <w:spacing w:val="5"/>
          <w:sz w:val="23"/>
          <w:lang w:val="en-GB"/>
        </w:rPr>
      </w:pPr>
      <w:r>
        <mc:AlternateContent>
          <mc:Choice Requires="wps">
            <w:drawing>
              <wp:anchor behindDoc="1" distT="0" distB="0" distL="0" distR="440055" simplePos="0" locked="0" layoutInCell="1" allowOverlap="1" relativeHeight="4" wp14:anchorId="782FA5F6">
                <wp:simplePos x="0" y="0"/>
                <wp:positionH relativeFrom="column">
                  <wp:posOffset>-1470025</wp:posOffset>
                </wp:positionH>
                <wp:positionV relativeFrom="paragraph">
                  <wp:posOffset>758825</wp:posOffset>
                </wp:positionV>
                <wp:extent cx="675005" cy="2732405"/>
                <wp:effectExtent l="8890" t="10795" r="12065" b="10160"/>
                <wp:wrapSquare wrapText="bothSides"/>
                <wp:docPr id="8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80" cy="2731680"/>
                        </a:xfrm>
                        <a:prstGeom prst="rect">
                          <a:avLst/>
                        </a:prstGeom>
                        <a:solidFill>
                          <a:srgbClr val="f06e6b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#f06e6b" stroked="t" style="position:absolute;margin-left:-115.75pt;margin-top:59.75pt;width:53.05pt;height:215.05pt" wp14:anchorId="782FA5F6">
                <w10:wrap type="none"/>
                <v:fill o:detectmouseclick="t" type="solid" color2="#0f9194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b/>
          <w:color w:val="0C1927"/>
          <w:spacing w:val="5"/>
          <w:sz w:val="23"/>
          <w:lang w:val="en-GB"/>
        </w:rPr>
        <w:t>Guided by the idea of mutual respect and responsibility, we are therefore convinced that we will soon be able to function together in conditions not threatening our health as a result of consistent implementation of the vaccination programme.</w:t>
      </w:r>
    </w:p>
    <w:p>
      <w:pPr>
        <w:pStyle w:val="Normal"/>
        <w:spacing w:lineRule="auto" w:line="1245" w:before="792" w:after="0"/>
        <w:ind w:left="3672" w:hanging="0"/>
        <w:jc w:val="center"/>
        <w:rPr>
          <w:rFonts w:ascii="Calibri" w:hAnsi="Calibri" w:cs="Calibri"/>
          <w:color w:val="201F1E"/>
          <w:sz w:val="22"/>
          <w:szCs w:val="22"/>
          <w:lang w:val="en-GB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56FEC521">
                <wp:simplePos x="0" y="0"/>
                <wp:positionH relativeFrom="column">
                  <wp:posOffset>-357505</wp:posOffset>
                </wp:positionH>
                <wp:positionV relativeFrom="paragraph">
                  <wp:posOffset>244475</wp:posOffset>
                </wp:positionV>
                <wp:extent cx="1270" cy="1270"/>
                <wp:effectExtent l="5715" t="12065" r="13335" b="8255"/>
                <wp:wrapNone/>
                <wp:docPr id="10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33244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eca2a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8.2pt,19.25pt" to="-28.2pt,202.85pt" ID="Line 2" stroked="t" style="position:absolute" wp14:anchorId="56FEC521">
                <v:stroke color="#eca2a3" weight="432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  <w:b/>
          <w:color w:val="0C1927"/>
          <w:sz w:val="23"/>
          <w:lang w:val="en-GB"/>
        </w:rPr>
        <w:t>President</w:t>
        <w:br/>
        <w:t xml:space="preserve"> CRASP </w:t>
        <w:br/>
      </w:r>
      <w:r>
        <w:rPr>
          <w:rFonts w:ascii="Arial" w:hAnsi="Arial"/>
          <w:b/>
          <w:color w:val="0C1927"/>
          <w:spacing w:val="-2"/>
          <w:sz w:val="23"/>
          <w:lang w:val="en-GB"/>
        </w:rPr>
        <w:t>Prof. dr hab. inż. Arkadiusz Mężyk</w:t>
      </w:r>
    </w:p>
    <w:sectPr>
      <w:type w:val="nextPage"/>
      <w:pgSz w:w="12240" w:h="15840"/>
      <w:pgMar w:left="3544" w:right="696" w:header="0" w:top="920" w:footer="0" w:bottom="51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c3516e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Xxmsonormal" w:customStyle="1">
    <w:name w:val="x_x_msonormal"/>
    <w:basedOn w:val="Normal"/>
    <w:qFormat/>
    <w:rsid w:val="00c3516e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pl-PL" w:eastAsia="pl-P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rasp.org.pl/" TargetMode="External"/><Relationship Id="rId3" Type="http://schemas.openxmlformats.org/officeDocument/2006/relationships/hyperlink" Target="mailto:president@krasp.org.pl" TargetMode="External"/><Relationship Id="rId4" Type="http://schemas.openxmlformats.org/officeDocument/2006/relationships/hyperlink" Target="http://www.krasp.org.pl/" TargetMode="External"/><Relationship Id="rId5" Type="http://schemas.openxmlformats.org/officeDocument/2006/relationships/hyperlink" Target="mailto:president@krasp.org.pl" TargetMode="External"/><Relationship Id="rId6" Type="http://schemas.openxmlformats.org/officeDocument/2006/relationships/hyperlink" Target="mailto:biuro@krasp.org.pl" TargetMode="External"/><Relationship Id="rId7" Type="http://schemas.openxmlformats.org/officeDocument/2006/relationships/hyperlink" Target="mailto:biuro@krasp.org.pl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LibreOffice/5.3.0.3$Windows_x86 LibreOffice_project/7074905676c47b82bbcfbea1aeefc84afe1c50e1</Application>
  <Pages>1</Pages>
  <Words>213</Words>
  <Characters>1217</Characters>
  <CharactersWithSpaces>1428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2021-06-01T16:45:00Z</dcterms:created>
  <dc:creator>Łukasz</dc:creator>
  <dc:description/>
  <dc:language>pl-PL</dc:language>
  <cp:lastModifiedBy/>
  <dcterms:modified xsi:type="dcterms:W3CDTF">2021-06-02T10:35:25Z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