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E6B8" w14:textId="61F4C030" w:rsidR="008E02E8" w:rsidRPr="001779ED" w:rsidRDefault="00B61159" w:rsidP="000D3F6E">
      <w:pPr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1779ED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EA83E" wp14:editId="02961EA8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E8" w:rsidRPr="001779ED">
        <w:rPr>
          <w:rFonts w:ascii="Tahoma" w:hAnsi="Tahoma" w:cs="Tahoma"/>
          <w:color w:val="000000" w:themeColor="text1"/>
          <w:sz w:val="24"/>
          <w:szCs w:val="24"/>
        </w:rPr>
        <w:t xml:space="preserve">Uchwała Nr </w:t>
      </w:r>
      <w:r w:rsidR="000D3F6E">
        <w:rPr>
          <w:rFonts w:ascii="Tahoma" w:hAnsi="Tahoma" w:cs="Tahoma"/>
          <w:color w:val="000000" w:themeColor="text1"/>
          <w:sz w:val="24"/>
          <w:szCs w:val="24"/>
        </w:rPr>
        <w:t>103</w:t>
      </w:r>
      <w:r w:rsidR="008E02E8" w:rsidRPr="001779ED">
        <w:rPr>
          <w:rFonts w:ascii="Tahoma" w:hAnsi="Tahoma" w:cs="Tahoma"/>
          <w:color w:val="000000" w:themeColor="text1"/>
          <w:sz w:val="24"/>
          <w:szCs w:val="24"/>
        </w:rPr>
        <w:t>/2023</w:t>
      </w:r>
    </w:p>
    <w:p w14:paraId="75AF96A2" w14:textId="77777777" w:rsidR="00AE5B9B" w:rsidRPr="001779ED" w:rsidRDefault="00AE5B9B" w:rsidP="004E04E6">
      <w:pPr>
        <w:ind w:left="1418"/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1779ED">
        <w:rPr>
          <w:rFonts w:ascii="Tahoma" w:hAnsi="Tahoma" w:cs="Tahoma"/>
          <w:color w:val="000000" w:themeColor="text1"/>
          <w:sz w:val="24"/>
          <w:szCs w:val="24"/>
        </w:rPr>
        <w:t>Senatu Politechniki Łódzkiej</w:t>
      </w:r>
    </w:p>
    <w:p w14:paraId="6C32C427" w14:textId="075AC6BF" w:rsidR="00AE5B9B" w:rsidRPr="001779ED" w:rsidRDefault="00AE5B9B" w:rsidP="004E04E6">
      <w:pPr>
        <w:ind w:left="1418"/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1779ED">
        <w:rPr>
          <w:rFonts w:ascii="Tahoma" w:hAnsi="Tahoma" w:cs="Tahoma"/>
          <w:color w:val="000000" w:themeColor="text1"/>
          <w:sz w:val="24"/>
          <w:szCs w:val="24"/>
        </w:rPr>
        <w:t>z dnia</w:t>
      </w:r>
      <w:r w:rsidR="00856E87" w:rsidRPr="001779E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1599A">
        <w:rPr>
          <w:rFonts w:ascii="Tahoma" w:hAnsi="Tahoma" w:cs="Tahoma"/>
          <w:color w:val="000000" w:themeColor="text1"/>
          <w:sz w:val="24"/>
          <w:szCs w:val="24"/>
        </w:rPr>
        <w:t>27</w:t>
      </w:r>
      <w:r w:rsidR="00856E87" w:rsidRPr="001779E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E02E8" w:rsidRPr="001779ED">
        <w:rPr>
          <w:rFonts w:ascii="Tahoma" w:hAnsi="Tahoma" w:cs="Tahoma"/>
          <w:color w:val="000000" w:themeColor="text1"/>
          <w:sz w:val="24"/>
          <w:szCs w:val="24"/>
        </w:rPr>
        <w:t xml:space="preserve">września </w:t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>202</w:t>
      </w:r>
      <w:r w:rsidR="00856E87" w:rsidRPr="001779ED">
        <w:rPr>
          <w:rFonts w:ascii="Tahoma" w:hAnsi="Tahoma" w:cs="Tahoma"/>
          <w:color w:val="000000" w:themeColor="text1"/>
          <w:sz w:val="24"/>
          <w:szCs w:val="24"/>
        </w:rPr>
        <w:t>3</w:t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 xml:space="preserve"> r.</w:t>
      </w:r>
    </w:p>
    <w:p w14:paraId="6554841F" w14:textId="12664531" w:rsidR="00AE5B9B" w:rsidRPr="001779ED" w:rsidRDefault="00AE5B9B" w:rsidP="004E04E6">
      <w:pPr>
        <w:spacing w:before="120"/>
        <w:ind w:left="141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779ED">
        <w:rPr>
          <w:rFonts w:ascii="Tahoma" w:hAnsi="Tahoma" w:cs="Tahoma"/>
          <w:color w:val="000000" w:themeColor="text1"/>
          <w:sz w:val="24"/>
          <w:szCs w:val="24"/>
        </w:rPr>
        <w:t xml:space="preserve">w sprawie określenia </w:t>
      </w:r>
      <w:r w:rsidR="00954252" w:rsidRPr="001779ED">
        <w:rPr>
          <w:rFonts w:ascii="Tahoma" w:hAnsi="Tahoma" w:cs="Tahoma"/>
          <w:color w:val="000000" w:themeColor="text1"/>
          <w:sz w:val="24"/>
          <w:szCs w:val="24"/>
        </w:rPr>
        <w:t>sposobu</w:t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 xml:space="preserve"> postępowania w sprawie</w:t>
      </w:r>
      <w:r w:rsidR="0025029F" w:rsidRPr="001779ED">
        <w:rPr>
          <w:rFonts w:ascii="Tahoma" w:hAnsi="Tahoma" w:cs="Tahoma"/>
          <w:color w:val="000000" w:themeColor="text1"/>
          <w:sz w:val="24"/>
          <w:szCs w:val="24"/>
        </w:rPr>
        <w:br/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>nadania stopnia doktora</w:t>
      </w:r>
      <w:r w:rsidR="001D6491" w:rsidRPr="001779ED">
        <w:rPr>
          <w:rFonts w:ascii="Tahoma" w:hAnsi="Tahoma" w:cs="Tahoma"/>
          <w:color w:val="000000" w:themeColor="text1"/>
          <w:sz w:val="24"/>
          <w:szCs w:val="24"/>
        </w:rPr>
        <w:t xml:space="preserve"> oraz</w:t>
      </w:r>
      <w:r w:rsidR="00954252" w:rsidRPr="001779ED">
        <w:rPr>
          <w:rFonts w:ascii="Tahoma" w:hAnsi="Tahoma" w:cs="Tahoma"/>
          <w:color w:val="000000" w:themeColor="text1"/>
          <w:sz w:val="24"/>
          <w:szCs w:val="24"/>
        </w:rPr>
        <w:t xml:space="preserve"> szczegółowego</w:t>
      </w:r>
      <w:r w:rsidR="000B3361" w:rsidRPr="001779E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>trybu postępowania</w:t>
      </w:r>
      <w:r w:rsidR="0025029F" w:rsidRPr="001779ED">
        <w:rPr>
          <w:rFonts w:ascii="Tahoma" w:hAnsi="Tahoma" w:cs="Tahoma"/>
          <w:color w:val="000000" w:themeColor="text1"/>
          <w:sz w:val="24"/>
          <w:szCs w:val="24"/>
        </w:rPr>
        <w:br/>
      </w:r>
      <w:r w:rsidRPr="001779ED">
        <w:rPr>
          <w:rFonts w:ascii="Tahoma" w:hAnsi="Tahoma" w:cs="Tahoma"/>
          <w:color w:val="000000" w:themeColor="text1"/>
          <w:sz w:val="24"/>
          <w:szCs w:val="24"/>
        </w:rPr>
        <w:t>w sprawie nadania stopnia doktora habilitowanego</w:t>
      </w:r>
    </w:p>
    <w:p w14:paraId="7DDB52A9" w14:textId="34DFB66E" w:rsidR="00AE5B9B" w:rsidRPr="001779ED" w:rsidRDefault="00AE5B9B" w:rsidP="004E04E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5665D7A" w14:textId="77777777" w:rsidR="008E02E8" w:rsidRPr="001779ED" w:rsidRDefault="008E02E8" w:rsidP="004E04E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5EAB076" w14:textId="4B6B6254" w:rsidR="00856E87" w:rsidRPr="001779ED" w:rsidRDefault="00856E87" w:rsidP="008E02E8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 podstawie art. 192 ust. 2 </w:t>
      </w:r>
      <w:r w:rsidR="00053E2C" w:rsidRPr="001779ED">
        <w:rPr>
          <w:rFonts w:ascii="Times New Roman" w:hAnsi="Times New Roman"/>
          <w:color w:val="000000" w:themeColor="text1"/>
          <w:sz w:val="24"/>
          <w:szCs w:val="24"/>
        </w:rPr>
        <w:t>i ust.</w:t>
      </w:r>
      <w:r w:rsidR="008E02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3E2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oraz art. 221 ust. 14 ustawy z dnia 20 lipca 2018 r. – Prawo o szkolnictwie wyższym i nauce (t.j.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Dz. U. z 2023 r. poz. 742</w:t>
      </w:r>
      <w:r w:rsidR="008E02E8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2F8" w:rsidRPr="001779ED">
        <w:rPr>
          <w:rFonts w:ascii="Times New Roman" w:hAnsi="Times New Roman"/>
          <w:color w:val="000000" w:themeColor="text1"/>
          <w:sz w:val="24"/>
          <w:szCs w:val="24"/>
        </w:rPr>
        <w:t>z późn.</w:t>
      </w:r>
      <w:r w:rsidR="008E02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2F8" w:rsidRPr="001779ED">
        <w:rPr>
          <w:rFonts w:ascii="Times New Roman" w:hAnsi="Times New Roman"/>
          <w:color w:val="000000" w:themeColor="text1"/>
          <w:sz w:val="24"/>
          <w:szCs w:val="24"/>
        </w:rPr>
        <w:t>zm.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Senat Politechniki Łódzkiej uchwala, co następuje:</w:t>
      </w:r>
    </w:p>
    <w:p w14:paraId="2F8ACAC9" w14:textId="195F948C" w:rsidR="00AE5B9B" w:rsidRPr="001779ED" w:rsidRDefault="00C27263" w:rsidP="008E02E8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8E02E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="0035577D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</w:t>
      </w:r>
    </w:p>
    <w:p w14:paraId="7A9244FA" w14:textId="77777777" w:rsidR="0035577D" w:rsidRPr="001779ED" w:rsidRDefault="0035577D" w:rsidP="008E02E8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Postanowienia ogólne</w:t>
      </w:r>
    </w:p>
    <w:p w14:paraId="6DA587AF" w14:textId="4B542BB9" w:rsidR="0035577D" w:rsidRPr="001779ED" w:rsidRDefault="0035577D" w:rsidP="008E02E8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345258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AF62C7E" w14:textId="248B4018" w:rsidR="0035577D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5577D" w:rsidRPr="001779ED">
        <w:rPr>
          <w:rFonts w:ascii="Times New Roman" w:hAnsi="Times New Roman"/>
          <w:color w:val="000000" w:themeColor="text1"/>
          <w:sz w:val="24"/>
          <w:szCs w:val="24"/>
        </w:rPr>
        <w:t>Użyte w niniejszym dokumencie terminy oznaczają:</w:t>
      </w:r>
    </w:p>
    <w:p w14:paraId="1318C6D4" w14:textId="71A813A5" w:rsidR="00787692" w:rsidRPr="001779ED" w:rsidRDefault="008E02E8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1A92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5577D" w:rsidRPr="001779ED">
        <w:rPr>
          <w:rFonts w:ascii="Times New Roman" w:hAnsi="Times New Roman"/>
          <w:color w:val="000000" w:themeColor="text1"/>
          <w:sz w:val="24"/>
          <w:szCs w:val="24"/>
        </w:rPr>
        <w:t>oktorant – osoba przyjęta do Interdyscyplinarnej Szkoły Doktorskiej Politechniki</w:t>
      </w:r>
      <w:r w:rsidR="0072333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Łódzkiej,</w:t>
      </w:r>
      <w:r w:rsidR="0072333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która złożyła ślubowanie;</w:t>
      </w:r>
    </w:p>
    <w:p w14:paraId="3321974D" w14:textId="580686B1" w:rsidR="00270D86" w:rsidRPr="001779ED" w:rsidRDefault="008E02E8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4057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>andydat</w:t>
      </w:r>
      <w:r w:rsidR="00EA474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EA474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osoba ubiegająca </w:t>
      </w:r>
      <w:r w:rsidR="00270D86" w:rsidRPr="001779ED">
        <w:rPr>
          <w:rFonts w:ascii="Times New Roman" w:hAnsi="Times New Roman"/>
          <w:color w:val="000000" w:themeColor="text1"/>
          <w:sz w:val="24"/>
          <w:szCs w:val="24"/>
        </w:rPr>
        <w:t>się o nadanie stopnia naukowego doktora lub doktora</w:t>
      </w:r>
      <w:r w:rsidR="007876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0D86" w:rsidRPr="001779ED">
        <w:rPr>
          <w:rFonts w:ascii="Times New Roman" w:hAnsi="Times New Roman"/>
          <w:color w:val="000000" w:themeColor="text1"/>
          <w:sz w:val="24"/>
          <w:szCs w:val="24"/>
        </w:rPr>
        <w:t>habilitowanego;</w:t>
      </w:r>
    </w:p>
    <w:p w14:paraId="2AB62530" w14:textId="1781F49F" w:rsidR="004935D5" w:rsidRPr="001779ED" w:rsidRDefault="008E02E8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PRK – Polska Rama Kwalifikacji;</w:t>
      </w:r>
    </w:p>
    <w:p w14:paraId="28BD6F77" w14:textId="32F7B3D7" w:rsidR="00C105EC" w:rsidRPr="001779ED" w:rsidRDefault="008E02E8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>RDN – Rada Doskonałości Naukowej;</w:t>
      </w:r>
    </w:p>
    <w:p w14:paraId="2A4BD051" w14:textId="5E3BBD05" w:rsidR="004935D5" w:rsidRPr="001779ED" w:rsidRDefault="008E02E8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ada 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yscypliny 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aukowej –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ada, o której mowa w §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19 Statutu P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olitechniki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ódzkiej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, zwana dalej</w:t>
      </w:r>
      <w:r w:rsidR="007876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>„radą dyscypliny”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6F77991" w14:textId="34CF6426" w:rsidR="0035577D" w:rsidRPr="001779ED" w:rsidRDefault="00673921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Rady do spraw Stopni Naukowych – organ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Uczelni, o który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mowa w §</w:t>
      </w:r>
      <w:r w:rsidR="002E542E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10 i §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607E1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Statutu P</w:t>
      </w:r>
      <w:r w:rsidR="002D65E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olitechniki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2D65E7" w:rsidRPr="001779ED">
        <w:rPr>
          <w:rFonts w:ascii="Times New Roman" w:hAnsi="Times New Roman"/>
          <w:color w:val="000000" w:themeColor="text1"/>
          <w:sz w:val="24"/>
          <w:szCs w:val="24"/>
        </w:rPr>
        <w:t>ódzkiej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95480C5" w14:textId="5C00671E" w:rsidR="004935D5" w:rsidRPr="001779ED" w:rsidRDefault="00673921" w:rsidP="0067392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Ustawa – ustawa z dnia 20 lipca 2018 r. – Prawo o szkolnictwie wyższym i nauce</w:t>
      </w:r>
      <w:r w:rsidR="007876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70D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="008F554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935D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U. 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>2023 r. poz.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491" w:rsidRPr="001779ED">
        <w:rPr>
          <w:rFonts w:ascii="Times New Roman" w:hAnsi="Times New Roman"/>
          <w:color w:val="000000" w:themeColor="text1"/>
          <w:sz w:val="24"/>
          <w:szCs w:val="24"/>
        </w:rPr>
        <w:t>742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42F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późn.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2F8" w:rsidRPr="001779ED">
        <w:rPr>
          <w:rFonts w:ascii="Times New Roman" w:hAnsi="Times New Roman"/>
          <w:color w:val="000000" w:themeColor="text1"/>
          <w:sz w:val="24"/>
          <w:szCs w:val="24"/>
        </w:rPr>
        <w:t>zm.)</w:t>
      </w:r>
      <w:r w:rsidR="00860415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E9960C" w14:textId="47439EB8" w:rsidR="00D23019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6D2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Stopień naukowy doktora i doktora habilitowanego </w:t>
      </w:r>
      <w:r w:rsidR="00D23019" w:rsidRPr="001779ED">
        <w:rPr>
          <w:rFonts w:ascii="Times New Roman" w:hAnsi="Times New Roman"/>
          <w:color w:val="000000" w:themeColor="text1"/>
          <w:sz w:val="24"/>
          <w:szCs w:val="24"/>
        </w:rPr>
        <w:t>w Politechnice Łódzkiej nadaj</w:t>
      </w:r>
      <w:r w:rsidR="00D97428" w:rsidRPr="001779ED">
        <w:rPr>
          <w:rFonts w:ascii="Times New Roman" w:hAnsi="Times New Roman"/>
          <w:color w:val="000000" w:themeColor="text1"/>
          <w:sz w:val="24"/>
          <w:szCs w:val="24"/>
        </w:rPr>
        <w:t>e albo o</w:t>
      </w:r>
      <w:r w:rsidR="00D23019" w:rsidRPr="001779ED">
        <w:rPr>
          <w:rFonts w:ascii="Times New Roman" w:hAnsi="Times New Roman"/>
          <w:color w:val="000000" w:themeColor="text1"/>
          <w:sz w:val="24"/>
          <w:szCs w:val="24"/>
        </w:rPr>
        <w:t>dmawia nadania właściwa Rada do spraw Stopni Naukowych – w dziedzinie nauki</w:t>
      </w:r>
      <w:r w:rsidR="007876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3019" w:rsidRPr="001779E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67392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3019" w:rsidRPr="001779ED">
        <w:rPr>
          <w:rFonts w:ascii="Times New Roman" w:hAnsi="Times New Roman"/>
          <w:color w:val="000000" w:themeColor="text1"/>
          <w:sz w:val="24"/>
          <w:szCs w:val="24"/>
        </w:rPr>
        <w:t>dyscyplinie naukowej.</w:t>
      </w:r>
    </w:p>
    <w:p w14:paraId="46B36D4E" w14:textId="7CF9B16B" w:rsidR="00573372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301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573372" w:rsidRPr="001779ED">
        <w:rPr>
          <w:rFonts w:ascii="Times New Roman" w:hAnsi="Times New Roman"/>
          <w:color w:val="000000" w:themeColor="text1"/>
          <w:sz w:val="24"/>
          <w:szCs w:val="24"/>
        </w:rPr>
        <w:t>przypadku nadawania stopnia doktora w dziedzinie nauki – właściwym organem jest Senat Politechniki Łódzkiej.</w:t>
      </w:r>
    </w:p>
    <w:p w14:paraId="264260FF" w14:textId="6C39F3B2" w:rsidR="00D92F48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Doktorantom kształcącym się w Interdyscyplinarnej Szkole Doktorskiej Politechniki Łódzkiej wyznacza się </w:t>
      </w:r>
      <w:r w:rsidR="00202154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>terminie 3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miesięcy od dnia rozpoczęcia kształcenia. Szczegółowe zasady wyznaczania </w:t>
      </w:r>
      <w:r w:rsidR="0027573E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określa Regulamin Interdyscyplinarnej Szkoły Doktorskiej Politechniki Łódzkiej.</w:t>
      </w:r>
    </w:p>
    <w:p w14:paraId="37E77996" w14:textId="5313B46D" w:rsidR="00D92F48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 umotywowany wniosek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86041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albo </w:t>
      </w:r>
      <w:r w:rsidR="000E40B1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Rada do spraw Stopni Naukowych podejmuje decyzję o zmianie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Szczegółowe zasady zmiany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</w:t>
      </w:r>
      <w:r w:rsidR="004B27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>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określa Regulamin Interdyscyplinarnej Szkoły Doktorskiej Politechniki Łódzkiej.</w:t>
      </w:r>
    </w:p>
    <w:p w14:paraId="463036E6" w14:textId="2BF51353" w:rsidR="00D92F48" w:rsidRPr="001779ED" w:rsidRDefault="008E02E8" w:rsidP="008E02E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przypadku utraty możliwości sprawowania funkcji przez dotychczasowego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na wniosek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86041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do spraw Stopni Naukowych wyznacza nowego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Szczegółowe zasady wyznaczenia </w:t>
      </w:r>
      <w:r w:rsidR="00C117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nowego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promotora/promotorów/promotora 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i</w:t>
      </w:r>
      <w:r w:rsidR="00C0489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701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promotora pomocniczego </w:t>
      </w:r>
      <w:r w:rsidR="00D92F48" w:rsidRPr="001779ED">
        <w:rPr>
          <w:rFonts w:ascii="Times New Roman" w:hAnsi="Times New Roman"/>
          <w:color w:val="000000" w:themeColor="text1"/>
          <w:sz w:val="24"/>
          <w:szCs w:val="24"/>
        </w:rPr>
        <w:t>określa Regulamin Interdyscyplinarnej Szkoły Doktorskiej Politechniki Łódzkiej.</w:t>
      </w:r>
    </w:p>
    <w:p w14:paraId="5E0D8411" w14:textId="70B978EE" w:rsidR="008A1922" w:rsidRPr="001779ED" w:rsidRDefault="008E02E8" w:rsidP="008E02E8">
      <w:p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1922" w:rsidRPr="001779ED">
        <w:rPr>
          <w:rFonts w:ascii="Times New Roman" w:hAnsi="Times New Roman"/>
          <w:color w:val="000000" w:themeColor="text1"/>
          <w:sz w:val="24"/>
          <w:szCs w:val="24"/>
        </w:rPr>
        <w:t>Stopień naukowy doktora może być nadany wspólnie z innymi krajowymi bądź zagranicznymi jednostkami naukowymi na zasadach określonych w art. 185 ust. 2 Ustawy.</w:t>
      </w:r>
    </w:p>
    <w:p w14:paraId="47712E80" w14:textId="326FAE58" w:rsidR="00573372" w:rsidRPr="001779ED" w:rsidRDefault="00573372" w:rsidP="00C0489C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C0489C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</w:t>
      </w:r>
    </w:p>
    <w:p w14:paraId="327D41B9" w14:textId="6BECF800" w:rsidR="00573372" w:rsidRPr="001779ED" w:rsidRDefault="00270D86" w:rsidP="00C0489C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Sposób</w:t>
      </w:r>
      <w:r w:rsidR="007748E9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postępowania w sprawie nadania stopnia doktora w Politechnice Łódzkiej</w:t>
      </w:r>
    </w:p>
    <w:p w14:paraId="19AB5CC7" w14:textId="5F7E3F7A" w:rsidR="00B03941" w:rsidRPr="001779ED" w:rsidRDefault="00B03941" w:rsidP="00C0489C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72744567"/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0"/>
      <w:r w:rsidR="0080024E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192AD4B9" w14:textId="77777777" w:rsidR="00B03941" w:rsidRPr="001779ED" w:rsidRDefault="00B03941" w:rsidP="00C0489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Warunkiem nadania stopnia doktora w Politechnice Łódzkiej jest:</w:t>
      </w:r>
    </w:p>
    <w:p w14:paraId="67FBC10E" w14:textId="72D8A292" w:rsidR="00CA0EEE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posiadani</w:t>
      </w:r>
      <w:r w:rsidR="001C3FC3" w:rsidRPr="001779E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tytułu zawodowego magistra, magistra inżyniera albo równorzędnego lub</w:t>
      </w:r>
      <w:r w:rsidR="006919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dyplomu, o</w:t>
      </w:r>
      <w:r w:rsidR="00913FB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którym mowa w art. 326 ust. 2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pkt 2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lub art. 327</w:t>
      </w:r>
      <w:r w:rsidR="004814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ust. 2 Ustawy, dających prawo do</w:t>
      </w:r>
      <w:r w:rsidR="006919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ubiegania się o</w:t>
      </w:r>
      <w:r w:rsidR="00913FB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nadanie stopnia doktora w państwie, w którego systemie szkolnictwa</w:t>
      </w:r>
      <w:r w:rsidR="006919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wyższego działa uczelnia, która go wydała. W wyjątkowych przypadkach, uzasadnionych</w:t>
      </w:r>
      <w:r w:rsidR="006919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AAD" w:rsidRPr="001779ED">
        <w:rPr>
          <w:rFonts w:ascii="Times New Roman" w:hAnsi="Times New Roman"/>
          <w:color w:val="000000" w:themeColor="text1"/>
          <w:sz w:val="24"/>
          <w:szCs w:val="24"/>
        </w:rPr>
        <w:t>najwyższą jakością osiągnięć naukowych, stopień naukowy można nadać osobie</w:t>
      </w:r>
      <w:r w:rsidR="00CA0EE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niespełniającej wymagań określonych powyżej, będącej absolwentem studiów pierwszego</w:t>
      </w:r>
      <w:r w:rsidR="006919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0EEE" w:rsidRPr="001779ED">
        <w:rPr>
          <w:rFonts w:ascii="Times New Roman" w:hAnsi="Times New Roman"/>
          <w:color w:val="000000" w:themeColor="text1"/>
          <w:sz w:val="24"/>
          <w:szCs w:val="24"/>
        </w:rPr>
        <w:t>stopnia lub studentem, który ukończył trzeci rok jednolitych studiów magisterskich;</w:t>
      </w:r>
    </w:p>
    <w:p w14:paraId="402A32EB" w14:textId="1F763A1F" w:rsidR="00CA0EEE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0EEE" w:rsidRPr="001779ED">
        <w:rPr>
          <w:rFonts w:ascii="Times New Roman" w:hAnsi="Times New Roman"/>
          <w:color w:val="000000" w:themeColor="text1"/>
          <w:sz w:val="24"/>
          <w:szCs w:val="24"/>
        </w:rPr>
        <w:t>uzyskanie efektów uczenia się dla kwalifikacji na poziomie 8 PRK, przez co rozumie się:</w:t>
      </w:r>
    </w:p>
    <w:p w14:paraId="71E331E5" w14:textId="6110CFE8" w:rsidR="00AE2A46" w:rsidRPr="001779ED" w:rsidRDefault="00C0489C" w:rsidP="00C0489C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57F4" w:rsidRPr="001779ED">
        <w:rPr>
          <w:rFonts w:ascii="Times New Roman" w:hAnsi="Times New Roman"/>
          <w:color w:val="000000" w:themeColor="text1"/>
          <w:sz w:val="24"/>
          <w:szCs w:val="24"/>
        </w:rPr>
        <w:t>zrealizowanie programu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7F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kształcenia w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D57F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zkole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D57F4" w:rsidRPr="001779ED">
        <w:rPr>
          <w:rFonts w:ascii="Times New Roman" w:hAnsi="Times New Roman"/>
          <w:color w:val="000000" w:themeColor="text1"/>
          <w:sz w:val="24"/>
          <w:szCs w:val="24"/>
        </w:rPr>
        <w:t>oktorskiej</w:t>
      </w:r>
      <w:r w:rsidR="004C5C6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6B19" w:rsidRPr="001779ED">
        <w:rPr>
          <w:rFonts w:ascii="Times New Roman" w:hAnsi="Times New Roman"/>
          <w:color w:val="000000" w:themeColor="text1"/>
          <w:sz w:val="24"/>
          <w:szCs w:val="24"/>
        </w:rPr>
        <w:t>na poziomie 8 PRK</w:t>
      </w:r>
      <w:r w:rsidR="0035741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lub zdanie egzaminu, o którym mowa w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57411" w:rsidRPr="001779ED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AA3AC98" w14:textId="58172013" w:rsidR="00D67A37" w:rsidRPr="001779ED" w:rsidRDefault="00C0489C" w:rsidP="00C0489C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6E87" w:rsidRPr="001779ED">
        <w:rPr>
          <w:rFonts w:ascii="Times New Roman" w:hAnsi="Times New Roman"/>
          <w:color w:val="000000" w:themeColor="text1"/>
          <w:sz w:val="24"/>
          <w:szCs w:val="24"/>
        </w:rPr>
        <w:t>znajomość innego niż ojczysty, nowożytnego języka obcego na poziomie biegłości językowej co najmniej B2, potwierdzona certyfikatem lub dyplomem ukończenia studiów; w przypadku braku ww. potwierdzenia Centrum Językowe Politechniki Łódzkiej może przeprowadzić egzamin potwierdzający znajomość nowożytnego języka obcego na poziomie biegłości językowej co najmniej B2;</w:t>
      </w:r>
    </w:p>
    <w:p w14:paraId="3421186A" w14:textId="51AD4EB5" w:rsidR="00D67A37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posiadanie w dorobku co najmniej:</w:t>
      </w:r>
    </w:p>
    <w:p w14:paraId="71802C9A" w14:textId="7F288576" w:rsidR="005C069D" w:rsidRPr="001779ED" w:rsidRDefault="00C0489C" w:rsidP="00C0489C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1 artykułu naukowego opublikowanego w czasopiśmie naukowym lub w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recenzowanych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materiałach z konferencji międzynarodowej, które w roku opublikowania artykułu w</w:t>
      </w:r>
      <w:r w:rsidR="001A530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ostatecznej formie były ujęte w wykazie sporządzonym zgodnie z przepisami wydanymi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 podstawie art. 267 ust. 2 pkt 2 lit. </w:t>
      </w:r>
      <w:r w:rsidR="004814BA" w:rsidRPr="001779ED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Ustawy, lub</w:t>
      </w:r>
    </w:p>
    <w:p w14:paraId="539E5719" w14:textId="03228928" w:rsidR="00BE42F1" w:rsidRPr="001779ED" w:rsidRDefault="00C0489C" w:rsidP="00C0489C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1 monografii naukowej wydanej przez wydawnictwo, które w roku opublikowania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monografii w ostatecznej formie było ujęte w wykazie sporządzonym zgodnie z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przepisami wydanymi na podstawie art. 267 ust. 2</w:t>
      </w:r>
      <w:r w:rsidR="004814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pkt 2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lit. a Ustawy, albo rozdziału w takiej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monografii, lub też</w:t>
      </w:r>
    </w:p>
    <w:p w14:paraId="48478AFE" w14:textId="20A17042" w:rsidR="00634AA7" w:rsidRPr="001779ED" w:rsidRDefault="00C0489C" w:rsidP="00135DC4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4AA7" w:rsidRPr="001779ED">
        <w:rPr>
          <w:rFonts w:ascii="Times New Roman" w:hAnsi="Times New Roman"/>
          <w:color w:val="000000" w:themeColor="text1"/>
          <w:sz w:val="24"/>
          <w:szCs w:val="24"/>
        </w:rPr>
        <w:t>dzieła artystycznego o istotnym znaczeniu;</w:t>
      </w:r>
    </w:p>
    <w:p w14:paraId="358652EE" w14:textId="3216A82B" w:rsidR="00632740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w przypadku</w:t>
      </w:r>
      <w:r w:rsidR="004D461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gdy artykuł naukowy wymieniony w pkt 3 </w:t>
      </w:r>
      <w:r w:rsidR="004814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lit.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814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jest wieloautorski, 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zobowiązan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jest dołączyć do wniosku o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wszczęcie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postępowania oświadczenia współautorów określające ich udział w powstaniu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12CF" w:rsidRPr="001779ED">
        <w:rPr>
          <w:rFonts w:ascii="Times New Roman" w:hAnsi="Times New Roman"/>
          <w:color w:val="000000" w:themeColor="text1"/>
          <w:sz w:val="24"/>
          <w:szCs w:val="24"/>
        </w:rPr>
        <w:t>artykułu oraz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>określające wkład indywidualny kandydata do stopnia doktora w powstanie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>artykułu. Gdy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>uzyskanie oświadczeń nie jest możliwe, kandydat składa oświadczenie sam,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>z wyjaśnieniem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>przyczyn zaistniałej sytuacji</w:t>
      </w:r>
      <w:r w:rsidR="005C069D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D4F90F" w14:textId="46A60E72" w:rsidR="006164EF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>w przypadku autorstwa rozdziału w monografii naukowej</w:t>
      </w:r>
      <w:r w:rsidR="0063274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>– pkt 3</w:t>
      </w:r>
      <w:r w:rsidR="00D46F7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lit</w:t>
      </w:r>
      <w:r w:rsidR="00B97289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b – 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>zobowi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ązan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jest dołączyć do wniosku o</w:t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wszczęcie postępowania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BF" w:rsidRPr="001779ED">
        <w:rPr>
          <w:rFonts w:ascii="Times New Roman" w:hAnsi="Times New Roman"/>
          <w:color w:val="000000" w:themeColor="text1"/>
          <w:sz w:val="24"/>
          <w:szCs w:val="24"/>
        </w:rPr>
        <w:t>oświadczenia współautorów monografii określające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ich udział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w powstaniu monografii oraz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określające wkład indywidualny kandydata do stopnia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doktora w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powstanie monografii. Gdy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uzyskanie oświadczeń nie jest możliwe, kandydat</w:t>
      </w:r>
      <w:r w:rsidR="00BE42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składa oświadczenie sam, z wyjaśnieniem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4EF" w:rsidRPr="001779ED">
        <w:rPr>
          <w:rFonts w:ascii="Times New Roman" w:hAnsi="Times New Roman"/>
          <w:color w:val="000000" w:themeColor="text1"/>
          <w:sz w:val="24"/>
          <w:szCs w:val="24"/>
        </w:rPr>
        <w:t>przyczyn zaistniałej sytuacji</w:t>
      </w:r>
      <w:r w:rsidR="00D406FF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2639B79" w14:textId="4E24D89E" w:rsidR="00D406FF" w:rsidRPr="001779ED" w:rsidRDefault="00C0489C" w:rsidP="00C0489C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06FF" w:rsidRPr="001779ED">
        <w:rPr>
          <w:rFonts w:ascii="Times New Roman" w:hAnsi="Times New Roman"/>
          <w:color w:val="000000" w:themeColor="text1"/>
          <w:sz w:val="24"/>
          <w:szCs w:val="24"/>
        </w:rPr>
        <w:t>przedstawienie i obrona rozprawy doktorskiej</w:t>
      </w:r>
      <w:r w:rsidR="00C8359A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13989D" w14:textId="77777777" w:rsidR="00135DC4" w:rsidRPr="001779ED" w:rsidRDefault="00135DC4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B3F03B5" w14:textId="21770550" w:rsidR="0036275B" w:rsidRPr="001779ED" w:rsidRDefault="0036275B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§</w:t>
      </w:r>
      <w:r w:rsidR="0019765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54AD3EE1" w14:textId="6C4505EA" w:rsidR="00396A9D" w:rsidRPr="001779ED" w:rsidRDefault="00135DC4" w:rsidP="00135DC4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6275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Postępowanie w sprawie nadania stopnia doktora </w:t>
      </w:r>
      <w:r w:rsidR="00B2762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jest wszczynane na wniosek 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B2762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w którym </w:t>
      </w:r>
      <w:r w:rsidR="00860415" w:rsidRPr="001779ED">
        <w:rPr>
          <w:rFonts w:ascii="Times New Roman" w:hAnsi="Times New Roman"/>
          <w:color w:val="000000" w:themeColor="text1"/>
          <w:sz w:val="24"/>
          <w:szCs w:val="24"/>
        </w:rPr>
        <w:t>wskazuje on</w:t>
      </w:r>
      <w:r w:rsidR="004A007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B5F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>. Wzór wniosku stanowi</w:t>
      </w:r>
      <w:r w:rsidR="00FF121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588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załącznik </w:t>
      </w:r>
      <w:r w:rsidR="00ED68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D7F0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niniejszej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D7F06" w:rsidRPr="001779ED">
        <w:rPr>
          <w:rFonts w:ascii="Times New Roman" w:hAnsi="Times New Roman"/>
          <w:color w:val="000000" w:themeColor="text1"/>
          <w:sz w:val="24"/>
          <w:szCs w:val="24"/>
        </w:rPr>
        <w:t>chwały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DC2822" w14:textId="56EEDDB7" w:rsidR="00590137" w:rsidRPr="001779ED" w:rsidRDefault="00135DC4" w:rsidP="00135DC4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9013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Dziekanat </w:t>
      </w:r>
      <w:r w:rsidR="00190746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590137" w:rsidRPr="001779ED">
        <w:rPr>
          <w:rFonts w:ascii="Times New Roman" w:hAnsi="Times New Roman"/>
          <w:color w:val="000000" w:themeColor="text1"/>
          <w:sz w:val="24"/>
          <w:szCs w:val="24"/>
        </w:rPr>
        <w:t>ydziału prowadzącego obsługę administracyjną danej dyscypliny w terminie 30 dni od dnia wszczęcia postępowania w sprawie nadania stopnia doktora przekazuje informację o wszczęciu postępowania do Centrum Wspierania Nauki celem</w:t>
      </w:r>
      <w:r w:rsidR="0019074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wprowadzenia do bazy dokumentów w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90746" w:rsidRPr="001779ED">
        <w:rPr>
          <w:rFonts w:ascii="Times New Roman" w:hAnsi="Times New Roman"/>
          <w:color w:val="000000" w:themeColor="text1"/>
          <w:sz w:val="24"/>
          <w:szCs w:val="24"/>
        </w:rPr>
        <w:t>postępowaniach awansowych</w:t>
      </w:r>
      <w:r w:rsidR="0059013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Zintegrowanym Systemie Informacji o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90137" w:rsidRPr="001779ED">
        <w:rPr>
          <w:rFonts w:ascii="Times New Roman" w:hAnsi="Times New Roman"/>
          <w:color w:val="000000" w:themeColor="text1"/>
          <w:sz w:val="24"/>
          <w:szCs w:val="24"/>
        </w:rPr>
        <w:t>Szkolnictwie Wyższym i Nauce POL-on</w:t>
      </w:r>
      <w:r w:rsidR="0019074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danych kandydata</w:t>
      </w:r>
      <w:r w:rsidR="00590137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3331C" w14:textId="24BC8FB2" w:rsidR="004A0076" w:rsidRPr="001779ED" w:rsidRDefault="00590137" w:rsidP="00135DC4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F2B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4A0076" w:rsidRPr="001779ED">
        <w:rPr>
          <w:rFonts w:ascii="Times New Roman" w:hAnsi="Times New Roman"/>
          <w:color w:val="000000" w:themeColor="text1"/>
          <w:sz w:val="24"/>
          <w:szCs w:val="24"/>
        </w:rPr>
        <w:t>przedstawia wraz z wnioskiem dokumenty potwierdzające spełnienie warunków</w:t>
      </w:r>
      <w:r w:rsidR="004B4C0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76" w:rsidRPr="001779ED">
        <w:rPr>
          <w:rFonts w:ascii="Times New Roman" w:hAnsi="Times New Roman"/>
          <w:color w:val="000000" w:themeColor="text1"/>
          <w:sz w:val="24"/>
          <w:szCs w:val="24"/>
        </w:rPr>
        <w:t>wskazanych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76" w:rsidRPr="001779ED">
        <w:rPr>
          <w:rFonts w:ascii="Times New Roman" w:hAnsi="Times New Roman"/>
          <w:color w:val="000000" w:themeColor="text1"/>
          <w:sz w:val="24"/>
          <w:szCs w:val="24"/>
        </w:rPr>
        <w:t>w art. 189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 1 </w:t>
      </w:r>
      <w:r w:rsidR="004A0076" w:rsidRPr="001779E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B9A3DAF" w14:textId="7B35632E" w:rsidR="00CE28F0" w:rsidRPr="001779ED" w:rsidRDefault="00135DC4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oryginał lub uwierzytelniony odpis dokumentu</w:t>
      </w:r>
      <w:r w:rsidR="00CE28F0" w:rsidRPr="001779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BA4ABA6" w14:textId="047B74A6" w:rsidR="006D03EE" w:rsidRPr="001779ED" w:rsidRDefault="00170EF8" w:rsidP="00170EF8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6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stwierdzającego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posiadanie tytułu</w:t>
      </w:r>
      <w:r w:rsidR="004776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zawodowego magistra, magistra inżyniera albo równorzędnego albo</w:t>
      </w:r>
    </w:p>
    <w:p w14:paraId="7FC4073C" w14:textId="29B29829" w:rsidR="00A64BD9" w:rsidRPr="001779ED" w:rsidRDefault="000318B0" w:rsidP="000318B0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6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stwierdzającego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ukończenie studiów</w:t>
      </w:r>
      <w:r w:rsidR="0084556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pierwszego stopnia lub zaświadczenie o</w:t>
      </w:r>
      <w:r w:rsidR="00587B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ukończeniu trzeciego roku jednolitych studiów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>magisterskich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3E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wraz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87B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uzasadnieniem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udokumentowaniem okoliczności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uzasadniających wszczęcie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postępowania o nadanie stopnia naukowego w trybie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przewidzianym w art. 186 ust. 2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Ustawy;</w:t>
      </w:r>
    </w:p>
    <w:p w14:paraId="1E5679A4" w14:textId="2BE49BAD" w:rsidR="00A64BD9" w:rsidRPr="001779ED" w:rsidRDefault="00E64D4E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1BB8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70598" w:rsidRPr="001779ED">
        <w:rPr>
          <w:rFonts w:ascii="Times New Roman" w:hAnsi="Times New Roman"/>
          <w:color w:val="000000" w:themeColor="text1"/>
          <w:sz w:val="24"/>
          <w:szCs w:val="24"/>
        </w:rPr>
        <w:t>aświadczenie o przebiegu</w:t>
      </w:r>
      <w:r w:rsidR="005821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i ukończeniu</w:t>
      </w:r>
      <w:r w:rsidR="00C705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kształcenia w szkole doktorskiej</w:t>
      </w:r>
      <w:r w:rsidR="00FA2F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potwierdzające</w:t>
      </w:r>
      <w:r w:rsidR="00CD6B1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FD4" w:rsidRPr="001779ED">
        <w:rPr>
          <w:rFonts w:ascii="Times New Roman" w:hAnsi="Times New Roman"/>
          <w:color w:val="000000" w:themeColor="text1"/>
          <w:sz w:val="24"/>
          <w:szCs w:val="24"/>
        </w:rPr>
        <w:t>kwalifikacje na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FD4" w:rsidRPr="001779ED">
        <w:rPr>
          <w:rFonts w:ascii="Times New Roman" w:hAnsi="Times New Roman"/>
          <w:color w:val="000000" w:themeColor="text1"/>
          <w:sz w:val="24"/>
          <w:szCs w:val="24"/>
        </w:rPr>
        <w:t>poziomie 8 PRK</w:t>
      </w:r>
      <w:r w:rsidR="006B3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(dotyczy</w:t>
      </w:r>
      <w:r w:rsidR="00BC267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kandydatów, którzy ukończyli kształcenie w szkole doktorskiej)</w:t>
      </w:r>
      <w:r w:rsidR="00941BB8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5682F7" w14:textId="777B517C" w:rsidR="005B716A" w:rsidRPr="001779ED" w:rsidRDefault="00661224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4BD9" w:rsidRPr="001779ED">
        <w:rPr>
          <w:rFonts w:ascii="Times New Roman" w:hAnsi="Times New Roman"/>
          <w:color w:val="000000" w:themeColor="text1"/>
          <w:sz w:val="24"/>
          <w:szCs w:val="24"/>
        </w:rPr>
        <w:t>oryginał lub uwierzytelniony odpis certyfikatu lub dyplomu ukończenia studiów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potwierdzającego znajomość nowożytnego języka obcego na poziomie biegłości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językowej co najmniej B2;</w:t>
      </w:r>
    </w:p>
    <w:p w14:paraId="0DEB1147" w14:textId="66E7A95D" w:rsidR="00790588" w:rsidRPr="001779ED" w:rsidRDefault="000F1480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wykaz opublikowanych prac naukowych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>, któ</w:t>
      </w:r>
      <w:r w:rsidR="00C5090B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wzór 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>stanowi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niniejszej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A4F75" w:rsidRPr="001779ED">
        <w:rPr>
          <w:rFonts w:ascii="Times New Roman" w:hAnsi="Times New Roman"/>
          <w:color w:val="000000" w:themeColor="text1"/>
          <w:sz w:val="24"/>
          <w:szCs w:val="24"/>
        </w:rPr>
        <w:t>chwały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67A706B" w14:textId="3E5343A3" w:rsidR="005B716A" w:rsidRPr="001779ED" w:rsidRDefault="00C214E2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rozprawę doktorską</w:t>
      </w:r>
      <w:r w:rsidR="001F64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w wersji papierowej oraz elektronicznej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wraz z oświadczeniem o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zgodności wersji elektronicznej rozprawy doktorskiej z wersją</w:t>
      </w:r>
      <w:r w:rsidR="00454A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drukowaną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986" w:rsidRPr="001779ED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go wzór</w:t>
      </w:r>
      <w:r w:rsidR="006969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stanowi załącznik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969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niniejszej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696986" w:rsidRPr="001779ED">
        <w:rPr>
          <w:rFonts w:ascii="Times New Roman" w:hAnsi="Times New Roman"/>
          <w:color w:val="000000" w:themeColor="text1"/>
          <w:sz w:val="24"/>
          <w:szCs w:val="24"/>
        </w:rPr>
        <w:t>chwały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379FE6" w14:textId="52E60E74" w:rsidR="005B716A" w:rsidRPr="001779ED" w:rsidRDefault="00752583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pozytywną opinię </w:t>
      </w:r>
      <w:r w:rsidR="00435A9A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rozprawie doktorskiej;</w:t>
      </w:r>
    </w:p>
    <w:p w14:paraId="01ACB11E" w14:textId="40A5CA42" w:rsidR="005B716A" w:rsidRPr="001779ED" w:rsidRDefault="00752583" w:rsidP="00135DC4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streszczenie rozprawy doktorskiej w języku angielskim, a w przypadku rozprawy </w:t>
      </w:r>
      <w:r w:rsidR="00E97850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rzygotowanej w język</w:t>
      </w:r>
      <w:r w:rsidR="00F10824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obcym również streszczenie w języku polskim, zarówno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wersji</w:t>
      </w:r>
      <w:r w:rsidR="0005594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7850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B716A" w:rsidRPr="001779ED">
        <w:rPr>
          <w:rFonts w:ascii="Times New Roman" w:hAnsi="Times New Roman"/>
          <w:color w:val="000000" w:themeColor="text1"/>
          <w:sz w:val="24"/>
          <w:szCs w:val="24"/>
        </w:rPr>
        <w:t>apierowej jak i elektronicznej</w:t>
      </w:r>
      <w:r w:rsidR="00D97428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6C3EA9" w14:textId="7ECF325C" w:rsidR="00CF7C77" w:rsidRPr="001779ED" w:rsidRDefault="00590137" w:rsidP="00135DC4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>składa komplet dokumentów, o których mowa</w:t>
      </w:r>
      <w:r w:rsidR="002843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>ust. 1 i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>ust.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00FDF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F7C7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dziekanacie wydziału właściwego dla danej dyscypliny.</w:t>
      </w:r>
    </w:p>
    <w:p w14:paraId="3D07D0C6" w14:textId="4317A0D7" w:rsidR="008709D4" w:rsidRPr="001779ED" w:rsidRDefault="00590137" w:rsidP="00135DC4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5DC4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709D4"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 odmawia wszczęcia postępowania w sprawie nadania stopnia doktora, jeżeli osoba, która złożyła wniosek o wszczęcie tego postępowania, nie spełnia wymagań określonych w § 2. Na postanowienie o odmowie wszczęcia postępowania przysługuje zażalenie do Rady Doskonałości Naukowej.</w:t>
      </w:r>
    </w:p>
    <w:p w14:paraId="6F1C55DC" w14:textId="7D3D4F95" w:rsidR="008457F9" w:rsidRPr="001779ED" w:rsidRDefault="008457F9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0A547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6F604C78" w14:textId="2967CF65" w:rsidR="002B27AA" w:rsidRPr="001779ED" w:rsidRDefault="000249F1" w:rsidP="000D5C7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składa </w:t>
      </w:r>
      <w:r w:rsidR="002D272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wniosek do właściwej Rady do spraw Stopni Naukowych za pośrednictwem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>yscypliny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>właściwej ze</w:t>
      </w:r>
      <w:r w:rsidR="004C1B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58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względu na tematykę przygotowanej rozprawy.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</w:t>
      </w:r>
      <w:r w:rsidR="000D5C78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yscypliny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dokonuje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formalnej</w:t>
      </w:r>
      <w:r w:rsidR="004C1B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weryfikacji dokumentów i proponuje </w:t>
      </w:r>
      <w:r w:rsidR="003E35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(w terminie miesiąca od dnia doręczenia wniosku)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minimum 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dziewięciu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kandydatów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posiadających</w:t>
      </w:r>
      <w:r w:rsidR="004C1B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D4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co najmniej 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stopień doktora habilitowanego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do Komisji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FF" w:rsidRPr="001779ED">
        <w:rPr>
          <w:rFonts w:ascii="Times New Roman" w:hAnsi="Times New Roman"/>
          <w:color w:val="000000" w:themeColor="text1"/>
          <w:sz w:val="24"/>
          <w:szCs w:val="24"/>
        </w:rPr>
        <w:t>Doktorskiej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w tym</w:t>
      </w:r>
      <w:r w:rsidR="002B27AA" w:rsidRPr="001779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0200386" w14:textId="65A1EE1F" w:rsidR="002B27AA" w:rsidRPr="001779ED" w:rsidRDefault="00624057" w:rsidP="000D5C78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="000249F1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249F1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27AA" w:rsidRPr="001779ED">
        <w:rPr>
          <w:rFonts w:ascii="Times New Roman" w:hAnsi="Times New Roman"/>
          <w:color w:val="000000" w:themeColor="text1"/>
          <w:sz w:val="24"/>
          <w:szCs w:val="24"/>
        </w:rPr>
        <w:t>sześć osób deklarujących dyscypliny w dziedzinie nauki, do której należy dyscyplina podstawowa odpowiadająca tematowi rozprawy doktorskiej</w:t>
      </w:r>
      <w:r w:rsidR="000C615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W uzasadnionych przypadkach członkowie Komisji mogą deklarować </w:t>
      </w:r>
      <w:r w:rsidR="0025471B" w:rsidRPr="001779ED">
        <w:rPr>
          <w:rFonts w:ascii="Times New Roman" w:hAnsi="Times New Roman"/>
          <w:color w:val="000000" w:themeColor="text1"/>
          <w:sz w:val="24"/>
          <w:szCs w:val="24"/>
        </w:rPr>
        <w:t>przynależność do innej dyscypliny</w:t>
      </w:r>
      <w:r w:rsidR="00C5090B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B431F64" w14:textId="6BA2B03E" w:rsidR="003E3586" w:rsidRPr="001779ED" w:rsidRDefault="00624057" w:rsidP="000D5C78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249F1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249F1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B2F40" w:rsidRPr="001779E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rzech</w:t>
      </w:r>
      <w:r w:rsidR="004C1B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3AE" w:rsidRPr="001779ED">
        <w:rPr>
          <w:rFonts w:ascii="Times New Roman" w:hAnsi="Times New Roman"/>
          <w:color w:val="000000" w:themeColor="text1"/>
          <w:sz w:val="24"/>
          <w:szCs w:val="24"/>
        </w:rPr>
        <w:t>recenzentów</w:t>
      </w:r>
    </w:p>
    <w:p w14:paraId="28BC33C1" w14:textId="1ED6777A" w:rsidR="0093403A" w:rsidRPr="001779ED" w:rsidRDefault="00C5090B" w:rsidP="000D5C78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 n</w:t>
      </w:r>
      <w:r w:rsidR="0093403A" w:rsidRPr="001779ED">
        <w:rPr>
          <w:rFonts w:ascii="Times New Roman" w:hAnsi="Times New Roman"/>
          <w:color w:val="000000" w:themeColor="text1"/>
          <w:sz w:val="24"/>
          <w:szCs w:val="24"/>
        </w:rPr>
        <w:t>astępnie</w:t>
      </w:r>
      <w:r w:rsidR="001F01E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403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przekazuje 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3403A" w:rsidRPr="001779ED">
        <w:rPr>
          <w:rFonts w:ascii="Times New Roman" w:hAnsi="Times New Roman"/>
          <w:color w:val="000000" w:themeColor="text1"/>
          <w:sz w:val="24"/>
          <w:szCs w:val="24"/>
        </w:rPr>
        <w:t>okumentację do Rady do spraw Stopni Naukowych.</w:t>
      </w:r>
    </w:p>
    <w:p w14:paraId="237AA72E" w14:textId="744BB842" w:rsidR="0093403A" w:rsidRPr="001779ED" w:rsidRDefault="0037700C" w:rsidP="0037700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3403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do spraw Stopni Naukowych 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powołuje do przeprowadzenia czynności w</w:t>
      </w:r>
      <w:r w:rsidR="0062405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postępowaniu o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nadanie stopnia doktora Komisj</w:t>
      </w:r>
      <w:r w:rsidR="00087FC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ę 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Doktorską, w skład której wchodzi:</w:t>
      </w:r>
    </w:p>
    <w:p w14:paraId="5C0A458C" w14:textId="0AC69BBE" w:rsidR="00B8508D" w:rsidRPr="001779ED" w:rsidRDefault="00B8508D" w:rsidP="0080528A">
      <w:pPr>
        <w:spacing w:before="120"/>
        <w:ind w:left="851" w:hanging="425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sześć osób posiadających </w:t>
      </w:r>
      <w:r w:rsidR="009C4D4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co najmniej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stopień doktora habilitowanego, w tym </w:t>
      </w:r>
      <w:r w:rsidR="00D410EE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rzewodniczący Komisji Doktorskiej. Członkowie Komisji powinni deklarować dyscypliny w</w:t>
      </w:r>
      <w:r w:rsidR="0062405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dziedzinie nauki, do której należy dyscyplina podstawowa odpowiadająca tematowi rozprawy doktorskiej</w:t>
      </w:r>
      <w:r w:rsidR="0025471B" w:rsidRPr="001779ED">
        <w:rPr>
          <w:rFonts w:ascii="Times New Roman" w:hAnsi="Times New Roman"/>
          <w:color w:val="000000" w:themeColor="text1"/>
          <w:sz w:val="24"/>
          <w:szCs w:val="24"/>
        </w:rPr>
        <w:t>. W</w:t>
      </w:r>
      <w:r w:rsidR="00624057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5471B" w:rsidRPr="001779ED">
        <w:rPr>
          <w:rFonts w:ascii="Times New Roman" w:hAnsi="Times New Roman"/>
          <w:color w:val="000000" w:themeColor="text1"/>
          <w:sz w:val="24"/>
          <w:szCs w:val="24"/>
        </w:rPr>
        <w:t>uzasadnionych przypadkach członkowie Komisji mogą deklarować przynależność do innej dyscypliny;</w:t>
      </w:r>
    </w:p>
    <w:p w14:paraId="0989CF6C" w14:textId="4EEE9AE3" w:rsidR="00B41777" w:rsidRPr="001779ED" w:rsidRDefault="0037700C" w:rsidP="0037700C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1777" w:rsidRPr="001779ED">
        <w:rPr>
          <w:rFonts w:ascii="Times New Roman" w:hAnsi="Times New Roman"/>
          <w:color w:val="000000" w:themeColor="text1"/>
          <w:sz w:val="24"/>
          <w:szCs w:val="24"/>
        </w:rPr>
        <w:t>trzech recenzentów rozprawy doktorskiej.</w:t>
      </w:r>
    </w:p>
    <w:p w14:paraId="037E55BA" w14:textId="4236D8A8" w:rsidR="0024656C" w:rsidRPr="001779ED" w:rsidRDefault="0037700C" w:rsidP="00B84F2A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W skład Komisji</w:t>
      </w:r>
      <w:r w:rsidR="004D480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Doktorskiej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nie mogą wchodzić: </w:t>
      </w:r>
      <w:r w:rsidR="00321D3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promotor/promotorzy/promotor i promotor pomocniczy 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86041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21D37" w:rsidRPr="001779ED">
        <w:rPr>
          <w:rFonts w:ascii="Times New Roman" w:hAnsi="Times New Roman"/>
          <w:color w:val="000000" w:themeColor="text1"/>
          <w:sz w:val="24"/>
          <w:szCs w:val="24"/>
        </w:rPr>
        <w:t>Promotor/promotorzy/promotor i</w:t>
      </w:r>
      <w:r w:rsidR="00E144A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1D37" w:rsidRPr="001779ED">
        <w:rPr>
          <w:rFonts w:ascii="Times New Roman" w:hAnsi="Times New Roman"/>
          <w:color w:val="000000" w:themeColor="text1"/>
          <w:sz w:val="24"/>
          <w:szCs w:val="24"/>
        </w:rPr>
        <w:t>promotor pomocnicz</w:t>
      </w:r>
      <w:r w:rsidR="003318B9"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C106A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56C" w:rsidRPr="001779ED">
        <w:rPr>
          <w:rFonts w:ascii="Times New Roman" w:hAnsi="Times New Roman"/>
          <w:color w:val="000000" w:themeColor="text1"/>
          <w:sz w:val="24"/>
          <w:szCs w:val="24"/>
        </w:rPr>
        <w:t>uczestniczą w</w:t>
      </w:r>
      <w:r w:rsidR="00624057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F09F8" w:rsidRPr="001779ED">
        <w:rPr>
          <w:rFonts w:ascii="Times New Roman" w:hAnsi="Times New Roman"/>
          <w:color w:val="000000" w:themeColor="text1"/>
          <w:sz w:val="24"/>
          <w:szCs w:val="24"/>
        </w:rPr>
        <w:t>posiedzeniach Komisji bez prawa głosu.</w:t>
      </w:r>
    </w:p>
    <w:p w14:paraId="7D576E5B" w14:textId="28F6DE11" w:rsidR="005B29B9" w:rsidRPr="001779ED" w:rsidRDefault="0037700C" w:rsidP="00B84F2A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F09F8" w:rsidRPr="001779ED">
        <w:rPr>
          <w:rFonts w:ascii="Times New Roman" w:hAnsi="Times New Roman"/>
          <w:color w:val="000000" w:themeColor="text1"/>
          <w:sz w:val="24"/>
          <w:szCs w:val="24"/>
        </w:rPr>
        <w:t>Członkowie Komisji</w:t>
      </w:r>
      <w:r w:rsidR="001841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Doktorskiej</w:t>
      </w:r>
      <w:r w:rsidR="000F09F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mają obowiązek poinformować o wszelkich okolicznościach, które</w:t>
      </w:r>
      <w:r w:rsidR="00C106A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9F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mogą wpływać na ich bezstronność i obiektywizm w ocenie </w:t>
      </w:r>
      <w:r w:rsidR="004F3DD1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CE121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B29B9" w:rsidRPr="001779ED">
        <w:rPr>
          <w:rFonts w:ascii="Times New Roman" w:hAnsi="Times New Roman"/>
          <w:color w:val="000000" w:themeColor="text1"/>
          <w:sz w:val="24"/>
          <w:szCs w:val="24"/>
        </w:rPr>
        <w:t>W sytuacji konfliktu interesów Komisja decyduje o wyłączeniu członka</w:t>
      </w:r>
      <w:r w:rsidR="00C106A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29B9" w:rsidRPr="001779ED">
        <w:rPr>
          <w:rFonts w:ascii="Times New Roman" w:hAnsi="Times New Roman"/>
          <w:color w:val="000000" w:themeColor="text1"/>
          <w:sz w:val="24"/>
          <w:szCs w:val="24"/>
        </w:rPr>
        <w:t>Komisji z</w:t>
      </w:r>
      <w:r w:rsidR="00E144A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29B9" w:rsidRPr="001779ED">
        <w:rPr>
          <w:rFonts w:ascii="Times New Roman" w:hAnsi="Times New Roman"/>
          <w:color w:val="000000" w:themeColor="text1"/>
          <w:sz w:val="24"/>
          <w:szCs w:val="24"/>
        </w:rPr>
        <w:t>procedury oceny.</w:t>
      </w:r>
    </w:p>
    <w:p w14:paraId="495E7243" w14:textId="011100F4" w:rsidR="0080528A" w:rsidRPr="001779ED" w:rsidRDefault="0080528A" w:rsidP="0080528A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Rada do spraw Stopni Naukowych może zaprosić </w:t>
      </w:r>
      <w:r w:rsidR="00F63F90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rzewodniczącego Komisji Doktorskiej na posiedzenie w celu zreferowania przebiegu obrony rozprawy doktorskiej.</w:t>
      </w:r>
    </w:p>
    <w:p w14:paraId="0119211D" w14:textId="056F26F7" w:rsidR="0080528A" w:rsidRPr="001779ED" w:rsidRDefault="0080528A" w:rsidP="0080528A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Rozprawa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doktorska jest sprawdzana przy wykorzystaniu Jednolitego Systemu Antyplagiatowego, o którym mowa w art. 351 ust. 1 Ustawy, przez promotora/promotorów/promotora i promotora pomocniczego. Raport z Jednolitego Systemu Antyplagiatowego, podpisany przez promotora/promotorów/promotora i</w:t>
      </w:r>
      <w:r w:rsidR="004D74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promotora pomocniczego, jest dołączany do dokumentacji.</w:t>
      </w:r>
    </w:p>
    <w:p w14:paraId="6FFF6F04" w14:textId="7A5A2945" w:rsidR="005B29B9" w:rsidRPr="001779ED" w:rsidRDefault="005B29B9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5FC3FE59" w14:textId="77EB4C67" w:rsidR="0080528A" w:rsidRPr="001779ED" w:rsidRDefault="0080528A" w:rsidP="0080528A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Recenzenci powoływani są spośród osób posiadających </w:t>
      </w:r>
      <w:r w:rsidR="00EF2B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co najmniej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stopień doktora habilitowanego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reprezentujących dyscyplinę, w której nadawany jest stopień naukowy doktora, niebędących pracownikami podmiotu doktoryzującego oraz uczelni, instytutu PAN, instytutu badawczego albo instytutu międzynarodowego, których pracownikiem jest </w:t>
      </w:r>
      <w:r w:rsidR="00EF2B59" w:rsidRPr="001779ED">
        <w:rPr>
          <w:rFonts w:ascii="Times New Roman" w:hAnsi="Times New Roman"/>
          <w:color w:val="000000" w:themeColor="text1"/>
          <w:sz w:val="24"/>
          <w:szCs w:val="24"/>
        </w:rPr>
        <w:t>kandydat</w:t>
      </w:r>
      <w:r w:rsidR="00CE121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Recenzent może reprezentować inną dyscyplinę, niż tę, w której prowadzone jest postępowanie, jeśli jest to merytorycznie uzasadnione tematyką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rozprawy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doktorskiej, a dorobek naukowy recenzenta potwierdza jego kwalifikacje w tym zakresie</w:t>
      </w: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Recenzentem może być osoba </w:t>
      </w:r>
      <w:r w:rsidR="00EF2B59" w:rsidRPr="001779ED">
        <w:rPr>
          <w:rFonts w:ascii="Times New Roman" w:hAnsi="Times New Roman"/>
          <w:color w:val="000000" w:themeColor="text1"/>
          <w:sz w:val="24"/>
          <w:szCs w:val="24"/>
        </w:rPr>
        <w:t>niespełniająca warunków określonych w zdaniu pierwszym</w:t>
      </w:r>
      <w:r w:rsidR="00CE121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która jest pracownikiem zagranicznej uczelni albo instytucji naukowej, jeśli Rada do spraw Stopni Naukowych uzna, że osoba ta posiada znaczące osiągnięcia w zakresie zagadnień naukowych, których dotyczy rozprawa doktorska.</w:t>
      </w:r>
    </w:p>
    <w:p w14:paraId="51A57266" w14:textId="400B7278" w:rsidR="008E7E55" w:rsidRPr="001779ED" w:rsidRDefault="00561343" w:rsidP="0056134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7E55" w:rsidRPr="001779ED">
        <w:rPr>
          <w:rFonts w:ascii="Times New Roman" w:hAnsi="Times New Roman"/>
          <w:color w:val="000000" w:themeColor="text1"/>
          <w:sz w:val="24"/>
          <w:szCs w:val="24"/>
        </w:rPr>
        <w:t>Recenzja rozprawy doktorskiej zawiera uzasadnioną i jednoznaczną ocenę spełnienia przez</w:t>
      </w:r>
      <w:r w:rsidR="00DB049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67BC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E7E55" w:rsidRPr="001779ED">
        <w:rPr>
          <w:rFonts w:ascii="Times New Roman" w:hAnsi="Times New Roman"/>
          <w:color w:val="000000" w:themeColor="text1"/>
          <w:sz w:val="24"/>
          <w:szCs w:val="24"/>
        </w:rPr>
        <w:t>ozprawę doktorską warunków określonych w art. 187 Ustawy.</w:t>
      </w:r>
    </w:p>
    <w:p w14:paraId="6F394239" w14:textId="5A9AC832" w:rsidR="008E7E55" w:rsidRPr="001779ED" w:rsidRDefault="00561343" w:rsidP="0056134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7E55" w:rsidRPr="001779ED">
        <w:rPr>
          <w:rFonts w:ascii="Times New Roman" w:hAnsi="Times New Roman"/>
          <w:color w:val="000000" w:themeColor="text1"/>
          <w:sz w:val="24"/>
          <w:szCs w:val="24"/>
        </w:rPr>
        <w:t>Recenzja sporządzana jest w terminie dwóch miesięcy od dnia doręczenia</w:t>
      </w:r>
      <w:r w:rsidR="004259D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rozprawy doktorskiej </w:t>
      </w:r>
      <w:r w:rsidR="00BF6A26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259DF" w:rsidRPr="001779ED">
        <w:rPr>
          <w:rFonts w:ascii="Times New Roman" w:hAnsi="Times New Roman"/>
          <w:color w:val="000000" w:themeColor="text1"/>
          <w:sz w:val="24"/>
          <w:szCs w:val="24"/>
        </w:rPr>
        <w:t>ecenzentowi</w:t>
      </w:r>
      <w:r w:rsidR="008E7E55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F8753B" w14:textId="77777777" w:rsidR="00EC23FA" w:rsidRPr="001779ED" w:rsidRDefault="00F44761" w:rsidP="00EC23FA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6</w:t>
      </w:r>
      <w:bookmarkStart w:id="1" w:name="_Hlk127952730"/>
      <w:bookmarkStart w:id="2" w:name="_Hlk127952524"/>
    </w:p>
    <w:p w14:paraId="61C9B9B2" w14:textId="3DF639B8" w:rsidR="00CE121C" w:rsidRPr="001779ED" w:rsidRDefault="00FD7DB5" w:rsidP="0025471B">
      <w:pPr>
        <w:pStyle w:val="Akapitzlist"/>
        <w:numPr>
          <w:ilvl w:val="0"/>
          <w:numId w:val="24"/>
        </w:numPr>
        <w:spacing w:before="120"/>
        <w:ind w:left="420"/>
        <w:jc w:val="both"/>
        <w:rPr>
          <w:color w:val="000000" w:themeColor="text1"/>
        </w:rPr>
      </w:pPr>
      <w:r w:rsidRPr="001779ED">
        <w:rPr>
          <w:color w:val="000000" w:themeColor="text1"/>
        </w:rPr>
        <w:t xml:space="preserve">Dziekanat </w:t>
      </w:r>
      <w:r w:rsidR="005D62BE" w:rsidRPr="001779ED">
        <w:rPr>
          <w:color w:val="000000" w:themeColor="text1"/>
        </w:rPr>
        <w:t>w</w:t>
      </w:r>
      <w:r w:rsidRPr="001779ED">
        <w:rPr>
          <w:color w:val="000000" w:themeColor="text1"/>
        </w:rPr>
        <w:t xml:space="preserve">ydziału prowadzącego obsługę administracyjną danej dyscypliny, </w:t>
      </w:r>
      <w:bookmarkEnd w:id="1"/>
      <w:r w:rsidRPr="001779ED">
        <w:rPr>
          <w:color w:val="000000" w:themeColor="text1"/>
        </w:rPr>
        <w:t xml:space="preserve">nie później niż </w:t>
      </w:r>
      <w:bookmarkEnd w:id="2"/>
      <w:r w:rsidR="00F9405F" w:rsidRPr="001779ED">
        <w:rPr>
          <w:color w:val="000000" w:themeColor="text1"/>
        </w:rPr>
        <w:t>33</w:t>
      </w:r>
      <w:r w:rsidR="005D62BE" w:rsidRPr="001779ED">
        <w:rPr>
          <w:color w:val="000000" w:themeColor="text1"/>
        </w:rPr>
        <w:t> </w:t>
      </w:r>
      <w:r w:rsidRPr="001779ED">
        <w:rPr>
          <w:color w:val="000000" w:themeColor="text1"/>
        </w:rPr>
        <w:t xml:space="preserve">dni przed wyznaczonym terminem obrony rozprawy doktorskiej, przekazuje wersję papierową do Biblioteki Politechniki Łódzkiej, a </w:t>
      </w:r>
      <w:bookmarkStart w:id="3" w:name="_Hlk127952750"/>
      <w:r w:rsidRPr="001779ED">
        <w:rPr>
          <w:color w:val="000000" w:themeColor="text1"/>
        </w:rPr>
        <w:t xml:space="preserve">wersję elektroniczną rozprawy doktorskiej wraz z jej streszczeniem i recenzjami do </w:t>
      </w:r>
      <w:bookmarkEnd w:id="3"/>
      <w:r w:rsidR="00EC23FA" w:rsidRPr="001779ED">
        <w:rPr>
          <w:color w:val="000000" w:themeColor="text1"/>
        </w:rPr>
        <w:t>Centrum Wspierania Nauki</w:t>
      </w:r>
      <w:r w:rsidR="00CE121C" w:rsidRPr="001779ED">
        <w:rPr>
          <w:color w:val="000000" w:themeColor="text1"/>
        </w:rPr>
        <w:t>, któr</w:t>
      </w:r>
      <w:r w:rsidR="00EC23FA" w:rsidRPr="001779ED">
        <w:rPr>
          <w:color w:val="000000" w:themeColor="text1"/>
        </w:rPr>
        <w:t>e</w:t>
      </w:r>
      <w:r w:rsidR="00CE121C" w:rsidRPr="001779ED">
        <w:rPr>
          <w:color w:val="000000" w:themeColor="text1"/>
        </w:rPr>
        <w:t xml:space="preserve"> przekazuje dokumentację Działowi </w:t>
      </w:r>
      <w:r w:rsidRPr="001779ED">
        <w:rPr>
          <w:color w:val="000000" w:themeColor="text1"/>
        </w:rPr>
        <w:t xml:space="preserve">Organizacji Zarządzania w celu niezwłocznego udostępnienia jej w </w:t>
      </w:r>
      <w:bookmarkStart w:id="4" w:name="_Hlk132713370"/>
      <w:r w:rsidRPr="001779ED">
        <w:rPr>
          <w:color w:val="000000" w:themeColor="text1"/>
        </w:rPr>
        <w:t>Biuletynie Informacji Publicznej na stronie podmiotowej Uczelni</w:t>
      </w:r>
      <w:bookmarkEnd w:id="4"/>
      <w:r w:rsidR="00CE121C" w:rsidRPr="001779ED">
        <w:rPr>
          <w:color w:val="000000" w:themeColor="text1"/>
        </w:rPr>
        <w:t>.</w:t>
      </w:r>
    </w:p>
    <w:p w14:paraId="076595B7" w14:textId="706801A5" w:rsidR="00F44761" w:rsidRPr="001779ED" w:rsidRDefault="00CE121C" w:rsidP="0077113F">
      <w:pPr>
        <w:pStyle w:val="Akapitzlist"/>
        <w:numPr>
          <w:ilvl w:val="0"/>
          <w:numId w:val="24"/>
        </w:numPr>
        <w:spacing w:before="120"/>
        <w:ind w:left="420"/>
        <w:jc w:val="both"/>
        <w:rPr>
          <w:color w:val="000000" w:themeColor="text1"/>
        </w:rPr>
      </w:pPr>
      <w:r w:rsidRPr="001779ED">
        <w:rPr>
          <w:color w:val="000000" w:themeColor="text1"/>
        </w:rPr>
        <w:lastRenderedPageBreak/>
        <w:t>Niezwłocznie po udostęp</w:t>
      </w:r>
      <w:r w:rsidR="00EC23FA" w:rsidRPr="001779ED">
        <w:rPr>
          <w:color w:val="000000" w:themeColor="text1"/>
        </w:rPr>
        <w:t xml:space="preserve">nieniu dokumentów w Biuletynie Informacji Publicznej, Centrum Wspierania Nauki zamieszcza je </w:t>
      </w:r>
      <w:r w:rsidR="00FD7DB5" w:rsidRPr="001779ED">
        <w:rPr>
          <w:color w:val="000000" w:themeColor="text1"/>
        </w:rPr>
        <w:t>w Zintegrowanym Systemie Informacji o Szkolnictwie Wyższym i Nauce POL-on.</w:t>
      </w:r>
    </w:p>
    <w:p w14:paraId="044D033C" w14:textId="6D0CB657" w:rsidR="007567BC" w:rsidRPr="001779ED" w:rsidRDefault="00FD7DB5" w:rsidP="006E7FCD">
      <w:pPr>
        <w:pStyle w:val="Akapitzlist"/>
        <w:numPr>
          <w:ilvl w:val="0"/>
          <w:numId w:val="24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bCs/>
          <w:color w:val="000000" w:themeColor="text1"/>
        </w:rPr>
        <w:t xml:space="preserve">Dziekanat Wydziału prowadzącego obsługę administracyjną danej dyscypliny, nie później niż </w:t>
      </w:r>
      <w:r w:rsidR="00F9405F" w:rsidRPr="001779ED">
        <w:rPr>
          <w:bCs/>
          <w:color w:val="000000" w:themeColor="text1"/>
        </w:rPr>
        <w:t>13 </w:t>
      </w:r>
      <w:r w:rsidRPr="001779ED">
        <w:rPr>
          <w:bCs/>
          <w:color w:val="000000" w:themeColor="text1"/>
        </w:rPr>
        <w:t xml:space="preserve">dni przed wyznaczonym terminem obrony rozprawy doktorskiej, przekazuje do </w:t>
      </w:r>
      <w:r w:rsidR="00EC23FA" w:rsidRPr="001779ED">
        <w:rPr>
          <w:bCs/>
          <w:color w:val="000000" w:themeColor="text1"/>
        </w:rPr>
        <w:t>Centrum Wspierania Nauki</w:t>
      </w:r>
      <w:r w:rsidRPr="001779ED">
        <w:rPr>
          <w:bCs/>
          <w:color w:val="000000" w:themeColor="text1"/>
        </w:rPr>
        <w:t xml:space="preserve"> informację o terminie, miejscu i sposobie jej przeprowadzenia celem udostępnienia informacji</w:t>
      </w:r>
      <w:r w:rsidR="00373680" w:rsidRPr="001779ED">
        <w:rPr>
          <w:bCs/>
          <w:color w:val="000000" w:themeColor="text1"/>
        </w:rPr>
        <w:t>, za pośrednictwem Działu Organizacji Zarządzania,</w:t>
      </w:r>
      <w:r w:rsidRPr="001779ED">
        <w:rPr>
          <w:bCs/>
          <w:color w:val="000000" w:themeColor="text1"/>
        </w:rPr>
        <w:t xml:space="preserve"> w Biuletynie Informacji Publicznej na stronie podmiotowej Uczelni.</w:t>
      </w:r>
    </w:p>
    <w:p w14:paraId="0B706B45" w14:textId="375226D1" w:rsidR="007567BC" w:rsidRPr="001779ED" w:rsidRDefault="007567BC" w:rsidP="006E7FCD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D568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14:paraId="0B46473F" w14:textId="1209838A" w:rsidR="00F979A8" w:rsidRPr="001779ED" w:rsidRDefault="00F979A8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bookmarkStart w:id="5" w:name="_Hlk94520936"/>
      <w:r w:rsidRPr="001779ED">
        <w:rPr>
          <w:color w:val="000000" w:themeColor="text1"/>
        </w:rPr>
        <w:t>Recenzja może zawierać wnioski dotyczące uzupełnienia lub poprawy rozprawy doktorskiej, które Komisja Doktorska przekazuje kandydatowi i promotorowi/promotorom/promotorowi i promotorowi pomocniczemu. Uzupełnioną lub poprawioną rozprawę doktorską kandydat przedkłada Komisji, która kieruje ją do ponownej oceny przez tych samych recenzentów. Recenzenci przedstawiają Komisji recenzję uzupełnionej lub poprawionej rozprawy doktorskiej w terminie miesiąca od dnia zlecenia sporządzenia tej recenzji. Po zapoznaniu się z recenzjami rozprawy doktorskiej oraz dokumentacją Komisja Doktorska podejmuje decyzję o dopuszczeniu do publicznej obrony.</w:t>
      </w:r>
      <w:bookmarkEnd w:id="5"/>
    </w:p>
    <w:p w14:paraId="3453D360" w14:textId="5FB52CEE" w:rsidR="00921639" w:rsidRPr="001779ED" w:rsidRDefault="00921639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color w:val="000000" w:themeColor="text1"/>
        </w:rPr>
        <w:t>Warunkiem dopuszczenia do obrony rozprawy doktorskiej jest otrzymanie co najmniej</w:t>
      </w:r>
      <w:r w:rsidR="007C6F34" w:rsidRPr="001779ED">
        <w:rPr>
          <w:color w:val="000000" w:themeColor="text1"/>
        </w:rPr>
        <w:t xml:space="preserve"> </w:t>
      </w:r>
      <w:r w:rsidR="00A00987" w:rsidRPr="001779ED">
        <w:rPr>
          <w:color w:val="000000" w:themeColor="text1"/>
        </w:rPr>
        <w:t>d</w:t>
      </w:r>
      <w:r w:rsidRPr="001779ED">
        <w:rPr>
          <w:color w:val="000000" w:themeColor="text1"/>
        </w:rPr>
        <w:t>wóch pozytywnych recenzji oraz spełnienie wymagań określonych w §</w:t>
      </w:r>
      <w:r w:rsidR="0025029F" w:rsidRPr="001779ED">
        <w:rPr>
          <w:color w:val="000000" w:themeColor="text1"/>
        </w:rPr>
        <w:t> </w:t>
      </w:r>
      <w:r w:rsidR="003A3076" w:rsidRPr="001779ED">
        <w:rPr>
          <w:color w:val="000000" w:themeColor="text1"/>
        </w:rPr>
        <w:t>2</w:t>
      </w:r>
      <w:r w:rsidRPr="001779ED">
        <w:rPr>
          <w:color w:val="000000" w:themeColor="text1"/>
        </w:rPr>
        <w:t xml:space="preserve"> i §</w:t>
      </w:r>
      <w:r w:rsidR="0025029F" w:rsidRPr="001779ED">
        <w:rPr>
          <w:color w:val="000000" w:themeColor="text1"/>
        </w:rPr>
        <w:t> </w:t>
      </w:r>
      <w:r w:rsidR="003A3076" w:rsidRPr="001779ED">
        <w:rPr>
          <w:color w:val="000000" w:themeColor="text1"/>
        </w:rPr>
        <w:t>3</w:t>
      </w:r>
      <w:r w:rsidRPr="001779ED">
        <w:rPr>
          <w:color w:val="000000" w:themeColor="text1"/>
        </w:rPr>
        <w:t>.</w:t>
      </w:r>
    </w:p>
    <w:p w14:paraId="5DCD7E36" w14:textId="26549720" w:rsidR="005C0912" w:rsidRPr="001779ED" w:rsidRDefault="00921639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color w:val="000000" w:themeColor="text1"/>
        </w:rPr>
        <w:t>Komisja</w:t>
      </w:r>
      <w:r w:rsidR="00693BA0" w:rsidRPr="001779ED">
        <w:rPr>
          <w:color w:val="000000" w:themeColor="text1"/>
        </w:rPr>
        <w:t xml:space="preserve"> Doktorska</w:t>
      </w:r>
      <w:r w:rsidRPr="001779ED">
        <w:rPr>
          <w:color w:val="000000" w:themeColor="text1"/>
        </w:rPr>
        <w:t xml:space="preserve"> wyznacza termin publicznej obrony</w:t>
      </w:r>
      <w:r w:rsidR="00A00987" w:rsidRPr="001779ED">
        <w:rPr>
          <w:color w:val="000000" w:themeColor="text1"/>
        </w:rPr>
        <w:t>, nie wcześ</w:t>
      </w:r>
      <w:r w:rsidR="005C0912" w:rsidRPr="001779ED">
        <w:rPr>
          <w:color w:val="000000" w:themeColor="text1"/>
        </w:rPr>
        <w:t>niej niż 30 dni od udostępnienia</w:t>
      </w:r>
      <w:r w:rsidR="007C6F34" w:rsidRPr="001779ED">
        <w:rPr>
          <w:color w:val="000000" w:themeColor="text1"/>
        </w:rPr>
        <w:t xml:space="preserve"> </w:t>
      </w:r>
      <w:r w:rsidR="00A00987" w:rsidRPr="001779ED">
        <w:rPr>
          <w:color w:val="000000" w:themeColor="text1"/>
        </w:rPr>
        <w:t>r</w:t>
      </w:r>
      <w:r w:rsidR="005C0912" w:rsidRPr="001779ED">
        <w:rPr>
          <w:color w:val="000000" w:themeColor="text1"/>
        </w:rPr>
        <w:t>ozprawy doktorskiej wraz z jej stres</w:t>
      </w:r>
      <w:r w:rsidR="0043150A" w:rsidRPr="001779ED">
        <w:rPr>
          <w:color w:val="000000" w:themeColor="text1"/>
        </w:rPr>
        <w:t>z</w:t>
      </w:r>
      <w:r w:rsidR="005C0912" w:rsidRPr="001779ED">
        <w:rPr>
          <w:color w:val="000000" w:themeColor="text1"/>
        </w:rPr>
        <w:t xml:space="preserve">czeniem i recenzjami w </w:t>
      </w:r>
      <w:r w:rsidR="00FD7DB5" w:rsidRPr="001779ED">
        <w:rPr>
          <w:color w:val="000000" w:themeColor="text1"/>
        </w:rPr>
        <w:t>Biuletynie Informacji Publicznej na stronie podmiotowej Uczelni</w:t>
      </w:r>
      <w:r w:rsidR="005C0912" w:rsidRPr="001779ED">
        <w:rPr>
          <w:color w:val="000000" w:themeColor="text1"/>
        </w:rPr>
        <w:t>.</w:t>
      </w:r>
    </w:p>
    <w:p w14:paraId="53346A4E" w14:textId="0FFCEDE4" w:rsidR="00A30145" w:rsidRPr="001779ED" w:rsidRDefault="005C0912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color w:val="000000" w:themeColor="text1"/>
        </w:rPr>
        <w:t xml:space="preserve">Z zastrzeżeniem postanowień </w:t>
      </w:r>
      <w:r w:rsidR="004C1B96" w:rsidRPr="001779ED">
        <w:rPr>
          <w:color w:val="000000" w:themeColor="text1"/>
        </w:rPr>
        <w:t xml:space="preserve">ust. </w:t>
      </w:r>
      <w:r w:rsidR="00B20E21" w:rsidRPr="001779ED">
        <w:rPr>
          <w:color w:val="000000" w:themeColor="text1"/>
        </w:rPr>
        <w:t>5</w:t>
      </w:r>
      <w:r w:rsidRPr="001779ED">
        <w:rPr>
          <w:color w:val="000000" w:themeColor="text1"/>
        </w:rPr>
        <w:t xml:space="preserve"> obrona odbywa się na otwartym posiedzeniu Komisji</w:t>
      </w:r>
      <w:r w:rsidR="00693BA0" w:rsidRPr="001779ED">
        <w:rPr>
          <w:color w:val="000000" w:themeColor="text1"/>
        </w:rPr>
        <w:t xml:space="preserve"> Doktorskiej</w:t>
      </w:r>
      <w:r w:rsidRPr="001779ED">
        <w:rPr>
          <w:color w:val="000000" w:themeColor="text1"/>
        </w:rPr>
        <w:t>,</w:t>
      </w:r>
      <w:r w:rsidR="007C6F34" w:rsidRPr="001779ED">
        <w:rPr>
          <w:color w:val="000000" w:themeColor="text1"/>
        </w:rPr>
        <w:t xml:space="preserve"> </w:t>
      </w:r>
      <w:r w:rsidR="009625A9" w:rsidRPr="001779ED">
        <w:rPr>
          <w:color w:val="000000" w:themeColor="text1"/>
        </w:rPr>
        <w:t>w</w:t>
      </w:r>
      <w:r w:rsidR="006E7FCD" w:rsidRPr="001779ED">
        <w:rPr>
          <w:color w:val="000000" w:themeColor="text1"/>
        </w:rPr>
        <w:t xml:space="preserve"> </w:t>
      </w:r>
      <w:r w:rsidRPr="001779ED">
        <w:rPr>
          <w:color w:val="000000" w:themeColor="text1"/>
        </w:rPr>
        <w:t xml:space="preserve">obecności </w:t>
      </w:r>
      <w:r w:rsidR="00F63F90" w:rsidRPr="001779ED">
        <w:rPr>
          <w:color w:val="000000" w:themeColor="text1"/>
        </w:rPr>
        <w:t>P</w:t>
      </w:r>
      <w:r w:rsidRPr="001779ED">
        <w:rPr>
          <w:color w:val="000000" w:themeColor="text1"/>
        </w:rPr>
        <w:t xml:space="preserve">rzewodniczącego i co najmniej połowy jej składu, </w:t>
      </w:r>
      <w:r w:rsidR="00A30145" w:rsidRPr="001779ED">
        <w:rPr>
          <w:color w:val="000000" w:themeColor="text1"/>
        </w:rPr>
        <w:t>w tym co najmniej dwóch</w:t>
      </w:r>
      <w:r w:rsidR="007C6F34" w:rsidRPr="001779ED">
        <w:rPr>
          <w:color w:val="000000" w:themeColor="text1"/>
        </w:rPr>
        <w:t xml:space="preserve"> </w:t>
      </w:r>
      <w:r w:rsidR="009625A9" w:rsidRPr="001779ED">
        <w:rPr>
          <w:color w:val="000000" w:themeColor="text1"/>
        </w:rPr>
        <w:t>r</w:t>
      </w:r>
      <w:r w:rsidR="00A30145" w:rsidRPr="001779ED">
        <w:rPr>
          <w:color w:val="000000" w:themeColor="text1"/>
        </w:rPr>
        <w:t xml:space="preserve">ecenzentów oraz </w:t>
      </w:r>
      <w:r w:rsidR="006B3BD2" w:rsidRPr="001779ED">
        <w:rPr>
          <w:color w:val="000000" w:themeColor="text1"/>
        </w:rPr>
        <w:t>promotora/promotorów/promotora i promotora pomocniczego</w:t>
      </w:r>
      <w:r w:rsidR="00A30145" w:rsidRPr="001779ED">
        <w:rPr>
          <w:color w:val="000000" w:themeColor="text1"/>
        </w:rPr>
        <w:t>. W</w:t>
      </w:r>
      <w:r w:rsidR="00C4784C" w:rsidRPr="001779ED">
        <w:rPr>
          <w:color w:val="000000" w:themeColor="text1"/>
        </w:rPr>
        <w:t> </w:t>
      </w:r>
      <w:r w:rsidR="00A30145" w:rsidRPr="001779ED">
        <w:rPr>
          <w:color w:val="000000" w:themeColor="text1"/>
        </w:rPr>
        <w:t>przypadku nieobecności recenzenta</w:t>
      </w:r>
      <w:r w:rsidR="0016219F" w:rsidRPr="001779ED">
        <w:rPr>
          <w:color w:val="000000" w:themeColor="text1"/>
        </w:rPr>
        <w:t xml:space="preserve"> </w:t>
      </w:r>
      <w:r w:rsidR="00F63F90" w:rsidRPr="001779ED">
        <w:rPr>
          <w:color w:val="000000" w:themeColor="text1"/>
        </w:rPr>
        <w:t>P</w:t>
      </w:r>
      <w:r w:rsidR="00A30145" w:rsidRPr="001779ED">
        <w:rPr>
          <w:color w:val="000000" w:themeColor="text1"/>
        </w:rPr>
        <w:t>rzewodniczący Komisji zarządza odczytanie recenzji.</w:t>
      </w:r>
    </w:p>
    <w:p w14:paraId="3CA50F77" w14:textId="7BF1BB2C" w:rsidR="005E73E4" w:rsidRPr="001779ED" w:rsidRDefault="00A30145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color w:val="000000" w:themeColor="text1"/>
        </w:rPr>
        <w:t xml:space="preserve">Rada do spraw Stopni Naukowych, na zaopiniowany przez </w:t>
      </w:r>
      <w:r w:rsidR="006E7FCD" w:rsidRPr="001779ED">
        <w:rPr>
          <w:color w:val="000000" w:themeColor="text1"/>
        </w:rPr>
        <w:t>r</w:t>
      </w:r>
      <w:r w:rsidRPr="001779ED">
        <w:rPr>
          <w:color w:val="000000" w:themeColor="text1"/>
        </w:rPr>
        <w:t xml:space="preserve">adę </w:t>
      </w:r>
      <w:r w:rsidR="006E7FCD" w:rsidRPr="001779ED">
        <w:rPr>
          <w:color w:val="000000" w:themeColor="text1"/>
        </w:rPr>
        <w:t>d</w:t>
      </w:r>
      <w:r w:rsidRPr="001779ED">
        <w:rPr>
          <w:color w:val="000000" w:themeColor="text1"/>
        </w:rPr>
        <w:t>yscypliny wniosek</w:t>
      </w:r>
      <w:r w:rsidR="007C6F34" w:rsidRPr="001779ED">
        <w:rPr>
          <w:color w:val="000000" w:themeColor="text1"/>
        </w:rPr>
        <w:t xml:space="preserve"> </w:t>
      </w:r>
      <w:r w:rsidR="003E3023" w:rsidRPr="001779ED">
        <w:rPr>
          <w:color w:val="000000" w:themeColor="text1"/>
        </w:rPr>
        <w:t>promotora/promotorów/promotora i promotora pomocniczego</w:t>
      </w:r>
      <w:r w:rsidRPr="001779ED">
        <w:rPr>
          <w:color w:val="000000" w:themeColor="text1"/>
        </w:rPr>
        <w:t>, może podjąć uchwałę o</w:t>
      </w:r>
      <w:r w:rsidR="0025029F" w:rsidRPr="001779ED">
        <w:rPr>
          <w:color w:val="000000" w:themeColor="text1"/>
        </w:rPr>
        <w:t xml:space="preserve"> </w:t>
      </w:r>
      <w:r w:rsidRPr="001779ED">
        <w:rPr>
          <w:color w:val="000000" w:themeColor="text1"/>
        </w:rPr>
        <w:t>wyłączeniu w części bądź w całości otwartości</w:t>
      </w:r>
      <w:r w:rsidR="007C6F34" w:rsidRPr="001779ED">
        <w:rPr>
          <w:color w:val="000000" w:themeColor="text1"/>
        </w:rPr>
        <w:t xml:space="preserve"> </w:t>
      </w:r>
      <w:r w:rsidRPr="001779ED">
        <w:rPr>
          <w:color w:val="000000" w:themeColor="text1"/>
        </w:rPr>
        <w:t>posiedzenia</w:t>
      </w:r>
      <w:r w:rsidR="005E73E4" w:rsidRPr="001779ED">
        <w:rPr>
          <w:color w:val="000000" w:themeColor="text1"/>
        </w:rPr>
        <w:t xml:space="preserve">, o którym mowa w </w:t>
      </w:r>
      <w:r w:rsidR="004C1B96" w:rsidRPr="001779ED">
        <w:rPr>
          <w:color w:val="000000" w:themeColor="text1"/>
        </w:rPr>
        <w:t xml:space="preserve">ust. </w:t>
      </w:r>
      <w:r w:rsidR="005E73E4" w:rsidRPr="001779ED">
        <w:rPr>
          <w:color w:val="000000" w:themeColor="text1"/>
        </w:rPr>
        <w:t>4, z</w:t>
      </w:r>
      <w:r w:rsidR="0025029F" w:rsidRPr="001779ED">
        <w:rPr>
          <w:color w:val="000000" w:themeColor="text1"/>
        </w:rPr>
        <w:t xml:space="preserve"> </w:t>
      </w:r>
      <w:r w:rsidR="005E73E4" w:rsidRPr="001779ED">
        <w:rPr>
          <w:color w:val="000000" w:themeColor="text1"/>
        </w:rPr>
        <w:t>ważnej przyczyny, w</w:t>
      </w:r>
      <w:r w:rsidR="00211D10" w:rsidRPr="001779ED">
        <w:rPr>
          <w:color w:val="000000" w:themeColor="text1"/>
        </w:rPr>
        <w:t> </w:t>
      </w:r>
      <w:r w:rsidR="005E73E4" w:rsidRPr="001779ED">
        <w:rPr>
          <w:color w:val="000000" w:themeColor="text1"/>
        </w:rPr>
        <w:t>szczególności w przypadku</w:t>
      </w:r>
      <w:r w:rsidR="007C6F34" w:rsidRPr="001779ED">
        <w:rPr>
          <w:color w:val="000000" w:themeColor="text1"/>
        </w:rPr>
        <w:t xml:space="preserve"> </w:t>
      </w:r>
      <w:r w:rsidR="005E73E4" w:rsidRPr="001779ED">
        <w:rPr>
          <w:color w:val="000000" w:themeColor="text1"/>
        </w:rPr>
        <w:t>obrony rozprawy doktorskiej, której przedmiot jest objęty tajemnicą prawnie chronioną.</w:t>
      </w:r>
    </w:p>
    <w:p w14:paraId="647BFFAF" w14:textId="1A88F31D" w:rsidR="005E73E4" w:rsidRPr="001779ED" w:rsidRDefault="005E73E4" w:rsidP="006E7FCD">
      <w:pPr>
        <w:pStyle w:val="Akapitzlist"/>
        <w:numPr>
          <w:ilvl w:val="0"/>
          <w:numId w:val="25"/>
        </w:numPr>
        <w:spacing w:before="120"/>
        <w:ind w:left="425" w:hanging="425"/>
        <w:jc w:val="both"/>
        <w:rPr>
          <w:color w:val="000000" w:themeColor="text1"/>
        </w:rPr>
      </w:pPr>
      <w:r w:rsidRPr="001779ED">
        <w:rPr>
          <w:color w:val="000000" w:themeColor="text1"/>
        </w:rPr>
        <w:t xml:space="preserve">Podczas obrony </w:t>
      </w:r>
      <w:r w:rsidR="00EF2B59" w:rsidRPr="001779ED">
        <w:rPr>
          <w:color w:val="000000" w:themeColor="text1"/>
        </w:rPr>
        <w:t xml:space="preserve">kandydat </w:t>
      </w:r>
      <w:r w:rsidRPr="001779ED">
        <w:rPr>
          <w:color w:val="000000" w:themeColor="text1"/>
        </w:rPr>
        <w:t>przedstawia główne</w:t>
      </w:r>
      <w:r w:rsidR="007C6F34" w:rsidRPr="001779ED">
        <w:rPr>
          <w:color w:val="000000" w:themeColor="text1"/>
        </w:rPr>
        <w:t xml:space="preserve"> </w:t>
      </w:r>
      <w:r w:rsidR="009625A9" w:rsidRPr="001779ED">
        <w:rPr>
          <w:color w:val="000000" w:themeColor="text1"/>
        </w:rPr>
        <w:t>z</w:t>
      </w:r>
      <w:r w:rsidRPr="001779ED">
        <w:rPr>
          <w:color w:val="000000" w:themeColor="text1"/>
        </w:rPr>
        <w:t>ałożenia i</w:t>
      </w:r>
      <w:r w:rsidR="00A047BB" w:rsidRPr="001779ED">
        <w:rPr>
          <w:color w:val="000000" w:themeColor="text1"/>
        </w:rPr>
        <w:t> </w:t>
      </w:r>
      <w:r w:rsidRPr="001779ED">
        <w:rPr>
          <w:color w:val="000000" w:themeColor="text1"/>
        </w:rPr>
        <w:t>wyniki rozprawy doktorskiej, a następnie recenzenci przedstawiają swoje</w:t>
      </w:r>
      <w:r w:rsidR="007C6F34" w:rsidRPr="001779ED">
        <w:rPr>
          <w:color w:val="000000" w:themeColor="text1"/>
        </w:rPr>
        <w:t xml:space="preserve"> </w:t>
      </w:r>
      <w:r w:rsidRPr="001779ED">
        <w:rPr>
          <w:color w:val="000000" w:themeColor="text1"/>
        </w:rPr>
        <w:t>recenzje. W dyskusji nad rozprawą doktorską mogą zabierać głos wszyscy obecni na posiedzeniu.</w:t>
      </w:r>
    </w:p>
    <w:p w14:paraId="780C432D" w14:textId="33A84A56" w:rsidR="005E73E4" w:rsidRPr="001779ED" w:rsidRDefault="005E73E4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6723F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14:paraId="7E159EDB" w14:textId="01CE3B85" w:rsidR="00F979A8" w:rsidRPr="001779ED" w:rsidRDefault="00F979A8" w:rsidP="00D14457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color w:val="000000" w:themeColor="text1"/>
        </w:rPr>
      </w:pPr>
      <w:r w:rsidRPr="001779ED">
        <w:rPr>
          <w:color w:val="000000" w:themeColor="text1"/>
        </w:rPr>
        <w:t>Po zakończeniu publicznej obrony Komisja Doktorska – na posiedzeniu niejawnym – zwykłą większością głosów, w obecności co najmniej połowy jej składu, w głosowaniu tajnym podejmuje uchwałę w sprawie rekomendacji nadan</w:t>
      </w:r>
      <w:r w:rsidR="0090761D" w:rsidRPr="001779ED">
        <w:rPr>
          <w:color w:val="000000" w:themeColor="text1"/>
        </w:rPr>
        <w:t>ia albo o</w:t>
      </w:r>
      <w:r w:rsidRPr="001779ED">
        <w:rPr>
          <w:color w:val="000000" w:themeColor="text1"/>
        </w:rPr>
        <w:t xml:space="preserve">dmowy nadania stopnia naukowego doktora we właściwej dyscyplinie lub dziedzinie. </w:t>
      </w:r>
      <w:r w:rsidR="006362B7" w:rsidRPr="001779ED">
        <w:rPr>
          <w:color w:val="000000" w:themeColor="text1"/>
        </w:rPr>
        <w:t>W przypadku równej liczby głosów „za” i „przeciw” prowadzi się dyskusję i</w:t>
      </w:r>
      <w:r w:rsidR="006E7FCD" w:rsidRPr="001779ED">
        <w:rPr>
          <w:color w:val="000000" w:themeColor="text1"/>
        </w:rPr>
        <w:t xml:space="preserve"> </w:t>
      </w:r>
      <w:r w:rsidR="006362B7" w:rsidRPr="001779ED">
        <w:rPr>
          <w:color w:val="000000" w:themeColor="text1"/>
        </w:rPr>
        <w:t xml:space="preserve">powtarza głosowanie w danej sprawie, a w przypadku ponownego braku rozstrzygnięcia decyduje </w:t>
      </w:r>
      <w:r w:rsidR="00F63F90" w:rsidRPr="001779ED">
        <w:rPr>
          <w:color w:val="000000" w:themeColor="text1"/>
        </w:rPr>
        <w:t>P</w:t>
      </w:r>
      <w:r w:rsidR="006362B7" w:rsidRPr="001779ED">
        <w:rPr>
          <w:color w:val="000000" w:themeColor="text1"/>
        </w:rPr>
        <w:t xml:space="preserve">rzewodniczący. </w:t>
      </w:r>
      <w:r w:rsidRPr="001779ED">
        <w:rPr>
          <w:color w:val="000000" w:themeColor="text1"/>
        </w:rPr>
        <w:t>Obrady Komisji mogą odbywać się przy użyciu urządzeń technicznych umożliwiających prowadzenie obrad na odległość z</w:t>
      </w:r>
      <w:r w:rsidR="006E7FCD" w:rsidRPr="001779ED">
        <w:rPr>
          <w:color w:val="000000" w:themeColor="text1"/>
        </w:rPr>
        <w:t xml:space="preserve"> </w:t>
      </w:r>
      <w:r w:rsidRPr="001779ED">
        <w:rPr>
          <w:color w:val="000000" w:themeColor="text1"/>
        </w:rPr>
        <w:t xml:space="preserve">jednoczesnym bezpośrednim przekazem obrazu i dźwięku. </w:t>
      </w:r>
      <w:bookmarkStart w:id="6" w:name="_Hlk94266449"/>
      <w:r w:rsidRPr="001779ED">
        <w:rPr>
          <w:color w:val="000000" w:themeColor="text1"/>
        </w:rPr>
        <w:t xml:space="preserve">Protokół oraz uchwałę podjętą przez Komisję przy użyciu środków komunikacji elektronicznej podpisuje </w:t>
      </w:r>
      <w:r w:rsidR="00F63F90" w:rsidRPr="001779ED">
        <w:rPr>
          <w:color w:val="000000" w:themeColor="text1"/>
        </w:rPr>
        <w:t>P</w:t>
      </w:r>
      <w:r w:rsidRPr="001779ED">
        <w:rPr>
          <w:color w:val="000000" w:themeColor="text1"/>
        </w:rPr>
        <w:t>rzewodniczący Komisji</w:t>
      </w:r>
      <w:bookmarkEnd w:id="6"/>
      <w:r w:rsidRPr="001779ED">
        <w:rPr>
          <w:color w:val="000000" w:themeColor="text1"/>
        </w:rPr>
        <w:t>.</w:t>
      </w:r>
      <w:r w:rsidR="00B87A87" w:rsidRPr="001779ED">
        <w:rPr>
          <w:rFonts w:ascii="Open Sans" w:eastAsia="Times New Roman" w:hAnsi="Open Sans" w:cs="Open Sans"/>
          <w:color w:val="000000" w:themeColor="text1"/>
          <w:kern w:val="0"/>
          <w:sz w:val="21"/>
          <w:szCs w:val="21"/>
          <w:bdr w:val="none" w:sz="0" w:space="0" w:color="auto"/>
          <w:shd w:val="clear" w:color="auto" w:fill="FFFFFF"/>
        </w:rPr>
        <w:t xml:space="preserve"> </w:t>
      </w:r>
    </w:p>
    <w:p w14:paraId="0EF45B42" w14:textId="5F4697F3" w:rsidR="00BB74B7" w:rsidRPr="001779ED" w:rsidRDefault="004D42B0" w:rsidP="004D42B0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6EDC"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Naukowych, na wniosek Komisji</w:t>
      </w:r>
      <w:r w:rsidR="00E7710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Doktorskiej</w:t>
      </w:r>
      <w:r w:rsidR="00806ED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podejmuje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uchwałę</w:t>
      </w:r>
      <w:r w:rsidR="00806ED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sprawie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806ED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adania 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albo odmowy nadania stopnia doktora. Rada do spraw Stopni Naukowych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odejmuje uchwały w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drodze głosowania tajnego, w obecności co najmniej połowy jej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złonków, w tym co najmniej połowy reprezentantów dyscypliny, w zakresie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30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której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odejmowana jest uchwała, zwykłą większością głosów. </w:t>
      </w:r>
      <w:bookmarkStart w:id="7" w:name="_Hlk144905058"/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W przypadku równej liczby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łosów „za” i „przeciw” prowadzi się dyskusję 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i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powtarza głosowanie w danej sprawie,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w przypadku pono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wnego braku rozstrzygnięcia decyduje </w:t>
      </w:r>
      <w:r w:rsidR="00F63F90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rzewodniczący.</w:t>
      </w:r>
      <w:bookmarkEnd w:id="7"/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Uchwała Rady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o spraw Stopni Naukowych</w:t>
      </w:r>
      <w:r w:rsidR="00EE50FE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będąca decyzją administracyjną w</w:t>
      </w:r>
      <w:r w:rsidR="00A5017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rozumieniu art.</w:t>
      </w:r>
      <w:r w:rsidR="004C760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107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4C760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 dnia 14 czerwca 1960 r. </w:t>
      </w:r>
      <w:r w:rsidR="001779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65F6E" w:rsidRPr="001779ED">
        <w:rPr>
          <w:rFonts w:ascii="Times New Roman" w:hAnsi="Times New Roman"/>
          <w:color w:val="000000" w:themeColor="text1"/>
          <w:sz w:val="24"/>
          <w:szCs w:val="24"/>
        </w:rPr>
        <w:t>odeks postępowania administracyjnego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BF2B1E" w:rsidRPr="001779ED">
        <w:rPr>
          <w:rFonts w:ascii="Times New Roman" w:hAnsi="Times New Roman"/>
          <w:color w:val="000000" w:themeColor="text1"/>
          <w:sz w:val="24"/>
          <w:szCs w:val="24"/>
        </w:rPr>
        <w:t>t.j.</w:t>
      </w:r>
      <w:r w:rsidR="00D4482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U.</w:t>
      </w:r>
      <w:r w:rsidR="00D4482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93DEA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3F24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poz. </w:t>
      </w:r>
      <w:r w:rsidR="00896540" w:rsidRPr="001779E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93DEA" w:rsidRPr="001779E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4C7609" w:rsidRPr="001779ED">
        <w:rPr>
          <w:rFonts w:ascii="Times New Roman" w:hAnsi="Times New Roman"/>
          <w:color w:val="000000" w:themeColor="text1"/>
          <w:sz w:val="24"/>
          <w:szCs w:val="24"/>
        </w:rPr>
        <w:t>kończy</w:t>
      </w:r>
      <w:r w:rsidR="00BF2B1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609" w:rsidRPr="001779ED">
        <w:rPr>
          <w:rFonts w:ascii="Times New Roman" w:hAnsi="Times New Roman"/>
          <w:color w:val="000000" w:themeColor="text1"/>
          <w:sz w:val="24"/>
          <w:szCs w:val="24"/>
        </w:rPr>
        <w:t>procedurę nadani</w:t>
      </w:r>
      <w:r w:rsidR="00896540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60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609" w:rsidRPr="001779ED">
        <w:rPr>
          <w:rFonts w:ascii="Times New Roman" w:hAnsi="Times New Roman"/>
          <w:color w:val="000000" w:themeColor="text1"/>
          <w:sz w:val="24"/>
          <w:szCs w:val="24"/>
        </w:rPr>
        <w:t>stopnia doktora.</w:t>
      </w:r>
    </w:p>
    <w:p w14:paraId="7FA036E0" w14:textId="7A742324" w:rsidR="000234C7" w:rsidRPr="001779ED" w:rsidRDefault="004D42B0" w:rsidP="004D42B0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 podjęciu uchwały o nadaniu stopnia doktora 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ada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yscypliny może podjąć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decyzję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4B7" w:rsidRPr="001779ED">
        <w:rPr>
          <w:rFonts w:ascii="Times New Roman" w:hAnsi="Times New Roman"/>
          <w:color w:val="000000" w:themeColor="text1"/>
          <w:sz w:val="24"/>
          <w:szCs w:val="24"/>
        </w:rPr>
        <w:t>wyróżnieniu rozpraw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 doktorskiej. </w:t>
      </w:r>
      <w:r w:rsidR="000234C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Zasady wyróżniania 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>rozpraw</w:t>
      </w:r>
      <w:r w:rsidR="000234C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doktorskich określa właściwa 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234C7" w:rsidRPr="001779ED">
        <w:rPr>
          <w:rFonts w:ascii="Times New Roman" w:hAnsi="Times New Roman"/>
          <w:color w:val="000000" w:themeColor="text1"/>
          <w:sz w:val="24"/>
          <w:szCs w:val="24"/>
        </w:rPr>
        <w:t>ada</w:t>
      </w:r>
      <w:r w:rsidR="0084510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234C7" w:rsidRPr="001779ED">
        <w:rPr>
          <w:rFonts w:ascii="Times New Roman" w:hAnsi="Times New Roman"/>
          <w:color w:val="000000" w:themeColor="text1"/>
          <w:sz w:val="24"/>
          <w:szCs w:val="24"/>
        </w:rPr>
        <w:t>yscypliny.</w:t>
      </w:r>
    </w:p>
    <w:p w14:paraId="1D03843A" w14:textId="2AE7B20C" w:rsidR="006B42F8" w:rsidRPr="001779ED" w:rsidRDefault="00B87A87" w:rsidP="004D42B0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Hlk141273310"/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Uprawnionymi do podejmowania uchwał w postępowaniach </w:t>
      </w:r>
      <w:r w:rsidR="00D46AC0" w:rsidRPr="001779ED">
        <w:rPr>
          <w:rFonts w:ascii="Times New Roman" w:hAnsi="Times New Roman"/>
          <w:color w:val="000000" w:themeColor="text1"/>
          <w:sz w:val="24"/>
          <w:szCs w:val="24"/>
        </w:rPr>
        <w:t>awansowych</w:t>
      </w:r>
      <w:r w:rsidR="006C2C1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są profesorowie i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profesorowie uczelni.</w:t>
      </w:r>
    </w:p>
    <w:bookmarkEnd w:id="8"/>
    <w:p w14:paraId="7A7BF940" w14:textId="546BC4E2" w:rsidR="006B42F8" w:rsidRPr="001779ED" w:rsidRDefault="006B42F8" w:rsidP="006B42F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Koszty postępowania w sprawie nadania stopnia doktora, w tym koszty zawarcia umów z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recenzentami, ponosi samodzielna jednostka organizacyjna, o której mowa w § 17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 1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Statutu Politechniki Łódzkiej, w której </w:t>
      </w:r>
      <w:r w:rsidR="00DA06B7" w:rsidRPr="001779ED">
        <w:rPr>
          <w:rFonts w:ascii="Times New Roman" w:hAnsi="Times New Roman"/>
          <w:color w:val="000000" w:themeColor="text1"/>
          <w:sz w:val="24"/>
          <w:szCs w:val="24"/>
        </w:rPr>
        <w:t>zatrudniony je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 </w:t>
      </w:r>
      <w:r w:rsidR="00DA06B7" w:rsidRPr="001779ED">
        <w:rPr>
          <w:rFonts w:ascii="Times New Roman" w:hAnsi="Times New Roman"/>
          <w:color w:val="000000" w:themeColor="text1"/>
          <w:sz w:val="24"/>
          <w:szCs w:val="24"/>
        </w:rPr>
        <w:t>promotor rozprawy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doktorskiej wskazany jako pierwszy w podaniu o wyznaczenie promotora. </w:t>
      </w:r>
      <w:r w:rsidR="00BC6A1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477FCD" w:rsidRPr="001779ED">
        <w:rPr>
          <w:rFonts w:ascii="Times New Roman" w:hAnsi="Times New Roman"/>
          <w:color w:val="000000" w:themeColor="text1"/>
          <w:sz w:val="24"/>
          <w:szCs w:val="24"/>
        </w:rPr>
        <w:t>sytuacjach</w:t>
      </w:r>
      <w:r w:rsidR="00BC6A1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spornych jednostkę ponoszącą opłatę wskazuje Rektor.</w:t>
      </w:r>
    </w:p>
    <w:p w14:paraId="2867B31B" w14:textId="25D5AF05" w:rsidR="000234C7" w:rsidRPr="001779ED" w:rsidRDefault="000234C7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76C08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03B392C8" w14:textId="74F97AD9" w:rsidR="00E4277A" w:rsidRPr="001779ED" w:rsidRDefault="00453D77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Umorzenie postępowania o nadanie stopnia doktora odbywa się w trybie odpowiednio</w:t>
      </w:r>
      <w:r w:rsidR="00FC32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tosowanego art.</w:t>
      </w:r>
      <w:r w:rsidR="00CA033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105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 Kodeksu postępowania administracyjnego na podstawie oświadczenia</w:t>
      </w:r>
      <w:r w:rsidR="00EF2B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kandydata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– o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cofnięciu wniosku o wszczęcie postępowania w sprawie nadania stopnia, skierowanego do Przewodniczącego Rady do spraw Stopni Naukowych</w:t>
      </w:r>
      <w:r w:rsidR="00907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albo może się odbyć w trybie odpowiednio stosowanego</w:t>
      </w:r>
      <w:r w:rsidR="00B5442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art. 105 §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2 Kodeksu postępowania administracyjnego – na podstawie wniosku o</w:t>
      </w:r>
      <w:r w:rsidR="006E7FC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umorzenie</w:t>
      </w:r>
      <w:r w:rsidR="00FC32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567" w:rsidRPr="001779ED">
        <w:rPr>
          <w:rFonts w:ascii="Times New Roman" w:hAnsi="Times New Roman"/>
          <w:color w:val="000000" w:themeColor="text1"/>
          <w:sz w:val="24"/>
          <w:szCs w:val="24"/>
        </w:rPr>
        <w:t>tego postę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powania.</w:t>
      </w:r>
    </w:p>
    <w:p w14:paraId="6A9BB51B" w14:textId="7B0DF036" w:rsidR="00D428C8" w:rsidRPr="001779ED" w:rsidRDefault="00D428C8" w:rsidP="00C67851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C67851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</w:t>
      </w:r>
    </w:p>
    <w:p w14:paraId="727FB209" w14:textId="77777777" w:rsidR="00D428C8" w:rsidRPr="001779ED" w:rsidRDefault="00D428C8" w:rsidP="00C67851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Postępowanie o nadanie stopnia doktora w trybie eksternistycznym</w:t>
      </w:r>
    </w:p>
    <w:p w14:paraId="07BFD2BF" w14:textId="54777DF1" w:rsidR="00D428C8" w:rsidRPr="001779ED" w:rsidRDefault="00D428C8" w:rsidP="00C67851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_Hlk132800938"/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F84DB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bookmarkEnd w:id="9"/>
    <w:p w14:paraId="7A64DA16" w14:textId="1BBC1C32" w:rsidR="00D428C8" w:rsidRPr="001779ED" w:rsidRDefault="009543B2" w:rsidP="009543B2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Osoba ubiegająca się o nadanie stopnia doktora w trybie eksternistycznym składa do Rady do spraw Stopni Naukowych za pośrednictwem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yscypliny właściwej ze względu na tematykę rozprawy wniosek o wyznaczenie </w:t>
      </w:r>
      <w:r w:rsidR="00072673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2673" w:rsidRPr="001779ED">
        <w:rPr>
          <w:rFonts w:ascii="Times New Roman" w:hAnsi="Times New Roman"/>
          <w:color w:val="000000" w:themeColor="text1"/>
          <w:sz w:val="24"/>
          <w:szCs w:val="24"/>
        </w:rPr>
        <w:t>promotora pomocniczego</w:t>
      </w:r>
      <w:r w:rsidR="005F6286" w:rsidRPr="001779E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ego wzór </w:t>
      </w:r>
      <w:r w:rsidR="005F62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stanowi załącznik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5F628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 niniejszej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F6286" w:rsidRPr="001779ED">
        <w:rPr>
          <w:rFonts w:ascii="Times New Roman" w:hAnsi="Times New Roman"/>
          <w:color w:val="000000" w:themeColor="text1"/>
          <w:sz w:val="24"/>
          <w:szCs w:val="24"/>
        </w:rPr>
        <w:t>chwały.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Wniosek zawiera zgodę przyszłego </w:t>
      </w:r>
      <w:r w:rsidR="00C74476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 promotora pomocniczego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na pełnienie tej funkcji.</w:t>
      </w:r>
    </w:p>
    <w:p w14:paraId="0A0F7EDF" w14:textId="77777C90" w:rsidR="00D428C8" w:rsidRPr="001779ED" w:rsidRDefault="009543B2" w:rsidP="009543B2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yscypliny opiniuje wniosek i przekazuje go do Rady do spraw Stopni Naukowych. Rada do spraw Stopni Naukowych wyznacza </w:t>
      </w:r>
      <w:r w:rsidR="00401F16" w:rsidRPr="001779ED">
        <w:rPr>
          <w:rFonts w:ascii="Times New Roman" w:hAnsi="Times New Roman"/>
          <w:color w:val="000000" w:themeColor="text1"/>
          <w:sz w:val="24"/>
          <w:szCs w:val="24"/>
        </w:rPr>
        <w:t>promotora/promotorów/promotora i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1F1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promotora pomocniczego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w terminie 30 dni od dnia dostarczenia wniosku</w:t>
      </w:r>
      <w:r w:rsidR="00401F1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 którym mowa w ust. 1, jeśli osoby wskazane we wniosku o wyznaczenie </w:t>
      </w:r>
      <w:r w:rsidR="00401F1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promotora/promotorów/promotora i promotora pomocniczego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spełniają wymagania przewidziane w art. 190 </w:t>
      </w:r>
      <w:r w:rsidR="00944D5D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stawy. </w:t>
      </w:r>
    </w:p>
    <w:p w14:paraId="0F82F4AD" w14:textId="7BB016FB" w:rsidR="00D428C8" w:rsidRPr="001779ED" w:rsidRDefault="009543B2" w:rsidP="009543B2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do spraw Stopni Naukowych podejmuje także decyzję o zmianie promotora/promotorów lub promotora pomocniczego na wniosek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>osoby ubiegającej się o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nadanie stopnia doktora w trybie eksternistycznym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lub promotora/promotorów bądź promotora pomocniczego, składany za pośrednictwem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yscypliny i wskazujący kandydatów na powyższe funkcje w uzgodnieniu z</w:t>
      </w:r>
      <w:r w:rsidR="00F2017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62FCD" w:rsidRPr="001779ED">
        <w:rPr>
          <w:rFonts w:ascii="Times New Roman" w:hAnsi="Times New Roman"/>
          <w:color w:val="000000" w:themeColor="text1"/>
          <w:sz w:val="24"/>
          <w:szCs w:val="24"/>
        </w:rPr>
        <w:t>osobą ubiegającą się o nadanie stopnia</w:t>
      </w:r>
      <w:r w:rsidR="00071B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doktora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. Nowy promotor/promotorzy lub promotor pomocniczy są wyznaczani w terminie 30 dni od daty wniosku. Zmiana promotora/promotorów</w:t>
      </w:r>
      <w:r w:rsidR="00BB55B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lub promotora pomocniczego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uwarunkowana jest utratą możliwości sprawowania funkcji przez dotychczasowego opiekuna/opiekunów naukowych.</w:t>
      </w:r>
    </w:p>
    <w:p w14:paraId="6523253C" w14:textId="5AA8BB86" w:rsidR="00FD7DB5" w:rsidRPr="001779ED" w:rsidRDefault="00FD7DB5" w:rsidP="00FD7DB5">
      <w:pPr>
        <w:spacing w:before="120"/>
        <w:ind w:left="425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Promotor/promotorzy/promotor i promotor pomocniczy sporządzają opinię o rozprawie doktorskiej przygotowanej w trybie eksternistycznym w terminie 2 miesięcy od dnia jej przekazania do zaopiniowania.</w:t>
      </w:r>
    </w:p>
    <w:p w14:paraId="1BF69467" w14:textId="162EF367" w:rsidR="00D428C8" w:rsidRPr="001779ED" w:rsidRDefault="0067166F" w:rsidP="00E83239">
      <w:pPr>
        <w:spacing w:before="120"/>
        <w:ind w:left="425" w:hanging="425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83239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Osoba ubiegająca się o nadanie stopnia doktora w trybie eksternistycznym, w celu przygotowania rozprawy doktorskiej, ma prawo do korzystania z infrastruktury badawczej i informatycznej Uczelni</w:t>
      </w:r>
      <w:r w:rsidR="00053E2C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zasadach określonych w odrębnej uchwale.</w:t>
      </w:r>
    </w:p>
    <w:p w14:paraId="645C2B36" w14:textId="77777777" w:rsidR="00C5090B" w:rsidRPr="001779ED" w:rsidRDefault="00C5090B" w:rsidP="00E83239">
      <w:pPr>
        <w:spacing w:before="120"/>
        <w:ind w:left="425" w:hanging="4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41B952E2" w14:textId="7FC28458" w:rsidR="00E83239" w:rsidRPr="001779ED" w:rsidRDefault="00E83239" w:rsidP="00E83239">
      <w:pPr>
        <w:spacing w:before="120"/>
        <w:ind w:left="425" w:hanging="4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§ 11</w:t>
      </w:r>
    </w:p>
    <w:p w14:paraId="11F4DB74" w14:textId="4F520A2F" w:rsidR="00D428C8" w:rsidRPr="001779ED" w:rsidRDefault="00440ED7" w:rsidP="00440ED7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Kandydat, po otrzymaniu informacji o wyznaczeniu promotorów, składa wniosek do Rady do spraw Stopni Naukowych za pośrednictwem właściwej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yscypliny o wszczęcie procedury nadania stopnia doktora</w:t>
      </w:r>
      <w:r w:rsidR="00A0049F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49F" w:rsidRPr="001779ED">
        <w:rPr>
          <w:rFonts w:ascii="Times New Roman" w:hAnsi="Times New Roman"/>
          <w:color w:val="000000" w:themeColor="text1"/>
          <w:sz w:val="24"/>
          <w:szCs w:val="24"/>
        </w:rPr>
        <w:t>któr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ego wzór</w:t>
      </w:r>
      <w:r w:rsidR="00A004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stanowi załącznik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004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niniejszej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A0049F" w:rsidRPr="001779ED">
        <w:rPr>
          <w:rFonts w:ascii="Times New Roman" w:hAnsi="Times New Roman"/>
          <w:color w:val="000000" w:themeColor="text1"/>
          <w:sz w:val="24"/>
          <w:szCs w:val="24"/>
        </w:rPr>
        <w:t>chwały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wraz z dokumentami</w:t>
      </w:r>
      <w:r w:rsidR="003F24CA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4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 których mowa w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605F0B" w:rsidRPr="001779ED">
        <w:rPr>
          <w:rFonts w:ascii="Times New Roman" w:hAnsi="Times New Roman"/>
          <w:color w:val="000000" w:themeColor="text1"/>
          <w:sz w:val="24"/>
          <w:szCs w:val="24"/>
        </w:rPr>
        <w:t>ust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F183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3F24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i ust. </w:t>
      </w:r>
      <w:r w:rsidR="00CF183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niniejszej Uchwały.</w:t>
      </w:r>
    </w:p>
    <w:p w14:paraId="13690DAA" w14:textId="77777777" w:rsidR="004D3B76" w:rsidRPr="001779ED" w:rsidRDefault="00440ED7" w:rsidP="00440ED7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 wszczęciu postępowania w sprawie nadania stopnia </w:t>
      </w:r>
      <w:r w:rsidR="003F24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doktora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zawierana jest z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kandydatem umowa o zasadach finansowania kosztów przeprowadzenia postępowania</w:t>
      </w:r>
      <w:r w:rsidR="003F08DA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Umowa ta reguluje</w:t>
      </w:r>
      <w:r w:rsidR="00C8359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8359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szczególności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kwestię spełnienia dwóch warunków nadania stopnia:</w:t>
      </w:r>
    </w:p>
    <w:p w14:paraId="5D15F7F3" w14:textId="0557CC89" w:rsidR="004D3B76" w:rsidRPr="001779ED" w:rsidRDefault="00045F24" w:rsidP="004D3B76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egzaminu z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dyscypliny, w której nadany będzie stopień i</w:t>
      </w:r>
    </w:p>
    <w:p w14:paraId="1DD48DC9" w14:textId="77777777" w:rsidR="004D3B76" w:rsidRPr="001779ED" w:rsidRDefault="00045F24" w:rsidP="004D3B76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62B7" w:rsidRPr="001779ED">
        <w:rPr>
          <w:rFonts w:ascii="Times New Roman" w:hAnsi="Times New Roman"/>
          <w:color w:val="000000" w:themeColor="text1"/>
          <w:sz w:val="24"/>
          <w:szCs w:val="24"/>
        </w:rPr>
        <w:t>potwierdzenia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znajomości innego niż ojczysty nowożytnego języka obcego na poziomie biegłości co najmniej B2.</w:t>
      </w:r>
      <w:r w:rsidR="00E50F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93BC84" w14:textId="54790542" w:rsidR="00D428C8" w:rsidRPr="001779ED" w:rsidRDefault="00E50F98" w:rsidP="004D3B76">
      <w:pPr>
        <w:spacing w:before="120"/>
        <w:ind w:left="425" w:firstLine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25 ust.</w:t>
      </w:r>
      <w:r w:rsidR="003F08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2,</w:t>
      </w:r>
      <w:r w:rsidR="003F08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i 4 </w:t>
      </w:r>
      <w:r w:rsidR="0010250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niniejszej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0250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chwały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stosuje się odpowiednio</w:t>
      </w:r>
      <w:r w:rsidR="003F08DA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CE96621" w14:textId="5B4183C9" w:rsidR="00D428C8" w:rsidRPr="001779ED" w:rsidRDefault="00D428C8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4E76AB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12</w:t>
      </w:r>
    </w:p>
    <w:p w14:paraId="2C8C0E4B" w14:textId="6DE8FD51" w:rsidR="00D428C8" w:rsidRPr="001779ED" w:rsidRDefault="00D428C8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Kandydat zobowiązany jest do zdania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egzaminu z dyscypliny, w której wszczynane będzie postępowanie w sprawie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nadania stopnia doktora, </w:t>
      </w:r>
      <w:bookmarkStart w:id="10" w:name="_Hlk69725476"/>
      <w:r w:rsidRPr="001779ED">
        <w:rPr>
          <w:rFonts w:ascii="Times New Roman" w:hAnsi="Times New Roman"/>
          <w:color w:val="000000" w:themeColor="text1"/>
          <w:sz w:val="24"/>
          <w:szCs w:val="24"/>
        </w:rPr>
        <w:t>potwierdzającego kwalifikacje na poziomie 8 PRK. N</w:t>
      </w:r>
      <w:bookmarkEnd w:id="10"/>
      <w:r w:rsidRPr="001779ED">
        <w:rPr>
          <w:rFonts w:ascii="Times New Roman" w:hAnsi="Times New Roman"/>
          <w:color w:val="000000" w:themeColor="text1"/>
          <w:sz w:val="24"/>
          <w:szCs w:val="24"/>
        </w:rPr>
        <w:t>a wniosek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9532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kandydata</w:t>
      </w:r>
      <w:r w:rsidR="00373680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składan</w:t>
      </w:r>
      <w:r w:rsidR="0017192C"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za pośrednictwem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4D3B76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yscypliny, Rada do spraw Stopni Naukowych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powołuje komisję przeprowadzającą egzamin w składzie co najmniej pięciu osób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posiadających </w:t>
      </w:r>
      <w:r w:rsidR="0089532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co najmniej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stopień doktora habilitowanego w zakresie danej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dyscypliny naukowej, w tym przewodniczącego.</w:t>
      </w:r>
      <w:r w:rsidR="009B6D5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2602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9B6D5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dawanie egzaminów z dyscypliny, w której wszczynane będzie postępowani</w:t>
      </w:r>
      <w:r w:rsidR="00C62602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e może się odbywać</w:t>
      </w:r>
      <w:r w:rsidR="009B6D5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, przy użyciu urządzeń technicznych umożliwiających rozmowy na odległość z</w:t>
      </w:r>
      <w:r w:rsidR="004D3B76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9B6D5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jednoczesnym bezpośrednim przekazem obrazu i dźwięku</w:t>
      </w:r>
      <w:r w:rsidR="00FE04AD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490C451" w14:textId="098E5BD4" w:rsidR="00D428C8" w:rsidRPr="001779ED" w:rsidRDefault="00D428C8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3E187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14:paraId="2A8FB574" w14:textId="73826E17" w:rsidR="00D428C8" w:rsidRPr="001779ED" w:rsidRDefault="00463A8C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</w:t>
      </w:r>
      <w:r w:rsidR="000C3C8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rozdziale 3 stosuje się </w:t>
      </w:r>
      <w:r w:rsidR="006B1430" w:rsidRPr="001779ED">
        <w:rPr>
          <w:rFonts w:ascii="Times New Roman" w:hAnsi="Times New Roman"/>
          <w:color w:val="000000" w:themeColor="text1"/>
          <w:sz w:val="24"/>
          <w:szCs w:val="24"/>
        </w:rPr>
        <w:t>postanowienia</w:t>
      </w:r>
      <w:r w:rsidR="000C3C8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niniejszej </w:t>
      </w:r>
      <w:r w:rsidR="00BF2370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C3C81" w:rsidRPr="001779ED">
        <w:rPr>
          <w:rFonts w:ascii="Times New Roman" w:hAnsi="Times New Roman"/>
          <w:color w:val="000000" w:themeColor="text1"/>
          <w:sz w:val="24"/>
          <w:szCs w:val="24"/>
        </w:rPr>
        <w:t>chwały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E6798A" w14:textId="1187A9ED" w:rsidR="002A634C" w:rsidRPr="001779ED" w:rsidRDefault="002A634C" w:rsidP="000B1EB1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0B1EB1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28C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14:paraId="0EB37922" w14:textId="1CC5B15F" w:rsidR="002A634C" w:rsidRPr="001779ED" w:rsidRDefault="004C1B96" w:rsidP="000B1EB1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Szczegółowy t</w:t>
      </w:r>
      <w:r w:rsidR="002A634C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ryb postępowania w sprawie nadania stopnia doktora</w:t>
      </w:r>
      <w:r w:rsidR="00B21BEB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A634C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habilitowanego w</w:t>
      </w:r>
      <w:r w:rsidR="00C4784C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2A634C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Politechnice Łódzkiej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oraz sposób wyznaczania</w:t>
      </w:r>
      <w:r w:rsidR="00B21BEB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członków </w:t>
      </w:r>
      <w:r w:rsidR="004D66D6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K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H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abilitacyjnej</w:t>
      </w:r>
    </w:p>
    <w:p w14:paraId="66076211" w14:textId="3AAE5DA6" w:rsidR="002A634C" w:rsidRPr="001779ED" w:rsidRDefault="002A634C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A000B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68790DE5" w14:textId="77777777" w:rsidR="002A634C" w:rsidRPr="001779ED" w:rsidRDefault="002A634C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Warunkiem nadania stopnia doktora </w:t>
      </w:r>
      <w:r w:rsidR="0063674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habilitowanego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w Politechnice Łódzkiej jest:</w:t>
      </w:r>
    </w:p>
    <w:p w14:paraId="0716FF4F" w14:textId="4A16B1CA" w:rsidR="0063674A" w:rsidRPr="001779ED" w:rsidRDefault="00B30651" w:rsidP="00B30651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2BA6" w:rsidRPr="001779ED">
        <w:rPr>
          <w:rFonts w:ascii="Times New Roman" w:hAnsi="Times New Roman"/>
          <w:color w:val="000000" w:themeColor="text1"/>
          <w:sz w:val="24"/>
          <w:szCs w:val="24"/>
        </w:rPr>
        <w:t>posiadanie stopnia doktora;</w:t>
      </w:r>
    </w:p>
    <w:p w14:paraId="184D2982" w14:textId="2599D74A" w:rsidR="00372BA6" w:rsidRPr="001779ED" w:rsidRDefault="00B30651" w:rsidP="008A3AA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posiadanie w dorobku </w:t>
      </w:r>
      <w:r w:rsidR="008A3AA3" w:rsidRPr="001779ED">
        <w:rPr>
          <w:rFonts w:ascii="Times New Roman" w:hAnsi="Times New Roman"/>
          <w:color w:val="000000" w:themeColor="text1"/>
          <w:sz w:val="24"/>
          <w:szCs w:val="24"/>
        </w:rPr>
        <w:t>osiągnięć naukowych</w:t>
      </w:r>
      <w:r w:rsidR="00C805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albo artystycznych</w:t>
      </w:r>
      <w:r w:rsidR="008A3AA3" w:rsidRPr="001779ED">
        <w:rPr>
          <w:rFonts w:ascii="Times New Roman" w:hAnsi="Times New Roman"/>
          <w:color w:val="000000" w:themeColor="text1"/>
          <w:sz w:val="24"/>
          <w:szCs w:val="24"/>
        </w:rPr>
        <w:t>, w tym co najmniej:</w:t>
      </w:r>
    </w:p>
    <w:p w14:paraId="5175EB8B" w14:textId="44D39956" w:rsidR="00102957" w:rsidRPr="001779ED" w:rsidRDefault="00B30651" w:rsidP="00B30651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1 monografii naukowej wydanej przez wydawnictwo, które w roku opublikowania</w:t>
      </w:r>
      <w:r w:rsidR="00827E5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monografii w ostatecznej formie było ujęte w wykazie sporządzonym zgodnie z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przepisami wydanymi na podstawie art. 267 ust. 2 pkt 2 lit. a</w:t>
      </w:r>
      <w:r w:rsidR="00B706C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Ustawy</w:t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, lub</w:t>
      </w:r>
    </w:p>
    <w:p w14:paraId="528F29A1" w14:textId="3182623C" w:rsidR="00CA3951" w:rsidRPr="001779ED" w:rsidRDefault="00B30651" w:rsidP="00B30651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1 cykl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powiązanych tematycznie artykułów naukowych opublikowanych w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2957" w:rsidRPr="001779ED">
        <w:rPr>
          <w:rFonts w:ascii="Times New Roman" w:hAnsi="Times New Roman"/>
          <w:color w:val="000000" w:themeColor="text1"/>
          <w:sz w:val="24"/>
          <w:szCs w:val="24"/>
        </w:rPr>
        <w:t>czasopismach naukowych lub w recenzowanych materiałach z konferencji</w:t>
      </w:r>
      <w:r w:rsidR="00827E5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międzynarodowych, które w roku opublikowania artykułu w ostateczniej formie były ujęte w wykazie sporządzonym zgodnie z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przepisami wydanymi na podstawie art. 267 ust. 2 pkt 2 lit. b</w:t>
      </w:r>
      <w:r w:rsidR="00B706C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Ustawy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, lub</w:t>
      </w:r>
    </w:p>
    <w:p w14:paraId="5965524B" w14:textId="02467FAC" w:rsidR="00ED133A" w:rsidRPr="001779ED" w:rsidRDefault="00B30651" w:rsidP="00B30651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1 zrealizowane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oryginalne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osiągnięci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projektowe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, konstrukcyjne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E1B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technologiczne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go </w:t>
      </w:r>
      <w:r w:rsidR="00CA3951" w:rsidRPr="001779ED">
        <w:rPr>
          <w:rFonts w:ascii="Times New Roman" w:hAnsi="Times New Roman"/>
          <w:color w:val="000000" w:themeColor="text1"/>
          <w:sz w:val="24"/>
          <w:szCs w:val="24"/>
        </w:rPr>
        <w:t>lub artystyczne</w:t>
      </w:r>
      <w:r w:rsidR="00DC0DD2" w:rsidRPr="001779ED">
        <w:rPr>
          <w:rFonts w:ascii="Times New Roman" w:hAnsi="Times New Roman"/>
          <w:color w:val="000000" w:themeColor="text1"/>
          <w:sz w:val="24"/>
          <w:szCs w:val="24"/>
        </w:rPr>
        <w:t>go</w:t>
      </w:r>
    </w:p>
    <w:p w14:paraId="133A6BAC" w14:textId="44CE1493" w:rsidR="00B706CE" w:rsidRPr="001779ED" w:rsidRDefault="00DC0DD2" w:rsidP="001A26ED">
      <w:pPr>
        <w:pStyle w:val="Akapitzlist"/>
        <w:spacing w:before="120"/>
        <w:ind w:left="425"/>
        <w:jc w:val="both"/>
        <w:rPr>
          <w:rFonts w:cs="Times New Roman"/>
          <w:strike/>
          <w:color w:val="000000" w:themeColor="text1"/>
        </w:rPr>
      </w:pPr>
      <w:r w:rsidRPr="001779ED">
        <w:rPr>
          <w:rFonts w:cs="Times New Roman"/>
          <w:color w:val="000000" w:themeColor="text1"/>
        </w:rPr>
        <w:t>będących znacznym wkładem w rozwój danej dyscypliny;</w:t>
      </w:r>
      <w:r w:rsidR="00945B7C" w:rsidRPr="001779ED">
        <w:rPr>
          <w:rFonts w:cs="Times New Roman"/>
          <w:color w:val="000000" w:themeColor="text1"/>
        </w:rPr>
        <w:t xml:space="preserve"> może to być część pracy</w:t>
      </w:r>
      <w:r w:rsidR="00EE1BD4" w:rsidRPr="001779ED">
        <w:rPr>
          <w:rFonts w:cs="Times New Roman"/>
          <w:color w:val="000000" w:themeColor="text1"/>
        </w:rPr>
        <w:t xml:space="preserve"> </w:t>
      </w:r>
      <w:r w:rsidR="00945B7C" w:rsidRPr="001779ED">
        <w:rPr>
          <w:rFonts w:cs="Times New Roman"/>
          <w:color w:val="000000" w:themeColor="text1"/>
        </w:rPr>
        <w:t>zbiorowej, jeżeli opracowanie wydzielonego zagadnienia jest indywidualnym wkładem</w:t>
      </w:r>
      <w:r w:rsidR="00EE1BD4" w:rsidRPr="001779ED">
        <w:rPr>
          <w:rFonts w:cs="Times New Roman"/>
          <w:color w:val="000000" w:themeColor="text1"/>
        </w:rPr>
        <w:t xml:space="preserve"> </w:t>
      </w:r>
      <w:r w:rsidR="00895329" w:rsidRPr="001779ED">
        <w:rPr>
          <w:rFonts w:cs="Times New Roman"/>
          <w:color w:val="000000" w:themeColor="text1"/>
        </w:rPr>
        <w:t>kandydata</w:t>
      </w:r>
      <w:r w:rsidR="00C80547" w:rsidRPr="001779ED">
        <w:rPr>
          <w:rFonts w:cs="Times New Roman"/>
          <w:color w:val="000000" w:themeColor="text1"/>
        </w:rPr>
        <w:t>;</w:t>
      </w:r>
    </w:p>
    <w:p w14:paraId="407F7EB1" w14:textId="6EF2E1AE" w:rsidR="00945B7C" w:rsidRPr="001779ED" w:rsidRDefault="008011D9" w:rsidP="008011D9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5B7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wykazanie się istotną aktywnością naukową </w:t>
      </w:r>
      <w:r w:rsidR="00C805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albo </w:t>
      </w:r>
      <w:r w:rsidR="00945B7C" w:rsidRPr="001779ED">
        <w:rPr>
          <w:rFonts w:ascii="Times New Roman" w:hAnsi="Times New Roman"/>
          <w:color w:val="000000" w:themeColor="text1"/>
          <w:sz w:val="24"/>
          <w:szCs w:val="24"/>
        </w:rPr>
        <w:t>artystyczną</w:t>
      </w:r>
      <w:r w:rsidR="009958C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5B7C" w:rsidRPr="001779ED">
        <w:rPr>
          <w:rFonts w:ascii="Times New Roman" w:hAnsi="Times New Roman"/>
          <w:color w:val="000000" w:themeColor="text1"/>
          <w:sz w:val="24"/>
          <w:szCs w:val="24"/>
        </w:rPr>
        <w:t>realizowaną w więcej niż</w:t>
      </w:r>
      <w:r w:rsidR="00EE1BD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8C3" w:rsidRPr="001779ED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945B7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ednej uczelni, instytucji naukowej </w:t>
      </w:r>
      <w:r w:rsidR="00C805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945B7C" w:rsidRPr="001779ED">
        <w:rPr>
          <w:rFonts w:ascii="Times New Roman" w:hAnsi="Times New Roman"/>
          <w:color w:val="000000" w:themeColor="text1"/>
          <w:sz w:val="24"/>
          <w:szCs w:val="24"/>
        </w:rPr>
        <w:t>instytucji kultury, w szczególności zagranicznej</w:t>
      </w:r>
      <w:r w:rsidR="009958C3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E7E8B5" w14:textId="77777777" w:rsidR="005A0790" w:rsidRPr="001779ED" w:rsidRDefault="005A0790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3B7E7AC" w14:textId="5668A752" w:rsidR="009958C3" w:rsidRPr="001779ED" w:rsidRDefault="009958C3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§</w:t>
      </w:r>
      <w:r w:rsidR="00F20C0E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1694C876" w14:textId="2D1FD4A9" w:rsidR="009958C3" w:rsidRPr="001779ED" w:rsidRDefault="009958C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Obowiązek publikacji nie dotyczy osiągnięć </w:t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, których przedmiot jest objęty</w:t>
      </w:r>
      <w:r w:rsidR="00AA65E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ochroną informacji niejawnych.</w:t>
      </w:r>
    </w:p>
    <w:p w14:paraId="45F1580F" w14:textId="2803DF1B" w:rsidR="0007303F" w:rsidRPr="001779ED" w:rsidRDefault="0007303F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B3601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6C86C3A6" w14:textId="7FA37262" w:rsidR="00596E9F" w:rsidRPr="001779ED" w:rsidRDefault="00895329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 </w:t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>składa wniosek, za</w:t>
      </w:r>
      <w:r w:rsidR="00AA65E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05EC" w:rsidRPr="001779ED">
        <w:rPr>
          <w:rFonts w:ascii="Times New Roman" w:hAnsi="Times New Roman"/>
          <w:color w:val="000000" w:themeColor="text1"/>
          <w:sz w:val="24"/>
          <w:szCs w:val="24"/>
        </w:rPr>
        <w:t>pośrednictwem RDN, do Politechniki Łódzkiej</w:t>
      </w:r>
      <w:r w:rsidR="00596E9F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2B3BF2" w14:textId="6B3E91E4" w:rsidR="00596E9F" w:rsidRPr="001779ED" w:rsidRDefault="00596E9F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D0432D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14:paraId="7F6907A2" w14:textId="0C0AFCA5" w:rsidR="00596E9F" w:rsidRPr="001779ED" w:rsidRDefault="00596E9F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 w terminie 4 tygodni od dnia otrzymania z RDN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wniosku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przeprowadzenie postępowania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po zasięgnięciu opinii właściwej </w:t>
      </w:r>
      <w:r w:rsidR="000740D7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0740D7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yscypliny, podejmuje uchwałę w sprawie wyrażenia zgody bądź odmowy wyrażenia zgody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 przeprowadzenie postępowania 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 sprawie 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>nadani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B21A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stopnia doktora habilitowanego.</w:t>
      </w:r>
      <w:r w:rsidR="00AC76B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A4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przypadku odmowy wyrażenia zgody </w:t>
      </w:r>
      <w:r w:rsidR="00FE12DA" w:rsidRPr="001779ED">
        <w:rPr>
          <w:rFonts w:ascii="Times New Roman" w:hAnsi="Times New Roman"/>
          <w:color w:val="000000" w:themeColor="text1"/>
          <w:sz w:val="24"/>
          <w:szCs w:val="24"/>
        </w:rPr>
        <w:t>na przeprowadzenie postępowania wniosek zwracany jest do RDN.</w:t>
      </w:r>
    </w:p>
    <w:p w14:paraId="4C243C13" w14:textId="4E0210D3" w:rsidR="00927729" w:rsidRPr="001779ED" w:rsidRDefault="00927729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BD3045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14:paraId="6DBBFD3C" w14:textId="5C8BA545" w:rsidR="00764E2C" w:rsidRPr="001779ED" w:rsidRDefault="00F9405F" w:rsidP="00F9405F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 w terminie 6 tygodni od dnia otrzymania informacji</w:t>
      </w:r>
      <w:r w:rsidR="009329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wyznaczonych przez RDN członkach 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 powołuje 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omisję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abilitacyjną.</w:t>
      </w:r>
      <w:r w:rsidR="009329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tym celu Rada do spraw Stopni Naukowych zwraca się do właściwej </w:t>
      </w:r>
      <w:r w:rsidR="000740D7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0740D7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yscypliny o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wskazanie w terminie 2 tygodni co najmniej 3 kandydatów. Rada do spraw Stopni Naukowych wyznacza, jako członków 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855B34" w:rsidRPr="001779ED">
        <w:rPr>
          <w:rFonts w:ascii="Times New Roman" w:hAnsi="Times New Roman"/>
          <w:color w:val="000000" w:themeColor="text1"/>
          <w:sz w:val="24"/>
          <w:szCs w:val="24"/>
        </w:rPr>
        <w:t>abilitacyjnej, 2 osoby posiadające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stopień doktora habilitowanego lub tytuł profesora, zatrudnione w</w:t>
      </w:r>
      <w:r w:rsidR="000740D7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Uczelni (w tym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>ekretarza) oraz recenzenta posiadającego stopień doktora habilitowanego lub tytuł profesora oraz aktualny</w:t>
      </w:r>
      <w:r w:rsidR="009329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>dorobek naukowy</w:t>
      </w:r>
      <w:r w:rsidR="00AF4C5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lub artystyczny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i uznaną renomę, w</w:t>
      </w:r>
      <w:r w:rsidR="00AF4C5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64E2C" w:rsidRPr="001779ED">
        <w:rPr>
          <w:rFonts w:ascii="Times New Roman" w:hAnsi="Times New Roman"/>
          <w:color w:val="000000" w:themeColor="text1"/>
          <w:sz w:val="24"/>
          <w:szCs w:val="24"/>
        </w:rPr>
        <w:t>tym międzynarodową, który nie jest pracownikiem Uczelni.</w:t>
      </w:r>
    </w:p>
    <w:p w14:paraId="471BFBC7" w14:textId="6D879103" w:rsidR="00F9405F" w:rsidRPr="001779ED" w:rsidRDefault="00F9405F" w:rsidP="00F9405F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Sekretarz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>abilitacyjnej przekazuje, w terminie 30 dni od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dnia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powołania 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abilitacyjnej, do Centrum Wspierania Nauki wniosek kandydata i informację o składzie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(w wersji elektronicznej) celem 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>wprowadzenia do bazy dokumentów w postępowaniach awansowych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Zintegrowanym Systemie Informacji o Szkolnictwie Wyższym i</w:t>
      </w:r>
      <w:r w:rsidR="005A079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>Nauce POL-on</w:t>
      </w:r>
      <w:r w:rsidR="0025189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danych kandydata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0D7C7" w14:textId="155A7651" w:rsidR="002A7A34" w:rsidRPr="001779ED" w:rsidRDefault="002A7A34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624DF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2AFB36EB" w14:textId="2DD08584" w:rsidR="00AC09F9" w:rsidRPr="001779ED" w:rsidRDefault="002A7A34" w:rsidP="0025029F">
      <w:pPr>
        <w:spacing w:before="12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Członkiem 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abilitacyjnej nie może być osoba, w stosunku do której zachodzą</w:t>
      </w:r>
      <w:r w:rsidR="00CB3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0FF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zasadnione wątpliwości co do jej bezstronności, np. posiadająca publikacje lub prace</w:t>
      </w:r>
      <w:r w:rsidR="00CB3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0FF" w:rsidRPr="001779ED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adawcze wspólne z</w:t>
      </w:r>
      <w:r w:rsidR="00624DF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kandydatem czy będąca recenzentem wydawniczym</w:t>
      </w:r>
      <w:r w:rsidR="000C50F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jego dorobku</w:t>
      </w:r>
      <w:r w:rsidR="007416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naukowego</w:t>
      </w:r>
      <w:r w:rsidR="000C50FF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3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0FF" w:rsidRPr="001779ED">
        <w:rPr>
          <w:rFonts w:ascii="Times New Roman" w:hAnsi="Times New Roman"/>
          <w:noProof/>
          <w:color w:val="000000" w:themeColor="text1"/>
          <w:sz w:val="24"/>
          <w:szCs w:val="24"/>
        </w:rPr>
        <w:t>Członkowie Komisji mają obowiązek poinformować o wszelkich okolicznościach, które</w:t>
      </w:r>
      <w:r w:rsidR="00CB3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0FF" w:rsidRPr="001779ED">
        <w:rPr>
          <w:rFonts w:ascii="Times New Roman" w:hAnsi="Times New Roman"/>
          <w:noProof/>
          <w:color w:val="000000" w:themeColor="text1"/>
          <w:sz w:val="24"/>
          <w:szCs w:val="24"/>
        </w:rPr>
        <w:t>mogą wpływać na ich bezstronność i obiektywizm w ocenie kandydata.</w:t>
      </w:r>
    </w:p>
    <w:p w14:paraId="2C98F0B6" w14:textId="17D2A4A4" w:rsidR="00116C23" w:rsidRPr="001779ED" w:rsidRDefault="00116C23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AC09F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0F676D1D" w14:textId="40050873" w:rsidR="00116C23" w:rsidRPr="001779ED" w:rsidRDefault="00116C2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Recenzentem może być pracownik zagranicznej uczelni lub instytucji naukowej, jeżeli w opinii Rad</w:t>
      </w:r>
      <w:r w:rsidR="001D3631" w:rsidRPr="001779E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spraw Stopni Naukowych posiada on znaczący dorobek w zakresie zagadnień związanych z</w:t>
      </w:r>
      <w:r w:rsidR="001A671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osiągnięciami </w:t>
      </w:r>
      <w:r w:rsidR="00895329" w:rsidRPr="001779ED">
        <w:rPr>
          <w:rFonts w:ascii="Times New Roman" w:hAnsi="Times New Roman"/>
          <w:color w:val="000000" w:themeColor="text1"/>
          <w:sz w:val="24"/>
          <w:szCs w:val="24"/>
        </w:rPr>
        <w:t>kandydat</w:t>
      </w:r>
      <w:r w:rsidR="0037368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Recenzen</w:t>
      </w:r>
      <w:r w:rsidR="000C50FF" w:rsidRPr="001779ED">
        <w:rPr>
          <w:rFonts w:ascii="Times New Roman" w:hAnsi="Times New Roman"/>
          <w:color w:val="000000" w:themeColor="text1"/>
          <w:sz w:val="24"/>
          <w:szCs w:val="24"/>
        </w:rPr>
        <w:t>tem nie może zostać osoba, która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okresie ostatnich 5 lat dwukrotnie nie dochowała terminu sporządzenia </w:t>
      </w:r>
      <w:r w:rsidR="001D363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oceny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osiągnięć </w:t>
      </w:r>
      <w:r w:rsidR="00AF4C59" w:rsidRPr="001779ED">
        <w:rPr>
          <w:rFonts w:ascii="Times New Roman" w:hAnsi="Times New Roman"/>
          <w:color w:val="000000" w:themeColor="text1"/>
          <w:sz w:val="24"/>
          <w:szCs w:val="24"/>
        </w:rPr>
        <w:t>osób ubiegających się o stopień doktora habilitowanego</w:t>
      </w:r>
      <w:r w:rsidR="00895329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1E0E72" w14:textId="2F80508C" w:rsidR="00DE44C0" w:rsidRPr="001779ED" w:rsidRDefault="00DE44C0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1A671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14:paraId="74480A4C" w14:textId="5B40CB37" w:rsidR="00DE44C0" w:rsidRPr="001779ED" w:rsidRDefault="00DE44C0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Recenzenci, w terminie 8 tygodni od dnia doręczenia im wniosku, oceniają, czy osiągnięcia naukowe </w:t>
      </w:r>
      <w:r w:rsidR="0070204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albo artystyczne </w:t>
      </w:r>
      <w:r w:rsidR="0089532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kandydata </w:t>
      </w:r>
      <w:r w:rsidR="008903BA" w:rsidRPr="001779ED">
        <w:rPr>
          <w:rFonts w:ascii="Times New Roman" w:hAnsi="Times New Roman"/>
          <w:color w:val="000000" w:themeColor="text1"/>
          <w:sz w:val="24"/>
          <w:szCs w:val="24"/>
        </w:rPr>
        <w:t>spełniają wymagania</w:t>
      </w:r>
      <w:r w:rsidR="00DB5E2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2F5D" w:rsidRPr="001779ED">
        <w:rPr>
          <w:rFonts w:ascii="Times New Roman" w:hAnsi="Times New Roman"/>
          <w:color w:val="000000" w:themeColor="text1"/>
          <w:sz w:val="24"/>
          <w:szCs w:val="24"/>
        </w:rPr>
        <w:t>określone w art. 219 ust.</w:t>
      </w:r>
      <w:r w:rsidR="00C53D67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02F5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1 pkt 2 </w:t>
      </w:r>
      <w:r w:rsidR="008903BA" w:rsidRPr="001779ED">
        <w:rPr>
          <w:rFonts w:ascii="Times New Roman" w:hAnsi="Times New Roman"/>
          <w:color w:val="000000" w:themeColor="text1"/>
          <w:sz w:val="24"/>
          <w:szCs w:val="24"/>
        </w:rPr>
        <w:t>Ustawy i</w:t>
      </w:r>
      <w:r w:rsidR="0070204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903BA" w:rsidRPr="001779ED">
        <w:rPr>
          <w:rFonts w:ascii="Times New Roman" w:hAnsi="Times New Roman"/>
          <w:color w:val="000000" w:themeColor="text1"/>
          <w:sz w:val="24"/>
          <w:szCs w:val="24"/>
        </w:rPr>
        <w:t>przygotowują recenzje.</w:t>
      </w:r>
    </w:p>
    <w:p w14:paraId="0219606B" w14:textId="6546805E" w:rsidR="006E0DA5" w:rsidRPr="001779ED" w:rsidRDefault="006E0DA5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_Hlk69671790"/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32483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22</w:t>
      </w:r>
    </w:p>
    <w:bookmarkEnd w:id="11"/>
    <w:p w14:paraId="39DAC346" w14:textId="7165637B" w:rsidR="00CD3706" w:rsidRPr="001779ED" w:rsidRDefault="008610CF" w:rsidP="008610CF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Komisja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>abilitacyjna, po zapoznaniu się z recenzjami, przeprowadza kolokwium habilitacyjne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>Kolokwium habilitacyjnego nie przeprowadza się, jeżeli co najmniej 2 recenzje są negatywne</w:t>
      </w:r>
      <w:r w:rsidR="00CD3706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Kolokwium habilitacyjne przeprowadza się według następujących zasad:</w:t>
      </w:r>
    </w:p>
    <w:p w14:paraId="18839E64" w14:textId="77777777" w:rsidR="0021262D" w:rsidRPr="001779ED" w:rsidRDefault="0021262D" w:rsidP="00291148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3161AC8" w14:textId="649DE5BE" w:rsidR="00291148" w:rsidRPr="001779ED" w:rsidRDefault="008610CF" w:rsidP="00291148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Komisja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>abilitacyjna określa termin kolokwium habilitacyjnego</w:t>
      </w:r>
      <w:r w:rsidR="00DB6EB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F17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Kolokwium odbywa się na posiedzeniu 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F17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F17A1" w:rsidRPr="001779ED">
        <w:rPr>
          <w:rFonts w:ascii="Times New Roman" w:hAnsi="Times New Roman"/>
          <w:color w:val="000000" w:themeColor="text1"/>
          <w:sz w:val="24"/>
          <w:szCs w:val="24"/>
        </w:rPr>
        <w:t>abilitacyjnej w terminie</w:t>
      </w:r>
      <w:r w:rsidR="006362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="005F17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4 tygodni od dnia otrzymania ostatniej recenzji. </w:t>
      </w:r>
      <w:r w:rsidR="006362B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Sekretarz 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 informuje kandydata o dacie, godzinie i miejscu kolokwium habilitacyjnego </w:t>
      </w:r>
      <w:r w:rsidR="00B905D1" w:rsidRPr="001779ED">
        <w:rPr>
          <w:rFonts w:ascii="Times New Roman" w:hAnsi="Times New Roman"/>
          <w:color w:val="000000" w:themeColor="text1"/>
          <w:sz w:val="24"/>
          <w:szCs w:val="24"/>
        </w:rPr>
        <w:t>nie później niż 10</w:t>
      </w:r>
      <w:r w:rsidR="0029114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dni przed jego terminem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DE6A1D" w14:textId="4A4E3661" w:rsidR="0055436A" w:rsidRPr="001779ED" w:rsidRDefault="005F17A1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10CF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610CF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olokwium </w:t>
      </w:r>
      <w:r w:rsidR="00C6260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habilitacyjne 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może być przeprowadzone</w:t>
      </w:r>
      <w:r w:rsidR="004B658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poza siedzibą Uczelni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przy użyciu urządzeń technicznych umożliwiających rozmowy na odległość z jednoczesnym bezpośrednim przekazem obrazu i</w:t>
      </w:r>
      <w:r w:rsidR="0014381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dźwięku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4746151" w14:textId="178EF695" w:rsidR="00115F15" w:rsidRPr="001779ED" w:rsidRDefault="00115F15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kolokwium habilitacyjne ma charakter publiczny, z wyłączeniem kolokwium w zakresie osiągnięć, których przedmiot jest objęty ochroną informacji niejawnych. Kolokwium habilitacyjne odbywa się w formie hybrydowej. W formie stacjonarnej poza Komisją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abilitacyjną mogą uczestniczyć członkowie Rady do spraw Stopni Naukowych właściwej dla dyscypliny, w której prowadzone jest postępowanie w sprawie nadania stopnia doktora habilitowanego. W formie zdalnej 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>może uczestniczyć dowolna osoba po wcześniejszym zgłoszeni</w:t>
      </w:r>
      <w:r w:rsidR="00F35BB6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A414E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chęci uczestnictwa w kolokwium za pośrednictwem systemów informatycznych Uczelni;</w:t>
      </w:r>
    </w:p>
    <w:p w14:paraId="1EB8615E" w14:textId="3F34D7F0" w:rsidR="0040559B" w:rsidRPr="001779ED" w:rsidRDefault="005F17A1" w:rsidP="0040559B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13FB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olokwium habilitacyjne przeprowadza się w obecności co najmniej połowy członków Komisji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abilitacyjnej, w tym co najmniej dwóch recenzentów. Kolokwium habilitacyjne składa się z</w:t>
      </w:r>
      <w:r w:rsidR="009613FB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074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następujących 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części:</w:t>
      </w:r>
    </w:p>
    <w:p w14:paraId="227C263F" w14:textId="5D875987" w:rsidR="0040559B" w:rsidRPr="001779ED" w:rsidRDefault="0040559B" w:rsidP="009C60BA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prezentacj</w:t>
      </w:r>
      <w:r w:rsidR="009613FB" w:rsidRPr="001779E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przez kandydata osiągnięć naukowych</w:t>
      </w:r>
      <w:r w:rsidR="009613F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albo artystycznych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będących podstawą postępowania 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>w sprawie nadania stopnia doktora habilitowanego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FD40339" w14:textId="45DF8789" w:rsidR="0040559B" w:rsidRPr="001779ED" w:rsidRDefault="0040559B" w:rsidP="009C60BA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odpowiedzi na uwagi recenzentów i dyskusji z członkami Komisji </w:t>
      </w:r>
      <w:r w:rsidR="004D66D6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 na temat 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>osiągnięć kandydata, o których mowa w lit. a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FB2C9CC" w14:textId="29471FE7" w:rsidR="00A87BE7" w:rsidRPr="001779ED" w:rsidRDefault="0040559B" w:rsidP="009C60BA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odpowiedzi na pytania członków właściwej Rady 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 spraw 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Stopni Naukowych dotyczące </w:t>
      </w:r>
      <w:r w:rsidR="00FE712E" w:rsidRPr="001779ED">
        <w:rPr>
          <w:rFonts w:ascii="Times New Roman" w:hAnsi="Times New Roman"/>
          <w:color w:val="000000" w:themeColor="text1"/>
          <w:sz w:val="24"/>
          <w:szCs w:val="24"/>
        </w:rPr>
        <w:t>osiągnięć kandydata, o których mowa w lit. a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. Przewodniczący Komisji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>abilitacyjnej moderuje dyskusję i ma prawo do uchylenia pytania, jeżeli pytanie to nie jest bezpośrednio związane z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tymi osiągnięciami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38C6E5C" w14:textId="0FEF7721" w:rsidR="0040559B" w:rsidRPr="001779ED" w:rsidRDefault="00A87BE7" w:rsidP="009C60BA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odpowiedzi na pytania osób uczestniczących w kolokwium habilitacyjnym w formie zdalnej dotyczące 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osiągnięć kandydata, o których mowa w lit. a.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ytania są zgłaszane </w:t>
      </w:r>
      <w:r w:rsidR="00E01CAC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2164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01CA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formie pisemnej 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 Przewodniczącego Komisji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 za pośrednictwem systemów informatycznych 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D43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czelni. Przewodniczący Komisji ma prawo do nieodczytania pytania, jeżeli pytanie to nie jest bezpośrednio związane z 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tymi osiągnięciami</w:t>
      </w:r>
      <w:r w:rsidR="009C60BA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2418754" w14:textId="2B5B6E22" w:rsidR="0040559B" w:rsidRPr="001779ED" w:rsidRDefault="005F17A1" w:rsidP="0040559B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 przeprowadzeniu kolokwium Komisja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abilitacyjna </w:t>
      </w:r>
      <w:r w:rsidR="00C8359A" w:rsidRPr="001779ED">
        <w:rPr>
          <w:rFonts w:ascii="Times New Roman" w:hAnsi="Times New Roman"/>
          <w:color w:val="000000" w:themeColor="text1"/>
          <w:sz w:val="24"/>
          <w:szCs w:val="24"/>
        </w:rPr>
        <w:t>przeprowadza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naradę wyłącznie z</w:t>
      </w:r>
      <w:r w:rsidR="006426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udziałem jej członków. Kolokwium habilitacyjne jest protokołowane przez protokolanta wyznaczonego przez Przewodniczącego Komisji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abilitacyjnej. Protokół podpisuje Przewodniczący Komisji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0559B" w:rsidRPr="001779ED">
        <w:rPr>
          <w:rFonts w:ascii="Times New Roman" w:hAnsi="Times New Roman"/>
          <w:color w:val="000000" w:themeColor="text1"/>
          <w:sz w:val="24"/>
          <w:szCs w:val="24"/>
        </w:rPr>
        <w:t>abilitacyjnej.</w:t>
      </w:r>
    </w:p>
    <w:p w14:paraId="66D9C8C6" w14:textId="354B4B15" w:rsidR="0055436A" w:rsidRPr="001779ED" w:rsidRDefault="008610CF" w:rsidP="008610CF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Posiedzenie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>abilitacyjnej, na którym podejmowana jest uchwała zawierająca</w:t>
      </w:r>
      <w:r w:rsidR="00B47C7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>opinię w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>sprawie nadania stopnia doktora habilitowanego, odbywa się najpóźniej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36A" w:rsidRPr="001779ED">
        <w:rPr>
          <w:rFonts w:ascii="Times New Roman" w:hAnsi="Times New Roman"/>
          <w:color w:val="000000" w:themeColor="text1"/>
          <w:sz w:val="24"/>
          <w:szCs w:val="24"/>
        </w:rPr>
        <w:t>terminie 6 tygodni od dnia otrzymania ostatniej recenzji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i przebiega według następujących zasad:</w:t>
      </w:r>
    </w:p>
    <w:p w14:paraId="1061924B" w14:textId="7B2BAF84" w:rsidR="00C27E98" w:rsidRPr="001779ED" w:rsidRDefault="008610CF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Komisja podejmuje uchwałę w obecności co najmniej sześciu członków, </w:t>
      </w:r>
      <w:r w:rsidR="00F1082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tym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rzewodniczącego i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ekretarza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6F11992" w14:textId="2EC0408D" w:rsidR="00C27E98" w:rsidRPr="001779ED" w:rsidRDefault="008610CF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chwała podejmowana jest w głosowaniu jawnym, zwykłą większością głosów. Na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wniosek kandydata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omisja podejmuje uchwałę w głosowaniu tajnym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6EE947" w14:textId="66DA6FDA" w:rsidR="00C27E98" w:rsidRPr="001779ED" w:rsidRDefault="008610CF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pinia nie może być pozytywna, jeżeli co najmniej 2 recenzje są negatywne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B6C1A8B" w14:textId="3F5C96E0" w:rsidR="00C27E98" w:rsidRPr="001779ED" w:rsidRDefault="008610CF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brady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omisji mogą odbywać się przy użyciu urządzeń technicznych umożliwiających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E98" w:rsidRPr="001779ED">
        <w:rPr>
          <w:rFonts w:ascii="Times New Roman" w:hAnsi="Times New Roman"/>
          <w:color w:val="000000" w:themeColor="text1"/>
          <w:sz w:val="24"/>
          <w:szCs w:val="24"/>
        </w:rPr>
        <w:t>rozmowy na odległość z jednoczesnym bezpośrednim przekazem obrazu i dźwięku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53285E" w14:textId="62BC9ABB" w:rsidR="00AD4637" w:rsidRPr="001779ED" w:rsidRDefault="008610CF" w:rsidP="008610CF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Komisja, po odczytaniu recenzji i po przeprowadzeniu dyskusji, podejmuje uchwałę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3406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awierającą opinię w sprawie nadania stopnia doktora habilitowanego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FEFC66" w14:textId="3A150AC6" w:rsidR="00AC6F0E" w:rsidRPr="001779ED" w:rsidRDefault="00AC6F0E" w:rsidP="00AC6F0E">
      <w:pPr>
        <w:spacing w:before="120"/>
        <w:ind w:left="85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6)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rotokół oraz uchwałę podjętą przy użyciu środków komunikacji elektronicznej podpisuje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rzewodniczący </w:t>
      </w:r>
      <w:r w:rsidR="00F63F90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omisji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1132DD" w14:textId="2B8AD8BD" w:rsidR="00373680" w:rsidRPr="001779ED" w:rsidRDefault="008610CF" w:rsidP="00373680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Sekretarz </w:t>
      </w:r>
      <w:r w:rsidR="000413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omisji niezwłocznie przekazuje uchwałę zawierającą opinię w sprawie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nadania stopnia doktora habilitowanego, wraz z uzasadnieniem i dokumentacją</w:t>
      </w:r>
      <w:r w:rsidR="00E034B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postępowania, Radzie do spraw Stopni Naukowych</w:t>
      </w:r>
      <w:r w:rsidR="00240E5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właściwej dla dyscypliny, w której prowadzone jest postępowanie w sprawie nadania stopnia doktora habilitowanego</w:t>
      </w:r>
      <w:r w:rsidR="00AD4637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A3BCF9" w14:textId="7481F7ED" w:rsidR="007E3406" w:rsidRPr="001779ED" w:rsidRDefault="007E3406" w:rsidP="00373680">
      <w:pPr>
        <w:spacing w:before="120"/>
        <w:ind w:left="850" w:hanging="4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136C4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23</w:t>
      </w:r>
    </w:p>
    <w:p w14:paraId="0CD60AC4" w14:textId="4998BC0D" w:rsidR="00AD3B3D" w:rsidRPr="001779ED" w:rsidRDefault="004A49E3" w:rsidP="004A49E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Rada do spraw Stopni Naukowych – na podstawie uchwały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>abilitacyjnej,</w:t>
      </w:r>
      <w:r w:rsidR="003260D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terminie miesiąca od dnia doręczenia przez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>omisję uchwały zawierającej</w:t>
      </w:r>
      <w:r w:rsidR="003260D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>pinię w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080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sprawie nadania stopnia doktora habilitowanego – podejmuje uchwałę,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>będącą</w:t>
      </w:r>
      <w:r w:rsidR="003260D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decyzją administracyjną w rozumieniu </w:t>
      </w:r>
      <w:r w:rsidR="00A30103" w:rsidRPr="001779ED">
        <w:rPr>
          <w:rFonts w:ascii="Times New Roman" w:hAnsi="Times New Roman"/>
          <w:color w:val="000000" w:themeColor="text1"/>
          <w:sz w:val="24"/>
          <w:szCs w:val="24"/>
        </w:rPr>
        <w:t>art.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3010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107 </w:t>
      </w:r>
      <w:r w:rsidR="00CD0375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>stawy z dnia 14 czerwca 1960 r.</w:t>
      </w:r>
      <w:r w:rsidR="00A65F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9E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65F6E" w:rsidRPr="001779ED">
        <w:rPr>
          <w:rFonts w:ascii="Times New Roman" w:hAnsi="Times New Roman"/>
          <w:color w:val="000000" w:themeColor="text1"/>
          <w:sz w:val="24"/>
          <w:szCs w:val="24"/>
        </w:rPr>
        <w:t>Kodeks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5F6E" w:rsidRPr="001779ED">
        <w:rPr>
          <w:rFonts w:ascii="Times New Roman" w:hAnsi="Times New Roman"/>
          <w:color w:val="000000" w:themeColor="text1"/>
          <w:sz w:val="24"/>
          <w:szCs w:val="24"/>
        </w:rPr>
        <w:t>postępowania administracyjnego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3550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 sprawie nadania </w:t>
      </w:r>
      <w:r w:rsidR="000702F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albo 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>odmowy nadania</w:t>
      </w:r>
      <w:r w:rsidR="00E52C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stopnia doktora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824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97535F" w:rsidRPr="001779ED">
        <w:rPr>
          <w:rFonts w:ascii="Times New Roman" w:hAnsi="Times New Roman"/>
          <w:color w:val="000000" w:themeColor="text1"/>
          <w:sz w:val="24"/>
          <w:szCs w:val="24"/>
        </w:rPr>
        <w:t>abilitowanego.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3C9"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 odmawia nadania stopnia w przypadku gdy opinia, o której mowa w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015CA" w:rsidRPr="001779E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2E43C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</w:t>
      </w:r>
      <w:r w:rsidR="001F076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3C9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43C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jest negatywna</w:t>
      </w:r>
      <w:r w:rsidR="00FE33C3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6AB8C7" w14:textId="555926E4" w:rsidR="00095CCC" w:rsidRPr="001779ED" w:rsidRDefault="004A49E3" w:rsidP="004A49E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>Na posiedzenie Rady do spraw Stopni Naukowych, na którym ma być podjęta uchwała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nadaniu </w:t>
      </w:r>
      <w:r w:rsidR="000702F5" w:rsidRPr="001779ED">
        <w:rPr>
          <w:rFonts w:ascii="Times New Roman" w:hAnsi="Times New Roman"/>
          <w:color w:val="000000" w:themeColor="text1"/>
          <w:sz w:val="24"/>
          <w:szCs w:val="24"/>
        </w:rPr>
        <w:t>albo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odmowie nadania stopnia doktora habilitowanego, </w:t>
      </w:r>
      <w:r w:rsidR="008201F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mogą </w:t>
      </w:r>
      <w:r w:rsidR="00151259" w:rsidRPr="001779ED">
        <w:rPr>
          <w:rFonts w:ascii="Times New Roman" w:hAnsi="Times New Roman"/>
          <w:color w:val="000000" w:themeColor="text1"/>
          <w:sz w:val="24"/>
          <w:szCs w:val="24"/>
        </w:rPr>
        <w:t>być</w:t>
      </w:r>
      <w:r w:rsidR="008201F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>zapr</w:t>
      </w:r>
      <w:r w:rsidR="008201FE" w:rsidRPr="001779ED">
        <w:rPr>
          <w:rFonts w:ascii="Times New Roman" w:hAnsi="Times New Roman"/>
          <w:color w:val="000000" w:themeColor="text1"/>
          <w:sz w:val="24"/>
          <w:szCs w:val="24"/>
        </w:rPr>
        <w:t>oszeni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członkowie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>abilitacyjnej, bez prawa głosu.</w:t>
      </w:r>
    </w:p>
    <w:p w14:paraId="13B96416" w14:textId="3CD817DA" w:rsidR="00E2061D" w:rsidRPr="001779ED" w:rsidRDefault="004A49E3" w:rsidP="004A49E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>Rada do spraw Stopni Naukowych podejmuje uchwały w głosowaniu tajnym, w obecności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095CCC" w:rsidRPr="001779ED">
        <w:rPr>
          <w:rFonts w:ascii="Times New Roman" w:hAnsi="Times New Roman"/>
          <w:color w:val="000000" w:themeColor="text1"/>
          <w:sz w:val="24"/>
          <w:szCs w:val="24"/>
        </w:rPr>
        <w:t>o najmniej połowy jej członków, w tym co najmniej połowy reprezentantów dyscypliny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w zakresie której podejmowana jest uchwała, zwykłą większością głosów. W przypadku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równej liczby głosów „za” i „przeciw” prowadzi się dyskusję i powtarza głosowanie,</w:t>
      </w:r>
      <w:r w:rsidR="00AD3B3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przypadku ponownego braku rozstrzygnięcia decyzję podejmuje 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2061D" w:rsidRPr="001779ED">
        <w:rPr>
          <w:rFonts w:ascii="Times New Roman" w:hAnsi="Times New Roman"/>
          <w:color w:val="000000" w:themeColor="text1"/>
          <w:sz w:val="24"/>
          <w:szCs w:val="24"/>
        </w:rPr>
        <w:t>rzewodniczący.</w:t>
      </w:r>
    </w:p>
    <w:p w14:paraId="149F11C5" w14:textId="06E65D3C" w:rsidR="0073636F" w:rsidRPr="001779ED" w:rsidRDefault="0073636F" w:rsidP="0073636F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Uprawnionymi do podejmowania uchwał w postępowaniach </w:t>
      </w:r>
      <w:r w:rsidR="00D46AC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awansowych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są profesorowie i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profesorowie uczelni.</w:t>
      </w:r>
    </w:p>
    <w:p w14:paraId="4AAFC2CA" w14:textId="49A6A39F" w:rsidR="00E2061D" w:rsidRPr="001779ED" w:rsidRDefault="00E2061D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E216E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353FCF19" w14:textId="2973A679" w:rsidR="00437EE1" w:rsidRPr="001779ED" w:rsidRDefault="00687AC0" w:rsidP="00687AC0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Sekretarz 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abilitacyjnej przekazuje niezwłocznie do </w:t>
      </w:r>
      <w:r w:rsidR="00373680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Centrum Wspierania Nauki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następujące dokumenty w wersji elektronicznej: wniosek kandydata, informację o składzie 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omisji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16983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abilitacyjnej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, recenzje oraz uchwałę zawierającą opinię w sprawie nadania stopnia doktora habilitowanego wraz z uzasadnieniem w celu udostępnienia dokumentów</w:t>
      </w:r>
      <w:r w:rsidR="00373680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, za pośrednictwem Działu Organizacji Zarządzania,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Biuletynie Informacji Publicznej na stronie podmiotowej Uczelni</w:t>
      </w:r>
      <w:r w:rsidR="00373680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. Następnie, Centrum Wspierania Nauki zamieszcza dokumentację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Zintegrowanym Systemie Informacji o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0702F5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Szkolnictwie Wyższym i Nauce POL-on.</w:t>
      </w:r>
    </w:p>
    <w:p w14:paraId="2B091CF4" w14:textId="5294909D" w:rsidR="00E8244B" w:rsidRPr="001779ED" w:rsidRDefault="00687AC0" w:rsidP="00687AC0">
      <w:pPr>
        <w:spacing w:before="120"/>
        <w:ind w:left="425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Sekretarz 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abilitacyjnej, nie później niż 10 dni przed wyznaczonym terminem przeprowadzenia kolokwium habilitacyjnego, przekazuje do Centrum Wspierania Nauki informację o terminie, miejscu i sposobie przeprowadzenia kolokwium habilitacyjnego celem udostępnienia informacji, za pośrednictwem Działu Organizacji Zarządzania, w Biuletynie Informacji Publicznej na stronie podmiotowej Uczelni.</w:t>
      </w:r>
    </w:p>
    <w:p w14:paraId="61C864C2" w14:textId="53078E22" w:rsidR="000702F5" w:rsidRPr="001779ED" w:rsidRDefault="000702F5" w:rsidP="00687AC0">
      <w:pPr>
        <w:spacing w:before="120"/>
        <w:ind w:left="425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Sekretarz 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abilitacyjnej przekazuje niezwłocznie do Centrum Wspierania Nauki wersję elektroniczną uchwały w sprawie nadania albo odmowy nadania stopnia doktora habilitowanego w</w:t>
      </w:r>
      <w:r w:rsidR="00D410EE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celu udostępnienia dokumentów, za pośrednictwem Działu Organizacji Zarządzania, w</w:t>
      </w:r>
      <w:r w:rsidR="00D410EE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Biuletynie Informacji Publicznej na stronie podmiotowej Uczelni oraz w celu zamieszczenia uchwały w</w:t>
      </w:r>
      <w:r w:rsidR="0016001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CF77C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Zintegrowanym Systemie Informacji o Szkolnictwie Wyższym i Nauce POL-on. </w:t>
      </w:r>
    </w:p>
    <w:p w14:paraId="47E26CC3" w14:textId="27385094" w:rsidR="003234A8" w:rsidRPr="001779ED" w:rsidRDefault="00D46AC0" w:rsidP="003234A8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6C2C14" w:rsidRPr="001779E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Koszty postępowania w sprawie nadania stopnia doktora habilitowanego, w tym koszty zawarcia umów z recenzentami, ponosi samodzielna jednostka organizacyjna, o której mowa w § 17</w:t>
      </w:r>
      <w:r w:rsidR="0016001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 1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Statutu Politechniki Łódzkiej, w której </w:t>
      </w:r>
      <w:r w:rsidR="005D64F4" w:rsidRPr="001779ED">
        <w:rPr>
          <w:rFonts w:ascii="Times New Roman" w:hAnsi="Times New Roman"/>
          <w:color w:val="000000" w:themeColor="text1"/>
          <w:sz w:val="24"/>
          <w:szCs w:val="24"/>
        </w:rPr>
        <w:t>zatrudniona jest osoba ubiegająca się o nadanie stopnia doktora habilitowanego.</w:t>
      </w:r>
      <w:r w:rsidR="00C8523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4A8" w:rsidRPr="001779ED">
        <w:rPr>
          <w:rFonts w:ascii="Times New Roman" w:hAnsi="Times New Roman"/>
          <w:color w:val="000000" w:themeColor="text1"/>
          <w:sz w:val="24"/>
          <w:szCs w:val="24"/>
        </w:rPr>
        <w:t>W sytuacjach spornych jednostkę ponoszącą opłatę wskazuje Rektor.</w:t>
      </w:r>
    </w:p>
    <w:p w14:paraId="3193ED04" w14:textId="77777777" w:rsidR="0021262D" w:rsidRPr="001779ED" w:rsidRDefault="0021262D" w:rsidP="00D410EE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14:paraId="05A5D01E" w14:textId="709F7D39" w:rsidR="002F05AC" w:rsidRPr="001779ED" w:rsidRDefault="002F05AC" w:rsidP="00D410EE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R</w:t>
      </w:r>
      <w:r w:rsidR="00D410EE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28C8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</w:p>
    <w:p w14:paraId="06D75671" w14:textId="0C60192E" w:rsidR="00AD4637" w:rsidRPr="001779ED" w:rsidRDefault="00782515" w:rsidP="00D410EE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ustalania wysokości opłaty za postępowanie w sprawie nadania</w:t>
      </w:r>
      <w:r w:rsidR="00B21BEB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stopnia doktora i</w:t>
      </w:r>
      <w:r w:rsidR="00C4784C"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doktora habilitowanego oraz zwalniania z tej opłaty</w:t>
      </w:r>
    </w:p>
    <w:p w14:paraId="5BDDEB1B" w14:textId="564014C7" w:rsidR="002F05AC" w:rsidRPr="001779ED" w:rsidRDefault="002F05AC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ED3CE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50AD233A" w14:textId="36781176" w:rsidR="00493A78" w:rsidRPr="001779ED" w:rsidRDefault="00237CDC" w:rsidP="00237CD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30A0" w:rsidRPr="001779ED">
        <w:rPr>
          <w:rFonts w:ascii="Times New Roman" w:hAnsi="Times New Roman"/>
          <w:color w:val="000000" w:themeColor="text1"/>
          <w:sz w:val="24"/>
          <w:szCs w:val="24"/>
        </w:rPr>
        <w:t>Z opłaty za przeprowadzenie postępowania</w:t>
      </w:r>
      <w:r w:rsidR="00F1613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sprawie nadania</w:t>
      </w:r>
      <w:r w:rsidR="001771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stopnia doktora</w:t>
      </w:r>
      <w:r w:rsidR="004F30A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zwolnione są z mocy Ustawy osoby, które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467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F30A0" w:rsidRPr="001779ED">
        <w:rPr>
          <w:rFonts w:ascii="Times New Roman" w:hAnsi="Times New Roman"/>
          <w:color w:val="000000" w:themeColor="text1"/>
          <w:sz w:val="24"/>
          <w:szCs w:val="24"/>
        </w:rPr>
        <w:t>kończyły kształcenie</w:t>
      </w:r>
      <w:r w:rsidR="002C346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Interdyscyplinarnej Szkole Doktorskiej Politechniki Łódzkiej</w:t>
      </w:r>
      <w:r w:rsidR="000F298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C3467" w:rsidRPr="001779ED">
        <w:rPr>
          <w:rFonts w:ascii="Times New Roman" w:hAnsi="Times New Roman"/>
          <w:color w:val="000000" w:themeColor="text1"/>
          <w:sz w:val="24"/>
          <w:szCs w:val="24"/>
        </w:rPr>
        <w:t>oraz nauczyciele akademiccy zatrudnieni 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467" w:rsidRPr="001779ED">
        <w:rPr>
          <w:rFonts w:ascii="Times New Roman" w:hAnsi="Times New Roman"/>
          <w:color w:val="000000" w:themeColor="text1"/>
          <w:sz w:val="24"/>
          <w:szCs w:val="24"/>
        </w:rPr>
        <w:t>Politechnice Łódzkiej.</w:t>
      </w:r>
    </w:p>
    <w:p w14:paraId="7463DE8E" w14:textId="68244BBE" w:rsidR="00E56910" w:rsidRPr="001779ED" w:rsidRDefault="00237CDC" w:rsidP="00237CD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Zwolnienia z opłaty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(w całości bądź w jej części),</w:t>
      </w:r>
      <w:r w:rsidR="007C2AC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szczególnie uzasadnionych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przypadkach i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>na umotywowany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wniosek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8472F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>może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>także dokonać Rektor. Wniosek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>powinien być złożony do Rady do spraw Stopni Naukowych w terminie 7 dni od dnia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doręczenia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kandydatowi </w:t>
      </w:r>
      <w:r w:rsidR="00692755" w:rsidRPr="001779ED">
        <w:rPr>
          <w:rFonts w:ascii="Times New Roman" w:hAnsi="Times New Roman"/>
          <w:color w:val="000000" w:themeColor="text1"/>
          <w:sz w:val="24"/>
          <w:szCs w:val="24"/>
        </w:rPr>
        <w:t>preliminarza.</w:t>
      </w:r>
    </w:p>
    <w:p w14:paraId="1D78E677" w14:textId="570DFC00" w:rsidR="00C953C3" w:rsidRPr="001779ED" w:rsidRDefault="00237CDC" w:rsidP="00237CD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551B2" w:rsidRPr="001779ED">
        <w:rPr>
          <w:rFonts w:ascii="Times New Roman" w:hAnsi="Times New Roman"/>
          <w:color w:val="000000" w:themeColor="text1"/>
          <w:sz w:val="24"/>
          <w:szCs w:val="24"/>
        </w:rPr>
        <w:t>Wysokość opłaty za przeprowadzenie postępowania w sprawie nadania stopnia doktora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DEF" w:rsidRPr="001779ED">
        <w:rPr>
          <w:rFonts w:ascii="Times New Roman" w:hAnsi="Times New Roman"/>
          <w:color w:val="000000" w:themeColor="text1"/>
          <w:sz w:val="24"/>
          <w:szCs w:val="24"/>
        </w:rPr>
        <w:t>oblicza</w:t>
      </w:r>
      <w:r w:rsidR="009551B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dziekanat wyznaczony do obsługi administracyjnej danej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dyscypliny, uwzględniając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szczególności wynagrodzenia promotorów, promotora pomocniczego i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recenzentów oraz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koszty dojazdów na posiedzenia </w:t>
      </w:r>
      <w:r w:rsidR="00D410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omisji, diet i</w:t>
      </w:r>
      <w:r w:rsidR="000B2C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zakwaterowania, koszty niezbędnych analiz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zleconych przez Radę do spraw Stopni Naukowych. Preliminarz kosztów, zatwierdzony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przez właściwą Radę d</w:t>
      </w:r>
      <w:r w:rsidR="00370C0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70C0A" w:rsidRPr="001779ED">
        <w:rPr>
          <w:rFonts w:ascii="Times New Roman" w:hAnsi="Times New Roman"/>
          <w:color w:val="000000" w:themeColor="text1"/>
          <w:sz w:val="24"/>
          <w:szCs w:val="24"/>
        </w:rPr>
        <w:t>praw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Stopni Naukowych niezwłocznie po wszczęciu postępowania, jest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doręczany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kandydatowi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wraz ze wskazaniem terminu wniesienia</w:t>
      </w:r>
      <w:r w:rsidR="00E5691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A78" w:rsidRPr="001779ED">
        <w:rPr>
          <w:rFonts w:ascii="Times New Roman" w:hAnsi="Times New Roman"/>
          <w:color w:val="000000" w:themeColor="text1"/>
          <w:sz w:val="24"/>
          <w:szCs w:val="24"/>
        </w:rPr>
        <w:t>opłaty.</w:t>
      </w:r>
    </w:p>
    <w:p w14:paraId="6C70EAC6" w14:textId="0B0B0AE2" w:rsidR="001E66F3" w:rsidRPr="001779ED" w:rsidRDefault="00237CDC" w:rsidP="00237CD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66F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Umowa zawierana jest z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kandydatem </w:t>
      </w:r>
      <w:r w:rsidR="001E66F3" w:rsidRPr="001779ED">
        <w:rPr>
          <w:rFonts w:ascii="Times New Roman" w:hAnsi="Times New Roman"/>
          <w:color w:val="000000" w:themeColor="text1"/>
          <w:sz w:val="24"/>
          <w:szCs w:val="24"/>
        </w:rPr>
        <w:t>bądź z podmiotem finansującym procedurę, który został wskazany we wniosku o wszczęcie postępowania. W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E66F3" w:rsidRPr="001779ED">
        <w:rPr>
          <w:rFonts w:ascii="Times New Roman" w:hAnsi="Times New Roman"/>
          <w:color w:val="000000" w:themeColor="text1"/>
          <w:sz w:val="24"/>
          <w:szCs w:val="24"/>
        </w:rPr>
        <w:t>imieniu Politechniki Łódzkiej umowę zawiera dziekan wydziału, którego dziekanat został wyznaczony do obsługi danej dyscypliny.</w:t>
      </w:r>
    </w:p>
    <w:p w14:paraId="783B233A" w14:textId="1B2C73DE" w:rsidR="00830751" w:rsidRPr="001779ED" w:rsidRDefault="00237CDC" w:rsidP="00237CD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953C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Opłatę wnosi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>kandydat</w:t>
      </w:r>
      <w:r w:rsidR="006C789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bądź podmiot finansujący procedurę</w:t>
      </w:r>
      <w:r w:rsidR="00C953C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terminie określonym </w:t>
      </w:r>
      <w:r w:rsidR="00E56796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6796" w:rsidRPr="001779ED">
        <w:rPr>
          <w:rFonts w:ascii="Times New Roman" w:hAnsi="Times New Roman"/>
          <w:color w:val="000000" w:themeColor="text1"/>
          <w:sz w:val="24"/>
          <w:szCs w:val="24"/>
        </w:rPr>
        <w:t>umowie</w:t>
      </w:r>
      <w:r w:rsidR="009A11F4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832E1B" w14:textId="523B04A4" w:rsidR="00B95BD3" w:rsidRPr="001779ED" w:rsidRDefault="00B95BD3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661BC0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28C8" w:rsidRPr="001779ED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12418116" w14:textId="4519757D" w:rsidR="009551B2" w:rsidRPr="001779ED" w:rsidRDefault="00D95DBB" w:rsidP="00D95DBB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1900" w:rsidRPr="001779ED">
        <w:rPr>
          <w:rFonts w:ascii="Times New Roman" w:hAnsi="Times New Roman"/>
          <w:color w:val="000000" w:themeColor="text1"/>
          <w:sz w:val="24"/>
          <w:szCs w:val="24"/>
        </w:rPr>
        <w:t>Z opłaty za przeprowadzenie postępowania</w:t>
      </w:r>
      <w:r w:rsidR="0016004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sprawie nadania stopnia doktora</w:t>
      </w:r>
      <w:r w:rsidR="00A6190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habili</w:t>
      </w:r>
      <w:r w:rsidR="000A499F" w:rsidRPr="001779ED">
        <w:rPr>
          <w:rFonts w:ascii="Times New Roman" w:hAnsi="Times New Roman"/>
          <w:color w:val="000000" w:themeColor="text1"/>
          <w:sz w:val="24"/>
          <w:szCs w:val="24"/>
        </w:rPr>
        <w:t>towanego</w:t>
      </w:r>
      <w:r w:rsidR="00A6190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332B" w:rsidRPr="001779ED">
        <w:rPr>
          <w:rFonts w:ascii="Times New Roman" w:hAnsi="Times New Roman"/>
          <w:color w:val="000000" w:themeColor="text1"/>
          <w:sz w:val="24"/>
          <w:szCs w:val="24"/>
        </w:rPr>
        <w:t>zwolnieni</w:t>
      </w:r>
      <w:r w:rsidR="00A6190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są z mocy Ustawy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332B" w:rsidRPr="001779ED">
        <w:rPr>
          <w:rFonts w:ascii="Times New Roman" w:hAnsi="Times New Roman"/>
          <w:color w:val="000000" w:themeColor="text1"/>
          <w:sz w:val="24"/>
          <w:szCs w:val="24"/>
        </w:rPr>
        <w:t>nauczyciele akademiccy zatrudnieni 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332B" w:rsidRPr="001779ED">
        <w:rPr>
          <w:rFonts w:ascii="Times New Roman" w:hAnsi="Times New Roman"/>
          <w:color w:val="000000" w:themeColor="text1"/>
          <w:sz w:val="24"/>
          <w:szCs w:val="24"/>
        </w:rPr>
        <w:t>Politechnice Łódzkiej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9EC5B4" w14:textId="0EEE77AC" w:rsidR="003C7017" w:rsidRPr="001779ED" w:rsidRDefault="00D95DBB" w:rsidP="00D95DBB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Zwolnienia z opłaty (w całości bądź w jej części), w szczególnie uzasadnionych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przypadkach i na umotywowany wniosek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>kandydata</w:t>
      </w:r>
      <w:r w:rsidR="008472F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może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także dokonać Rektor. Wniosek powinien być złożony do Rady do spraw Stopni Naukowych w</w:t>
      </w:r>
      <w:r w:rsidR="00D410E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terminie 7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017" w:rsidRPr="001779ED">
        <w:rPr>
          <w:rFonts w:ascii="Times New Roman" w:hAnsi="Times New Roman"/>
          <w:color w:val="000000" w:themeColor="text1"/>
          <w:sz w:val="24"/>
          <w:szCs w:val="24"/>
        </w:rPr>
        <w:t>dni od dnia doręczenia kandydatowi preliminarza.</w:t>
      </w:r>
    </w:p>
    <w:p w14:paraId="27E5119E" w14:textId="50BF97AE" w:rsidR="004830F5" w:rsidRPr="001779ED" w:rsidRDefault="00D95DBB" w:rsidP="00D95DBB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>Wysokość opłaty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za przeprowadzenie postępowania</w:t>
      </w:r>
      <w:r w:rsidR="00A3659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sprawie nadania stopnia doktora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habilit</w:t>
      </w:r>
      <w:r w:rsidR="00D10464" w:rsidRPr="001779ED">
        <w:rPr>
          <w:rFonts w:ascii="Times New Roman" w:hAnsi="Times New Roman"/>
          <w:color w:val="000000" w:themeColor="text1"/>
          <w:sz w:val="24"/>
          <w:szCs w:val="24"/>
        </w:rPr>
        <w:t>owanego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DEF" w:rsidRPr="001779ED">
        <w:rPr>
          <w:rFonts w:ascii="Times New Roman" w:hAnsi="Times New Roman"/>
          <w:color w:val="000000" w:themeColor="text1"/>
          <w:sz w:val="24"/>
          <w:szCs w:val="24"/>
        </w:rPr>
        <w:t>oblicza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dziekanat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>wyznaczony do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>obsługi administracyjnej danej dyscypliny, uwzględniając w szczególności wynagrodzenia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recenzentów, członków </w:t>
      </w:r>
      <w:r w:rsidR="00D410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>abilitacyjnej</w:t>
      </w:r>
      <w:r w:rsidR="003A7AE9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koszty dojazdów na posiedzenia </w:t>
      </w:r>
      <w:r w:rsidR="00D410EE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>omisji, diety, koszty zakwaterowania oraz koszty niezbędnych analiz zleconych przez Radę do</w:t>
      </w:r>
      <w:r w:rsidR="003D7BA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2985" w:rsidRPr="001779ED">
        <w:rPr>
          <w:rFonts w:ascii="Times New Roman" w:hAnsi="Times New Roman"/>
          <w:color w:val="000000" w:themeColor="text1"/>
          <w:sz w:val="24"/>
          <w:szCs w:val="24"/>
        </w:rPr>
        <w:t>spraw Stopni Naukowych.</w:t>
      </w:r>
      <w:r w:rsidR="00675C1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Preliminarz kosztów, zatwierdzony przez właściwą Radę d</w:t>
      </w:r>
      <w:r w:rsidR="00E71F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675C1A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71F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praw </w:t>
      </w:r>
      <w:r w:rsidR="00675C1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Stopni Naukowych niezwłocznie po wszczęciu postępowania, jest doręczany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kandydatowi </w:t>
      </w:r>
      <w:r w:rsidR="00675C1A" w:rsidRPr="001779ED">
        <w:rPr>
          <w:rFonts w:ascii="Times New Roman" w:hAnsi="Times New Roman"/>
          <w:color w:val="000000" w:themeColor="text1"/>
          <w:sz w:val="24"/>
          <w:szCs w:val="24"/>
        </w:rPr>
        <w:t>wraz ze wskazaniem terminu wniesienia opłaty.</w:t>
      </w:r>
    </w:p>
    <w:p w14:paraId="2EA64E41" w14:textId="51943C97" w:rsidR="004830F5" w:rsidRPr="001779ED" w:rsidRDefault="00D95DBB" w:rsidP="00D95DBB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30F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Umowa zawierana jest z </w:t>
      </w:r>
      <w:r w:rsidR="0002318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kandydatem </w:t>
      </w:r>
      <w:r w:rsidR="004830F5" w:rsidRPr="001779ED">
        <w:rPr>
          <w:rFonts w:ascii="Times New Roman" w:hAnsi="Times New Roman"/>
          <w:color w:val="000000" w:themeColor="text1"/>
          <w:sz w:val="24"/>
          <w:szCs w:val="24"/>
        </w:rPr>
        <w:t>bądź z</w:t>
      </w:r>
      <w:r w:rsidR="00D666B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0F5" w:rsidRPr="001779ED">
        <w:rPr>
          <w:rFonts w:ascii="Times New Roman" w:hAnsi="Times New Roman"/>
          <w:color w:val="000000" w:themeColor="text1"/>
          <w:sz w:val="24"/>
          <w:szCs w:val="24"/>
        </w:rPr>
        <w:t>podmiotem finansującym procedurę, który został wskazany we wniosku o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0F5" w:rsidRPr="001779ED">
        <w:rPr>
          <w:rFonts w:ascii="Times New Roman" w:hAnsi="Times New Roman"/>
          <w:color w:val="000000" w:themeColor="text1"/>
          <w:sz w:val="24"/>
          <w:szCs w:val="24"/>
        </w:rPr>
        <w:t>wszczęcie postępowania. W imieniu Politechniki Łódzkiej umowę zawiera dziekan wydziału, którego dziekanat został wyznaczony do obsługi danej dyscypliny.</w:t>
      </w:r>
    </w:p>
    <w:p w14:paraId="1E121FEB" w14:textId="0D644396" w:rsidR="00E25AEC" w:rsidRPr="001779ED" w:rsidRDefault="00D95DBB" w:rsidP="00D95DBB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5AEC" w:rsidRPr="001779ED">
        <w:rPr>
          <w:rFonts w:ascii="Times New Roman" w:hAnsi="Times New Roman"/>
          <w:color w:val="000000" w:themeColor="text1"/>
          <w:sz w:val="24"/>
          <w:szCs w:val="24"/>
        </w:rPr>
        <w:t>Opłatę wnosi habilitant</w:t>
      </w:r>
      <w:r w:rsidR="004A5F8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bądź podmiot finansujący procedurę</w:t>
      </w:r>
      <w:r w:rsidR="00E25AEC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terminie określonym </w:t>
      </w:r>
      <w:r w:rsidR="002C7004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7004" w:rsidRPr="001779ED">
        <w:rPr>
          <w:rFonts w:ascii="Times New Roman" w:hAnsi="Times New Roman"/>
          <w:color w:val="000000" w:themeColor="text1"/>
          <w:sz w:val="24"/>
          <w:szCs w:val="24"/>
        </w:rPr>
        <w:t>umowie</w:t>
      </w:r>
      <w:r w:rsidR="00E25AEC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86E7D8" w14:textId="7CA51EFD" w:rsidR="003541A1" w:rsidRPr="001779ED" w:rsidRDefault="003541A1" w:rsidP="00D666B9">
      <w:pPr>
        <w:spacing w:before="24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EB3582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A61AE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14:paraId="0D793D16" w14:textId="77777777" w:rsidR="003541A1" w:rsidRPr="001779ED" w:rsidRDefault="003541A1" w:rsidP="00EB3582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Przepisy w okresie przejściowym</w:t>
      </w:r>
    </w:p>
    <w:p w14:paraId="6A94C328" w14:textId="69808C18" w:rsidR="003541A1" w:rsidRPr="001779ED" w:rsidRDefault="003541A1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D95DBB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27</w:t>
      </w:r>
    </w:p>
    <w:p w14:paraId="79253930" w14:textId="59E84018" w:rsidR="00A01AE0" w:rsidRPr="001779ED" w:rsidRDefault="00B4181A" w:rsidP="00A2629A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>Przewody doktorskie i postępowania habilitacyjne wszczęte i niezakończone przed dniem</w:t>
      </w:r>
      <w:r w:rsidR="0013655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847F8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października 2019 r. są prowadzone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na zasadach określonych w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8C7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>staw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 stopniach</w:t>
      </w:r>
      <w:r w:rsidR="0013655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>naukowych i tytule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7AE9" w:rsidRPr="001779E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541A1" w:rsidRPr="001779ED">
        <w:rPr>
          <w:rFonts w:ascii="Times New Roman" w:hAnsi="Times New Roman"/>
          <w:color w:val="000000" w:themeColor="text1"/>
          <w:sz w:val="24"/>
          <w:szCs w:val="24"/>
        </w:rPr>
        <w:t>aukowym oraz o stopniach i tytule w zakresie sztuki</w:t>
      </w:r>
      <w:r w:rsidR="00633CF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B53" w:rsidRPr="001779ED">
        <w:rPr>
          <w:rFonts w:ascii="Times New Roman" w:hAnsi="Times New Roman"/>
          <w:color w:val="000000" w:themeColor="text1"/>
          <w:sz w:val="24"/>
          <w:szCs w:val="24"/>
        </w:rPr>
        <w:t>(t</w:t>
      </w:r>
      <w:r w:rsidR="00856140" w:rsidRPr="001779ED">
        <w:rPr>
          <w:rFonts w:ascii="Times New Roman" w:hAnsi="Times New Roman"/>
          <w:color w:val="000000" w:themeColor="text1"/>
          <w:sz w:val="24"/>
          <w:szCs w:val="24"/>
        </w:rPr>
        <w:t>.j. Dz.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56140" w:rsidRPr="001779ED">
        <w:rPr>
          <w:rFonts w:ascii="Times New Roman" w:hAnsi="Times New Roman"/>
          <w:color w:val="000000" w:themeColor="text1"/>
          <w:sz w:val="24"/>
          <w:szCs w:val="24"/>
        </w:rPr>
        <w:t>U. z</w:t>
      </w:r>
      <w:r w:rsidR="00C4784C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56140" w:rsidRPr="001779ED">
        <w:rPr>
          <w:rFonts w:ascii="Times New Roman" w:hAnsi="Times New Roman"/>
          <w:color w:val="000000" w:themeColor="text1"/>
          <w:sz w:val="24"/>
          <w:szCs w:val="24"/>
        </w:rPr>
        <w:t>2017 r. poz. 1789</w:t>
      </w:r>
      <w:r w:rsidR="00B61D20" w:rsidRPr="001779ED">
        <w:rPr>
          <w:rFonts w:ascii="Times New Roman" w:hAnsi="Times New Roman"/>
          <w:color w:val="000000" w:themeColor="text1"/>
          <w:sz w:val="24"/>
          <w:szCs w:val="24"/>
        </w:rPr>
        <w:t>, z</w:t>
      </w:r>
      <w:r w:rsidR="00A2629A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61D20" w:rsidRPr="001779ED">
        <w:rPr>
          <w:rFonts w:ascii="Times New Roman" w:hAnsi="Times New Roman"/>
          <w:color w:val="000000" w:themeColor="text1"/>
          <w:sz w:val="24"/>
          <w:szCs w:val="24"/>
        </w:rPr>
        <w:t>późn.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61D20" w:rsidRPr="001779ED">
        <w:rPr>
          <w:rFonts w:ascii="Times New Roman" w:hAnsi="Times New Roman"/>
          <w:color w:val="000000" w:themeColor="text1"/>
          <w:sz w:val="24"/>
          <w:szCs w:val="24"/>
        </w:rPr>
        <w:t>zm.</w:t>
      </w:r>
      <w:r w:rsidR="008021EA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oraz w aktach</w:t>
      </w:r>
      <w:r w:rsidR="0013655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wykonawczych wydanych na jej podstawie, z tym zastrzeżeniem, że stopnie nadawane są w dziedzinach i dyscyplinach naukowych określonych w Rozporządzeniu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Ministra N</w:t>
      </w:r>
      <w:r w:rsidR="004359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auki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359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359D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zkolnictwa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359DA" w:rsidRPr="001779ED">
        <w:rPr>
          <w:rFonts w:ascii="Times New Roman" w:hAnsi="Times New Roman"/>
          <w:color w:val="000000" w:themeColor="text1"/>
          <w:sz w:val="24"/>
          <w:szCs w:val="24"/>
        </w:rPr>
        <w:t>yższego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B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 dnia 11 października 2022 r. 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w sprawie dziedzin nauki i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dyscyplin naukowych oraz dyscyplin artystycznych (Dz.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U. z </w:t>
      </w:r>
      <w:r w:rsidR="00F86B47" w:rsidRPr="001779ED">
        <w:rPr>
          <w:rFonts w:ascii="Times New Roman" w:hAnsi="Times New Roman"/>
          <w:color w:val="000000" w:themeColor="text1"/>
          <w:sz w:val="24"/>
          <w:szCs w:val="24"/>
        </w:rPr>
        <w:t>2022 r.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poz. </w:t>
      </w:r>
      <w:r w:rsidR="00F86B47" w:rsidRPr="001779ED">
        <w:rPr>
          <w:rFonts w:ascii="Times New Roman" w:hAnsi="Times New Roman"/>
          <w:color w:val="000000" w:themeColor="text1"/>
          <w:sz w:val="24"/>
          <w:szCs w:val="24"/>
        </w:rPr>
        <w:t>2202</w:t>
      </w:r>
      <w:r w:rsidR="002C3672" w:rsidRPr="001779ED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Rady d</w:t>
      </w:r>
      <w:r w:rsidR="005D625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D6256" w:rsidRPr="001779ED">
        <w:rPr>
          <w:rFonts w:ascii="Times New Roman" w:hAnsi="Times New Roman"/>
          <w:color w:val="000000" w:themeColor="text1"/>
          <w:sz w:val="24"/>
          <w:szCs w:val="24"/>
        </w:rPr>
        <w:t>praw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Stopni Naukowych mogą powołać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omisje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>oktorskie, w składzie co najmniej 7 osób, do przyjęcia rozprawy doktorskiej i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dopuszczenia jej do publicznej obrony. Członkami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omisji mogą zostać osoby posiadające tytuł profesora lub stopień doktora habilitowanego w </w:t>
      </w:r>
      <w:r w:rsidR="007D0B9C" w:rsidRPr="001779ED">
        <w:rPr>
          <w:rFonts w:ascii="Times New Roman" w:hAnsi="Times New Roman"/>
          <w:color w:val="000000" w:themeColor="text1"/>
          <w:sz w:val="24"/>
          <w:szCs w:val="24"/>
        </w:rPr>
        <w:t>dyscyplinie naukowej, w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D0B9C" w:rsidRPr="001779ED">
        <w:rPr>
          <w:rFonts w:ascii="Times New Roman" w:hAnsi="Times New Roman"/>
          <w:color w:val="000000" w:themeColor="text1"/>
          <w:sz w:val="24"/>
          <w:szCs w:val="24"/>
        </w:rPr>
        <w:t>której ma być nadany stopień doktora (bądź pokrewnej) i w zakresie której sami prowadzą badania naukowe.</w:t>
      </w:r>
      <w:r w:rsidR="00072AB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343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Komisje działają </w:t>
      </w:r>
      <w:r w:rsidR="00D96430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430" w:rsidRPr="001779ED">
        <w:rPr>
          <w:rFonts w:ascii="Times New Roman" w:hAnsi="Times New Roman"/>
          <w:color w:val="000000" w:themeColor="text1"/>
          <w:sz w:val="24"/>
          <w:szCs w:val="24"/>
        </w:rPr>
        <w:t>upoważnienia</w:t>
      </w:r>
      <w:r w:rsidR="004007E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430" w:rsidRPr="001779ED">
        <w:rPr>
          <w:rFonts w:ascii="Times New Roman" w:hAnsi="Times New Roman"/>
          <w:color w:val="000000" w:themeColor="text1"/>
          <w:sz w:val="24"/>
          <w:szCs w:val="24"/>
        </w:rPr>
        <w:t>Rady do spraw Stopni Naukowych</w:t>
      </w:r>
      <w:r w:rsidR="00BF6038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i podejmują w imieniu i na rzecz tego organu uchwały w przedmiocie przyjęcia rozprawy doktorskiej i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F6038" w:rsidRPr="001779ED">
        <w:rPr>
          <w:rFonts w:ascii="Times New Roman" w:hAnsi="Times New Roman"/>
          <w:color w:val="000000" w:themeColor="text1"/>
          <w:sz w:val="24"/>
          <w:szCs w:val="24"/>
        </w:rPr>
        <w:t>dopuszczenia jej do publicznej obrony oraz przyjęcia publicznej obrony.</w:t>
      </w:r>
    </w:p>
    <w:p w14:paraId="2B20DB00" w14:textId="28612DEA" w:rsidR="00457D80" w:rsidRPr="001779ED" w:rsidRDefault="00457D80" w:rsidP="005B7BE3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359A" w:rsidRPr="001779ED">
        <w:rPr>
          <w:rFonts w:ascii="Times New Roman" w:hAnsi="Times New Roman"/>
          <w:color w:val="000000" w:themeColor="text1"/>
          <w:sz w:val="24"/>
          <w:szCs w:val="24"/>
        </w:rPr>
        <w:t>Przewody doktorskie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niezakończone do dnia 31 grudnia </w:t>
      </w:r>
      <w:r w:rsidR="00CB041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2024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r. odpowiednio umarza się albo zamyka się.</w:t>
      </w:r>
    </w:p>
    <w:p w14:paraId="694FCD7F" w14:textId="40EFE701" w:rsidR="00396A9D" w:rsidRPr="001779ED" w:rsidRDefault="00396A9D" w:rsidP="005B7BE3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 W przypadku postępowań w sprawie nadania stopnia doktora habilitowanego wszczętych i</w:t>
      </w:r>
      <w:r w:rsidR="00B54233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niezakończonych do dnia 30 września 2023 r. 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omisja </w:t>
      </w:r>
      <w:r w:rsidR="00C16983" w:rsidRPr="001779ED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abilitacyjna może nie przeprowadzać kolokwium habilitacyjnego.</w:t>
      </w:r>
    </w:p>
    <w:p w14:paraId="7737C833" w14:textId="64EFB8C4" w:rsidR="00EB7220" w:rsidRPr="001779ED" w:rsidRDefault="00396A9D" w:rsidP="00EB7220">
      <w:p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7220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B7220"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Postępowania w sprawie nadania stopnia doktora oraz stopnia doktora habilitowanego wszczęte po dniu 30 września 2019 r. prowadzi się na podstawie Ustawy oraz niniejszej 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B7220" w:rsidRPr="001779ED">
        <w:rPr>
          <w:rFonts w:ascii="Times New Roman" w:hAnsi="Times New Roman"/>
          <w:color w:val="000000" w:themeColor="text1"/>
          <w:sz w:val="24"/>
          <w:szCs w:val="24"/>
        </w:rPr>
        <w:t>chwały, z tym, że:</w:t>
      </w:r>
    </w:p>
    <w:p w14:paraId="32084803" w14:textId="0EF3F931" w:rsidR="00EB7220" w:rsidRPr="001779ED" w:rsidRDefault="00EB7220" w:rsidP="00EB7220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w postępowaniach wszczętych do dnia 31 grudnia 2021 r. do osiągnięć, o których mowa w:</w:t>
      </w:r>
    </w:p>
    <w:p w14:paraId="02BF5BC2" w14:textId="77777777" w:rsidR="00EB7220" w:rsidRPr="001779ED" w:rsidRDefault="00EB7220" w:rsidP="00EB7220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§ 2 pkt 3 lit. a zalicza się także artykuły naukowe opublikowane:</w:t>
      </w:r>
    </w:p>
    <w:p w14:paraId="022FCB97" w14:textId="77777777" w:rsidR="00EB7220" w:rsidRPr="001779ED" w:rsidRDefault="00EB7220" w:rsidP="00EB7220">
      <w:pPr>
        <w:spacing w:before="120"/>
        <w:ind w:left="156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w czasopismach naukowych lub recenzowanych materiałach z konferencji międzynarodowych, ujętych w wykazie sporządzonym zgodnie z przepisami wydanymi na podstawie art. 267 ust. 2 pkt 2 lit. b Ustawy, przed dniem ogłoszenia tego wykazu,</w:t>
      </w:r>
    </w:p>
    <w:p w14:paraId="7EA2167A" w14:textId="7FEDC20F" w:rsidR="00EB7220" w:rsidRPr="001779ED" w:rsidRDefault="00EB7220" w:rsidP="00EB7220">
      <w:pPr>
        <w:spacing w:before="120"/>
        <w:ind w:left="156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przed dniem 1 stycznia 2019 r. – w czasopismach naukowych, które były ujęte w</w:t>
      </w:r>
      <w:r w:rsidR="00462214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części A albo C wykazu czasopism naukowych ustalonego na podstawie przepisów wydanych na podstawie art. 44 ust. 2 uchylonej ustawy o zasadach finansowania nauki i</w:t>
      </w:r>
      <w:r w:rsidR="0046221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ogłoszonego komunikatem Ministra Nauki i Szkolnictwa Wyższego z dnia 25 stycznia 2017 r. albo były ujęte w części B tego wykazu, przy czym artykułom naukowym w</w:t>
      </w:r>
      <w:r w:rsidR="00462214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nich opublikowanym przyznanych było co najmniej 10 punktów,</w:t>
      </w:r>
    </w:p>
    <w:p w14:paraId="2B45471E" w14:textId="77777777" w:rsidR="00EB7220" w:rsidRPr="001779ED" w:rsidRDefault="00EB7220" w:rsidP="00EB7220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§ 2 pkt 3 lit. b oraz § 14 pkt 2 lit. a, zalicza się także monografie naukowe wydane przez:</w:t>
      </w:r>
    </w:p>
    <w:p w14:paraId="1BC62563" w14:textId="77777777" w:rsidR="00EB7220" w:rsidRPr="001779ED" w:rsidRDefault="00EB7220" w:rsidP="00EB7220">
      <w:pPr>
        <w:spacing w:before="120"/>
        <w:ind w:left="156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wydawnictwo ujęte w wykazie sporządzonym zgodnie z przepisami wydanymi na podstawie art. 267 ust. 2 pkt 2 lit. a Ustawy, przed dniem ogłoszenia tego wykazu,</w:t>
      </w:r>
    </w:p>
    <w:p w14:paraId="1B95187D" w14:textId="757AA2A5" w:rsidR="00EB7220" w:rsidRPr="001779ED" w:rsidRDefault="00EB7220" w:rsidP="00EB7220">
      <w:pPr>
        <w:spacing w:before="120"/>
        <w:ind w:left="156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jednostkę organizacyjną podmiotu, którego wydawnictwo jest ujęte w wykazie sporządzonym zgodnie z przepisami wydanymi na podstawie art. 267 ust. 2 pkt 2 lit.</w:t>
      </w:r>
      <w:r w:rsidR="00555EF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55EF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Ustawy;</w:t>
      </w:r>
    </w:p>
    <w:p w14:paraId="41D93EDD" w14:textId="358589C7" w:rsidR="00EB7220" w:rsidRPr="001779ED" w:rsidRDefault="00EB7220" w:rsidP="00EB7220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w postępowaniach w sprawie nadania stopnia doktora habilitowanego do osiągnięć, o</w:t>
      </w:r>
      <w:r w:rsidR="00555EF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których mowa w § 14 pkt 2 lit. b zalicza się także artykuły naukowe opublikowane:</w:t>
      </w:r>
    </w:p>
    <w:p w14:paraId="464D7AC1" w14:textId="77777777" w:rsidR="00EB7220" w:rsidRPr="001779ED" w:rsidRDefault="00EB7220" w:rsidP="00EB7220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w czasopismach naukowych lub recenzowanych materiałach z konferencji międzynarodowych, ujętych w wykazie sporządzonym zgodnie z przepisami wydanymi na podstawie art. 267 ust. 2 pkt 2 lit. b Ustawy, przed dniem ogłoszenia tego wykazu,</w:t>
      </w:r>
    </w:p>
    <w:p w14:paraId="03125FF9" w14:textId="77777777" w:rsidR="008A3AA3" w:rsidRPr="001779ED" w:rsidRDefault="00EB7220" w:rsidP="00396A9D">
      <w:pPr>
        <w:spacing w:before="12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przed dniem 1 stycznia 2019 r. – w czasopismach naukowych, które były ujęte w części A albo C wykazu czasopism naukowych ustalonego na podstawie przepisów wydanych na podstawie art. 44 ust. 2 uchylonej ustawy o zasadach finansowania nauki i ogłoszonego komunikatem Ministra Nauki i Szkolnictwa Wyższego z dnia 25</w:t>
      </w:r>
      <w:r w:rsidR="00555EF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stycznia 2017 r. albo były ujęte w części B tego wykazu, przy czym artykułom naukowym w nich opublikowanym przyznanych było co najmniej 10 punktów.</w:t>
      </w:r>
    </w:p>
    <w:p w14:paraId="33F24440" w14:textId="62B350ED" w:rsidR="004C3766" w:rsidRPr="001779ED" w:rsidRDefault="004C3766" w:rsidP="008A3AA3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A3AA3"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Postępowania habilitacyjne wszczęte i niezakończone przed dniem 1 października 2023 r. są prowadzone na zasadach</w:t>
      </w:r>
      <w:r w:rsidR="00EB51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określonych w 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B51E1" w:rsidRPr="001779ED">
        <w:rPr>
          <w:rFonts w:ascii="Times New Roman" w:hAnsi="Times New Roman"/>
          <w:color w:val="000000" w:themeColor="text1"/>
          <w:sz w:val="24"/>
          <w:szCs w:val="24"/>
        </w:rPr>
        <w:t>chwale Nr 21/2021 Senatu Politechniki Łódzkiej z dnia 26 maja 2021 r. w sprawie określenia sposobu postępowania w sprawie nadania stopnia doktora oraz szczegółowego trybu postępowania w sprawie nadania stopnia doktora habilitowanego.</w:t>
      </w:r>
    </w:p>
    <w:p w14:paraId="4E97F5F6" w14:textId="62DA1A0D" w:rsidR="00441014" w:rsidRPr="001779ED" w:rsidRDefault="00441014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lastRenderedPageBreak/>
        <w:t>§</w:t>
      </w:r>
      <w:r w:rsidR="00B4181A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14:paraId="78E37E9C" w14:textId="7315372C" w:rsidR="00FA3680" w:rsidRPr="001779ED" w:rsidRDefault="00B20E12" w:rsidP="00B20E12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>Osoby, które rozpoczęły studia doktoranckie przed rokiem akademickim 2019/2020 i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ubiegają się o nadanie stopnia doktora na zasadach ustalonych w </w:t>
      </w:r>
      <w:r w:rsidR="006808C7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>stawie, składają</w:t>
      </w:r>
      <w:r w:rsidR="008D010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 właściwej Rady do spraw Stopni Naukowych za pośrednictwem 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D010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ady 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D010F" w:rsidRPr="001779ED">
        <w:rPr>
          <w:rFonts w:ascii="Times New Roman" w:hAnsi="Times New Roman"/>
          <w:color w:val="000000" w:themeColor="text1"/>
          <w:sz w:val="24"/>
          <w:szCs w:val="24"/>
        </w:rPr>
        <w:t>yscypliny właściwej ze względu na tematykę przygotowanej rozprawy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wniosek o wyznaczenie promotora/promotorów/promotora i promotora pomocniczego (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). Po wyznaczeniu </w:t>
      </w:r>
      <w:r w:rsidR="008D010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promotora/promotorów/promotora i promotora pomocniczego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kandydaci 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>składa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wniosek o wszczęcie postępowania w sprawie nadania stopnia doktora (</w:t>
      </w:r>
      <w:r w:rsidR="00EB3582" w:rsidRPr="001779E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ałącznik nr </w:t>
      </w:r>
      <w:r w:rsidR="0007657D" w:rsidRPr="001779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C1963" w:rsidRPr="001779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C487D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1686" w:rsidRPr="001779ED">
        <w:rPr>
          <w:rFonts w:ascii="Times New Roman" w:hAnsi="Times New Roman"/>
          <w:color w:val="000000" w:themeColor="text1"/>
          <w:sz w:val="24"/>
          <w:szCs w:val="24"/>
        </w:rPr>
        <w:t>wraz z dokumentami,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 których mowa w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55A02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r w:rsidR="00CF1830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wyłączeniem dokumentu</w:t>
      </w:r>
      <w:r w:rsidR="00BC5D18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>którym mowa w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ust. </w:t>
      </w:r>
      <w:r w:rsidR="00CF1830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pkt 3. W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miejsce dokumentu</w:t>
      </w:r>
      <w:r w:rsidR="00D93684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 którym mowa w §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55A02" w:rsidRPr="001779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ust.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F183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>pkt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3684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32A" w:rsidRPr="001779ED">
        <w:rPr>
          <w:rFonts w:ascii="Times New Roman" w:hAnsi="Times New Roman"/>
          <w:color w:val="000000" w:themeColor="text1"/>
          <w:sz w:val="24"/>
          <w:szCs w:val="24"/>
        </w:rPr>
        <w:t>kandydat</w:t>
      </w:r>
      <w:r w:rsidR="003378D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przedstawia podpisane przez Kierownika studiów zaświadczenie potwierdzające ukończenie studiów doktoranckich zgodnie z programem umożliwiającym uzyskanie efektów uczenia się kandydata dla kwalifikacji na poziomie 8 PRK.</w:t>
      </w:r>
    </w:p>
    <w:p w14:paraId="2C820923" w14:textId="50A4EB99" w:rsidR="007A70A3" w:rsidRPr="001779ED" w:rsidRDefault="00B20E12" w:rsidP="00B20E12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W przypadku osób wymienionych w ust. 1 efekty uczenia się w zakresie znajomości nowożytnego języka obcego są potwierdzane na zasadach dotychczasowych</w:t>
      </w:r>
      <w:r w:rsidR="0042038A" w:rsidRPr="001779ED">
        <w:rPr>
          <w:rFonts w:ascii="Times New Roman" w:hAnsi="Times New Roman"/>
          <w:color w:val="000000" w:themeColor="text1"/>
          <w:sz w:val="24"/>
          <w:szCs w:val="24"/>
        </w:rPr>
        <w:t>, na podstawie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038A" w:rsidRPr="001779E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ozporządzeni</w:t>
      </w:r>
      <w:r w:rsidR="0042038A" w:rsidRPr="001779E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="00AD57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inistra 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AD57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auki 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D57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D579B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zkolnictwa 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AD579B" w:rsidRPr="001779ED">
        <w:rPr>
          <w:rFonts w:ascii="Times New Roman" w:hAnsi="Times New Roman"/>
          <w:color w:val="000000" w:themeColor="text1"/>
          <w:sz w:val="24"/>
          <w:szCs w:val="24"/>
        </w:rPr>
        <w:t>yższego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dnia 26 września 2016 r. w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sprawie szczegółowego trybu i warunków przeprowadzania czynności w przewodzie doktorskim, w postępowaniu habilitacyjnym i w postępowaniu o nadanie tytułu profesora </w:t>
      </w:r>
      <w:r w:rsidR="00B41721" w:rsidRPr="001779E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75A3F" w:rsidRPr="001779ED">
        <w:rPr>
          <w:rFonts w:ascii="Times New Roman" w:hAnsi="Times New Roman"/>
          <w:color w:val="000000" w:themeColor="text1"/>
          <w:sz w:val="24"/>
          <w:szCs w:val="24"/>
        </w:rPr>
        <w:t>U. z 2016 r. poz. 1586).</w:t>
      </w:r>
    </w:p>
    <w:p w14:paraId="723B4757" w14:textId="77777777" w:rsidR="00D14457" w:rsidRPr="001779ED" w:rsidRDefault="00B20E12" w:rsidP="00D14457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70A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Osoby, </w:t>
      </w:r>
      <w:r w:rsidR="00EC2001" w:rsidRPr="001779ED">
        <w:rPr>
          <w:rFonts w:ascii="Times New Roman" w:hAnsi="Times New Roman"/>
          <w:color w:val="000000" w:themeColor="text1"/>
          <w:sz w:val="24"/>
          <w:szCs w:val="24"/>
        </w:rPr>
        <w:t>o których mowa w ust.</w:t>
      </w:r>
      <w:r w:rsidR="0025029F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200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7A70A3" w:rsidRPr="001779ED">
        <w:rPr>
          <w:rFonts w:ascii="Times New Roman" w:hAnsi="Times New Roman"/>
          <w:color w:val="000000" w:themeColor="text1"/>
          <w:sz w:val="24"/>
          <w:szCs w:val="24"/>
        </w:rPr>
        <w:t>zwolnione są z opłaty za postępowanie w sprawie nadania stopnia doktora.</w:t>
      </w:r>
    </w:p>
    <w:p w14:paraId="64EE04F6" w14:textId="6B1ED2D3" w:rsidR="00954252" w:rsidRPr="001779ED" w:rsidRDefault="00954252" w:rsidP="00EB3582">
      <w:pPr>
        <w:spacing w:before="240"/>
        <w:ind w:left="425" w:hanging="42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EB3582" w:rsidRPr="001779ED">
        <w:rPr>
          <w:rFonts w:ascii="Times New Roman" w:hAnsi="Times New Roman"/>
          <w:bCs/>
          <w:color w:val="000000" w:themeColor="text1"/>
          <w:sz w:val="24"/>
          <w:szCs w:val="24"/>
        </w:rPr>
        <w:t>ozdział</w:t>
      </w:r>
      <w:r w:rsidRPr="001779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</w:p>
    <w:p w14:paraId="1A413387" w14:textId="77777777" w:rsidR="00954252" w:rsidRPr="001779ED" w:rsidRDefault="00954252" w:rsidP="00EB3582">
      <w:pPr>
        <w:spacing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Przepisy końcowe</w:t>
      </w:r>
    </w:p>
    <w:p w14:paraId="25F8845A" w14:textId="236145D3" w:rsidR="00954252" w:rsidRPr="001779ED" w:rsidRDefault="00954252" w:rsidP="004E04E6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FC3F0F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466F" w:rsidRPr="001779ED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14:paraId="3BD3A191" w14:textId="6969ABB1" w:rsidR="00007491" w:rsidRPr="001779ED" w:rsidRDefault="00883CD9" w:rsidP="009C097C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B0453" w:rsidRPr="001779E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raci moc Uchwała Nr 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21 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>Senatu Politechniki Łódzkiej z dnia 2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>maja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0E0447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00749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 sprawie określenia sposobu postępowania w sprawie nadania stopnia doktora oraz</w:t>
      </w:r>
      <w:r w:rsidR="00A5134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491" w:rsidRPr="001779ED">
        <w:rPr>
          <w:rFonts w:ascii="Times New Roman" w:hAnsi="Times New Roman"/>
          <w:color w:val="000000" w:themeColor="text1"/>
          <w:sz w:val="24"/>
          <w:szCs w:val="24"/>
        </w:rPr>
        <w:t>szczegółowego trybu postępowania w sprawie nadania stopnia doktora habilitowanego</w:t>
      </w:r>
      <w:r w:rsidR="007B0453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715EB3" w14:textId="597AC2C9" w:rsidR="0021262D" w:rsidRDefault="00883CD9" w:rsidP="006756A6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B0453" w:rsidRPr="001779ED">
        <w:rPr>
          <w:rFonts w:ascii="Times New Roman" w:hAnsi="Times New Roman"/>
          <w:color w:val="000000" w:themeColor="text1"/>
          <w:sz w:val="24"/>
          <w:szCs w:val="24"/>
        </w:rPr>
        <w:t>Uchwała wchodzi w życie z dniem</w:t>
      </w:r>
      <w:r w:rsidR="00D551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99A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CF40D0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września 2023 r., z mocą obowiązującą od dnia </w:t>
      </w:r>
      <w:r w:rsidR="00D551E1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1 października </w:t>
      </w:r>
      <w:r w:rsidR="009C665E" w:rsidRPr="001779ED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7B0453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D551E1" w:rsidRPr="001779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F748CE" w14:textId="77777777" w:rsidR="007620E4" w:rsidRDefault="007620E4" w:rsidP="006756A6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0A8829" w14:textId="77777777" w:rsidR="007620E4" w:rsidRDefault="007620E4" w:rsidP="006756A6">
      <w:pPr>
        <w:spacing w:before="12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0E84B7" w14:textId="77777777" w:rsidR="007620E4" w:rsidRPr="007620E4" w:rsidRDefault="007620E4" w:rsidP="007620E4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7620E4">
        <w:rPr>
          <w:rFonts w:ascii="Times New Roman" w:hAnsi="Times New Roman"/>
          <w:sz w:val="24"/>
          <w:szCs w:val="24"/>
        </w:rPr>
        <w:t>prof. dr hab. inż. Krzysztof Jóźwik</w:t>
      </w:r>
    </w:p>
    <w:p w14:paraId="1B064809" w14:textId="77777777" w:rsidR="007620E4" w:rsidRPr="007620E4" w:rsidRDefault="007620E4" w:rsidP="007620E4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7620E4">
        <w:rPr>
          <w:rFonts w:ascii="Times New Roman" w:hAnsi="Times New Roman"/>
          <w:sz w:val="24"/>
          <w:szCs w:val="24"/>
        </w:rPr>
        <w:t>Rektor Politechniki Łódzkiej</w:t>
      </w:r>
    </w:p>
    <w:p w14:paraId="5B0635F1" w14:textId="77777777" w:rsidR="007620E4" w:rsidRPr="007620E4" w:rsidRDefault="007620E4" w:rsidP="007620E4">
      <w:pPr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7620E4">
        <w:rPr>
          <w:rFonts w:ascii="Times New Roman" w:hAnsi="Times New Roman"/>
          <w:i/>
          <w:sz w:val="24"/>
          <w:szCs w:val="24"/>
        </w:rPr>
        <w:t>/-podpisany kwalifikowanym podpisem cyfrowym/</w:t>
      </w:r>
    </w:p>
    <w:p w14:paraId="7DD027D7" w14:textId="5DB2ABB0" w:rsidR="00B97289" w:rsidRPr="001779ED" w:rsidRDefault="00B97289" w:rsidP="0021262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EEF5A1C" w14:textId="4FEA0EF2" w:rsidR="009763F4" w:rsidRPr="001779ED" w:rsidRDefault="00B97289" w:rsidP="004E04E6">
      <w:pPr>
        <w:spacing w:before="120"/>
        <w:ind w:left="4962"/>
        <w:jc w:val="both"/>
        <w:rPr>
          <w:rFonts w:ascii="Tahoma" w:hAnsi="Tahoma" w:cs="Tahoma"/>
          <w:color w:val="000000" w:themeColor="text1"/>
          <w:kern w:val="20"/>
          <w:sz w:val="16"/>
          <w:szCs w:val="16"/>
        </w:rPr>
      </w:pPr>
      <w:r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lastRenderedPageBreak/>
        <w:t xml:space="preserve">Załącznik nr </w:t>
      </w:r>
      <w:r w:rsidR="008A3AA3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1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do Uchwały Nr </w:t>
      </w:r>
      <w:r w:rsidR="00E91AD4">
        <w:rPr>
          <w:rFonts w:ascii="Tahoma" w:hAnsi="Tahoma" w:cs="Tahoma"/>
          <w:color w:val="000000" w:themeColor="text1"/>
          <w:kern w:val="20"/>
          <w:sz w:val="16"/>
          <w:szCs w:val="16"/>
        </w:rPr>
        <w:t>103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/202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Senatu Politechniki Łódzkiej z</w:t>
      </w:r>
      <w:r w:rsidR="00534863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dnia </w:t>
      </w:r>
      <w:r w:rsidR="00E1599A">
        <w:rPr>
          <w:rFonts w:ascii="Tahoma" w:hAnsi="Tahoma" w:cs="Tahoma"/>
          <w:color w:val="000000" w:themeColor="text1"/>
          <w:kern w:val="20"/>
          <w:sz w:val="16"/>
          <w:szCs w:val="16"/>
        </w:rPr>
        <w:t>27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947EEE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września 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2023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r. w sprawie określenia sposobu postępowania w</w:t>
      </w:r>
      <w:r w:rsidR="003A656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6A548ADD" w14:textId="0EBA8E7A" w:rsidR="00B97289" w:rsidRPr="001779ED" w:rsidRDefault="00B97289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0C2587B" w14:textId="77777777" w:rsidR="00B97289" w:rsidRPr="001779ED" w:rsidRDefault="00B97289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2AC93356" w14:textId="77777777" w:rsidR="00B97289" w:rsidRPr="001779ED" w:rsidRDefault="00B97289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3C33D1E" w14:textId="77777777" w:rsidR="00B97289" w:rsidRPr="001779ED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40C5753" w14:textId="77777777" w:rsidR="00B97289" w:rsidRPr="001779ED" w:rsidRDefault="00B97289" w:rsidP="00B119B0">
      <w:pPr>
        <w:spacing w:before="120"/>
        <w:ind w:left="284" w:right="637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187F0A88" w14:textId="77777777" w:rsidR="00B97289" w:rsidRPr="001779ED" w:rsidRDefault="00B9728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5CC3D527" w14:textId="77777777" w:rsidR="00B97289" w:rsidRPr="001779ED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5FD51986" w14:textId="77777777" w:rsidR="00B97289" w:rsidRPr="001779ED" w:rsidRDefault="00B97289" w:rsidP="00B119B0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0D411A27" w14:textId="77777777" w:rsidR="00B97289" w:rsidRPr="001779ED" w:rsidRDefault="00B9728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594EFEF" w14:textId="77777777" w:rsidR="00B97289" w:rsidRPr="001779ED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DC56C49" w14:textId="77777777" w:rsidR="00B97289" w:rsidRPr="001779ED" w:rsidRDefault="00B97289" w:rsidP="00B119B0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69D7D26E" w14:textId="77777777" w:rsidR="00B97289" w:rsidRPr="001779ED" w:rsidRDefault="00B97289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7B0C2B8" w14:textId="77777777" w:rsidR="00B97289" w:rsidRPr="001779ED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32AD0E0" w14:textId="77777777" w:rsidR="00B97289" w:rsidRPr="001779ED" w:rsidRDefault="00B97289" w:rsidP="00B119B0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4C9C1EE1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30BD29E3" w14:textId="72FD6CE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Przewodniczący Rady </w:t>
      </w:r>
      <w:r w:rsidR="00947EEE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do spraw 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Stopni Naukowych</w:t>
      </w:r>
      <w:r w:rsidR="00FB427F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</w:t>
      </w:r>
      <w:r w:rsidR="00F50F35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 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dyscyplinach</w:t>
      </w:r>
    </w:p>
    <w:p w14:paraId="63FCA614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........................……...........................</w:t>
      </w:r>
    </w:p>
    <w:p w14:paraId="6E7C4B71" w14:textId="4D155B1A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  <w:r w:rsidR="00947EEE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</w:t>
      </w:r>
    </w:p>
    <w:p w14:paraId="316729C2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B9CD1E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3BFEE957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D4A8898" w14:textId="77777777" w:rsidR="00B97289" w:rsidRPr="001779ED" w:rsidRDefault="00B97289" w:rsidP="004E04E6">
      <w:pPr>
        <w:keepNext/>
        <w:keepLines/>
        <w:spacing w:before="120" w:after="240"/>
        <w:ind w:left="10" w:hanging="10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WNIOSEK</w:t>
      </w:r>
    </w:p>
    <w:p w14:paraId="6F670ED3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FB0AC29" w14:textId="77777777" w:rsidR="00B97289" w:rsidRPr="001779ED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7C9964F" w14:textId="12FBC504" w:rsidR="00B97289" w:rsidRPr="001779ED" w:rsidRDefault="00B97289" w:rsidP="004E04E6">
      <w:pPr>
        <w:keepNext/>
        <w:keepLines/>
        <w:spacing w:before="120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Wnoszę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 wszczęcie </w:t>
      </w:r>
      <w:r w:rsidR="002A08BA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postępowania w sprawie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nadania stopnia doktora w</w:t>
      </w:r>
      <w:r w:rsidR="002A08BA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dziedzinie nauki i dyscyplinie naukowej .................................................................................................................................................... / dziedzinie nauki</w:t>
      </w:r>
    </w:p>
    <w:p w14:paraId="2B982061" w14:textId="77777777" w:rsidR="00B97289" w:rsidRPr="001779ED" w:rsidRDefault="00B97289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 na podstawie rozprawy doktorskiej na temat: „................................................................................................................</w:t>
      </w:r>
    </w:p>
    <w:p w14:paraId="061EEE40" w14:textId="77777777" w:rsidR="00B97289" w:rsidRPr="001779ED" w:rsidRDefault="00B97289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................................................................................................................”</w:t>
      </w:r>
    </w:p>
    <w:p w14:paraId="36325F10" w14:textId="77777777" w:rsidR="007D3AB9" w:rsidRPr="001779ED" w:rsidRDefault="00B57296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Promotorem/promotor</w:t>
      </w:r>
      <w:r w:rsidR="00B05623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ami</w:t>
      </w:r>
      <w:r w:rsidR="007D3AB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B9728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jest/są</w:t>
      </w:r>
      <w:r w:rsidR="00B05623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p w14:paraId="6BA6CBE3" w14:textId="0269B8E4" w:rsidR="00B97289" w:rsidRPr="001779ED" w:rsidRDefault="007D3AB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8E8BDF8" w14:textId="6598594C" w:rsidR="00B97289" w:rsidRPr="001779ED" w:rsidRDefault="00B97289" w:rsidP="004E04E6">
      <w:pPr>
        <w:spacing w:before="120"/>
        <w:ind w:left="41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 xml:space="preserve">(tytuł, stopień, imię, nazwisko, nazwa miejsca pracy </w:t>
      </w:r>
      <w:r w:rsidR="002F43FD"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promotora/promotorów</w:t>
      </w: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)</w:t>
      </w:r>
    </w:p>
    <w:p w14:paraId="33BBDD64" w14:textId="77777777" w:rsidR="00B97289" w:rsidRPr="001779ED" w:rsidRDefault="00B9728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Promotorem pomocniczym jest </w:t>
      </w:r>
    </w:p>
    <w:p w14:paraId="4929204A" w14:textId="3E9F97DA" w:rsidR="00B97289" w:rsidRPr="001779ED" w:rsidRDefault="00B9728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14:paraId="49C8A45A" w14:textId="77777777" w:rsidR="00B97289" w:rsidRPr="001779ED" w:rsidRDefault="00B97289" w:rsidP="004E04E6">
      <w:pPr>
        <w:spacing w:before="120"/>
        <w:ind w:left="2835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 pomocniczego)</w:t>
      </w:r>
    </w:p>
    <w:p w14:paraId="35AE0FCE" w14:textId="77777777" w:rsidR="00B97289" w:rsidRPr="001779ED" w:rsidRDefault="00B97289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14:paraId="4B459D0A" w14:textId="77777777" w:rsidR="008472FA" w:rsidRPr="001779ED" w:rsidRDefault="008472FA" w:rsidP="004E04E6">
      <w:pPr>
        <w:spacing w:before="120"/>
        <w:ind w:left="4962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14:paraId="33F9B829" w14:textId="77777777" w:rsidR="008472FA" w:rsidRPr="001779ED" w:rsidRDefault="008472FA" w:rsidP="004E04E6">
      <w:pPr>
        <w:spacing w:before="120"/>
        <w:ind w:left="4962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14:paraId="3792B1A0" w14:textId="5FC153E0" w:rsidR="008472FA" w:rsidRPr="001779ED" w:rsidRDefault="008472FA" w:rsidP="004E04E6">
      <w:pPr>
        <w:spacing w:before="120"/>
        <w:ind w:left="4962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>……………………………….</w:t>
      </w:r>
    </w:p>
    <w:p w14:paraId="3BAAB632" w14:textId="3F3A0B33" w:rsidR="009763F4" w:rsidRPr="001779ED" w:rsidRDefault="00B97289" w:rsidP="004E04E6">
      <w:pPr>
        <w:spacing w:before="120"/>
        <w:ind w:left="4962"/>
        <w:jc w:val="both"/>
        <w:rPr>
          <w:rFonts w:ascii="Tahoma" w:hAnsi="Tahoma" w:cs="Tahoma"/>
          <w:color w:val="000000" w:themeColor="text1"/>
          <w:kern w:val="20"/>
          <w:sz w:val="16"/>
          <w:szCs w:val="16"/>
        </w:rPr>
      </w:pPr>
      <w:r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="00023185"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>kandydata )</w:t>
      </w:r>
      <w:r w:rsidR="008472FA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  <w:r w:rsidR="00DB5E2C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lastRenderedPageBreak/>
        <w:t xml:space="preserve">Załącznik nr </w:t>
      </w:r>
      <w:r w:rsidR="008A3AA3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2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do Uchwały Nr </w:t>
      </w:r>
      <w:r w:rsidR="00E91AD4">
        <w:rPr>
          <w:rFonts w:ascii="Tahoma" w:hAnsi="Tahoma" w:cs="Tahoma"/>
          <w:color w:val="000000" w:themeColor="text1"/>
          <w:kern w:val="20"/>
          <w:sz w:val="16"/>
          <w:szCs w:val="16"/>
        </w:rPr>
        <w:t>103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/202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Senatu Politechniki Łódzkiej z</w:t>
      </w:r>
      <w:r w:rsidR="00C02DCB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dnia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E1599A">
        <w:rPr>
          <w:rFonts w:ascii="Tahoma" w:hAnsi="Tahoma" w:cs="Tahoma"/>
          <w:color w:val="000000" w:themeColor="text1"/>
          <w:kern w:val="20"/>
          <w:sz w:val="16"/>
          <w:szCs w:val="16"/>
        </w:rPr>
        <w:t>27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947EEE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września 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2023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r. w sprawie określenia sposobu postępowania w</w:t>
      </w:r>
      <w:r w:rsidR="00C02DCB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9763F4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64D3D7A2" w14:textId="1F1C624D" w:rsidR="00DB5E2C" w:rsidRPr="001779ED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D683793" w14:textId="77777777" w:rsidR="00DB5E2C" w:rsidRPr="001779ED" w:rsidRDefault="00DB5E2C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7228A9A9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D01BF7E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1C0B6E" w14:textId="77777777" w:rsidR="00DB5E2C" w:rsidRPr="001779ED" w:rsidRDefault="00DB5E2C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39EF5FD1" w14:textId="77777777" w:rsidR="00DB5E2C" w:rsidRPr="001779ED" w:rsidRDefault="00DB5E2C" w:rsidP="0088136E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2F3B9B23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CBB48C3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7E31969" w14:textId="77777777" w:rsidR="00DB5E2C" w:rsidRPr="001779ED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Wykaz opublikowanych prac naukowych</w:t>
      </w:r>
    </w:p>
    <w:p w14:paraId="608436F8" w14:textId="6F957B35" w:rsidR="00DB5E2C" w:rsidRPr="001779ED" w:rsidRDefault="00DB5E2C" w:rsidP="00CA67FF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1.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Artykuły naukowe w czasopismach, które w </w:t>
      </w:r>
      <w:r w:rsidR="00CD2828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momencie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opublikowania artykułu były ujęte w</w:t>
      </w:r>
      <w:r w:rsidR="00CA67FF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="00CD2828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ministerialnym wykazie czasopism naukowych i recenzowanych materiałów z konferencji międzynarodowych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40"/>
        <w:gridCol w:w="1422"/>
        <w:gridCol w:w="850"/>
        <w:gridCol w:w="1407"/>
        <w:gridCol w:w="1134"/>
        <w:gridCol w:w="1843"/>
      </w:tblGrid>
      <w:tr w:rsidR="00A500C9" w:rsidRPr="001779ED" w14:paraId="58A8FBF6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8B905A2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347FC5D3" w14:textId="174F81F7" w:rsidR="00DB5E2C" w:rsidRPr="001779ED" w:rsidRDefault="00DB5E2C" w:rsidP="00FF31D1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FF31D1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 publikacji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24D4ED9F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7ACA88F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czasopisma, numer, rok, zakres stron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5CB277A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DB64FA1" w14:textId="2043C415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732C7A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FF31D1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732C7A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0619CB4D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</w:t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26990D89" w14:textId="77777777" w:rsidR="00DB5E2C" w:rsidRPr="001779ED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</w:t>
            </w:r>
            <w:proofErr w:type="spellStart"/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wg. Web of Science (bez </w:t>
            </w:r>
            <w:proofErr w:type="spellStart"/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autocytowań</w:t>
            </w:r>
            <w:proofErr w:type="spellEnd"/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color="932092"/>
              </w:rPr>
              <w:t>)</w:t>
            </w:r>
          </w:p>
        </w:tc>
      </w:tr>
      <w:tr w:rsidR="00A500C9" w:rsidRPr="001779ED" w14:paraId="5EE98AC3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5D6F93C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3247015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7EC7DB8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69FB624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81B59B2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C4CDA9B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B6B3716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B2D2B79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00C9" w:rsidRPr="001779ED" w14:paraId="6C1F1C8C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07D3175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DDF2E72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6059632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F5FBA47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67A25E3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70C451D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CC44699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0D525FC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7A7C64" w14:textId="0CEA619B" w:rsidR="00DB5E2C" w:rsidRPr="001779ED" w:rsidRDefault="00DB5E2C" w:rsidP="007D7167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Recenzowane materiały z konferencji międzynarodowej, które w </w:t>
      </w:r>
      <w:r w:rsidR="00E715CB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momencie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opublikowania były ujęte </w:t>
      </w:r>
      <w:r w:rsidR="00CD2828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w ministerialnym wykazie czasopism naukowych i</w:t>
      </w:r>
      <w:r w:rsidR="00A500C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="00CD2828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recenzowanych materiałów z konferencji międzynarodowych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824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985"/>
        <w:gridCol w:w="1701"/>
        <w:gridCol w:w="2126"/>
        <w:gridCol w:w="850"/>
        <w:gridCol w:w="1418"/>
        <w:gridCol w:w="1134"/>
      </w:tblGrid>
      <w:tr w:rsidR="00DB5E2C" w:rsidRPr="001779ED" w14:paraId="3E93155F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0604A4CC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F1D758E" w14:textId="12074636" w:rsidR="00DB5E2C" w:rsidRPr="001779ED" w:rsidRDefault="00DB5E2C" w:rsidP="007D7167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7D7167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</w:t>
            </w:r>
            <w:r w:rsidR="007D7167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83381FB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B0E5944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konferencji, czas i miejsce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08372CC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DD7E7EE" w14:textId="7EDE8F91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FA6CDA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125960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FA6CDA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EE97DFC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 (jeśli dotyczy)</w:t>
            </w:r>
          </w:p>
        </w:tc>
      </w:tr>
      <w:tr w:rsidR="00DB5E2C" w:rsidRPr="001779ED" w14:paraId="13E3D841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BA7BBC6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CDB61BC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7415C16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1769C52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E57D7F2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B0436CF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BB75927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5E2C" w:rsidRPr="001779ED" w14:paraId="219EBAD7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6EBFA19" w14:textId="77777777" w:rsidR="00DB5E2C" w:rsidRPr="001779ED" w:rsidRDefault="00DB5E2C" w:rsidP="004E04E6">
            <w:pPr>
              <w:spacing w:before="120"/>
              <w:ind w:hanging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5E66BAC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3BD701D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582DF15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8B4D43E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C3EF710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698DE8E" w14:textId="77777777" w:rsidR="00DB5E2C" w:rsidRPr="001779ED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C8CFA3" w14:textId="4ADB88C4" w:rsidR="00DB5E2C" w:rsidRPr="001779ED" w:rsidRDefault="00DB5E2C" w:rsidP="006E2FEF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3.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Monografie naukowe </w:t>
      </w:r>
      <w:r w:rsidR="005E7A10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lub rozdziały w recenzowan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="005E7A10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monografi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ach</w:t>
      </w:r>
      <w:r w:rsidR="005E7A10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naukow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="005E7A10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wydan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przez wydawnictw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które w </w:t>
      </w:r>
      <w:r w:rsidR="00DC138A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momencie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opublikowania monografii </w:t>
      </w:r>
      <w:r w:rsidR="00D113B6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lub rozdziały były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ujęte w</w:t>
      </w:r>
      <w:r w:rsidR="00DB39A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="00FA6CDA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ministerialnym wykazie wydawnictw publikujących recenzowane monografie naukowe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3118"/>
        <w:gridCol w:w="851"/>
        <w:gridCol w:w="1428"/>
      </w:tblGrid>
      <w:tr w:rsidR="00DB5E2C" w:rsidRPr="001779ED" w14:paraId="4EA4ED85" w14:textId="77777777" w:rsidTr="006E2FEF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32B8D92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158384F" w14:textId="209EDC23" w:rsidR="00DB5E2C" w:rsidRPr="001779ED" w:rsidRDefault="00DB5E2C" w:rsidP="006E2FEF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6E2FEF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</w:t>
            </w:r>
            <w:r w:rsidR="006E2FEF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y </w:t>
            </w: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07501DF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monografii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3D59350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Wydawnictwo, miejsce wydania, rok wydania, zakres stron monografii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38152F6" w14:textId="77777777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ISBN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358543F" w14:textId="2CDFC7E8" w:rsidR="00DB5E2C" w:rsidRPr="001779ED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1870A7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6E2FEF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1870A7" w:rsidRPr="001779E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</w:tr>
      <w:tr w:rsidR="00DB5E2C" w:rsidRPr="001779ED" w14:paraId="526E07EE" w14:textId="77777777" w:rsidTr="006E2FEF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838F217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BAC2FFA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7B95893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C87AF34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C5959C0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7AD4D7F7" w14:textId="77777777" w:rsidR="00DB5E2C" w:rsidRPr="001779ED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C3462E" w14:textId="77777777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4.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  <w:t>Wykaz pozostałych publikacji naukowych:</w:t>
      </w:r>
    </w:p>
    <w:p w14:paraId="0C67FABA" w14:textId="77777777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C0A64E6" w14:textId="77777777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5CD8F4B" w14:textId="4409C384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59E76EB" w14:textId="6B44F8A6" w:rsidR="006E2FEF" w:rsidRPr="001779ED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03EBFE" w14:textId="77777777" w:rsidR="006E2FEF" w:rsidRPr="001779ED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9FEEB84" w14:textId="1DD17829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FB6D27" w14:textId="539723BE" w:rsidR="006E2FEF" w:rsidRPr="001779ED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843212A" w14:textId="725C2CBC" w:rsidR="006E2FEF" w:rsidRPr="001779ED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52D1863" w14:textId="1B06429F" w:rsidR="006E2FEF" w:rsidRPr="001779ED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A369B89" w14:textId="7BF9C56F" w:rsidR="001A1468" w:rsidRPr="001779ED" w:rsidRDefault="001A1468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8183E64" w14:textId="77777777" w:rsidR="001A1468" w:rsidRPr="001779ED" w:rsidRDefault="001A1468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39DF46F" w14:textId="77777777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B6F2C1" w14:textId="77777777" w:rsidR="00DB5E2C" w:rsidRPr="001779ED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5.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  <w:t>Inne osiągnięcia naukowe:</w:t>
      </w:r>
    </w:p>
    <w:p w14:paraId="4E8BCB4D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403261B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D9D18B" w14:textId="151E60F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97AA704" w14:textId="016622A4" w:rsidR="001A1468" w:rsidRPr="001779ED" w:rsidRDefault="001A1468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64BAD6B" w14:textId="77777777" w:rsidR="001A1468" w:rsidRPr="001779ED" w:rsidRDefault="001A1468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A799135" w14:textId="44C45447" w:rsidR="006E2FEF" w:rsidRPr="001779ED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AE20036" w14:textId="0B2ED7FC" w:rsidR="006E2FEF" w:rsidRPr="001779ED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F209326" w14:textId="3FB9DFE9" w:rsidR="006E2FEF" w:rsidRPr="001779ED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8CFD5F2" w14:textId="384F78C2" w:rsidR="006E2FEF" w:rsidRPr="001779ED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BD88E21" w14:textId="77777777" w:rsidR="006E2FEF" w:rsidRPr="001779ED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A48A561" w14:textId="77777777" w:rsidR="00DB5E2C" w:rsidRPr="001779ED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FFD3296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F8A6EBE" w14:textId="77777777" w:rsidR="00DB5E2C" w:rsidRPr="001779ED" w:rsidRDefault="00DB5E2C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2CC76F74" w14:textId="16BB9849" w:rsidR="00DB5E2C" w:rsidRPr="001779ED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strike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="00023185"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>kandydata )</w:t>
      </w:r>
    </w:p>
    <w:p w14:paraId="7A0B7580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4A7B0D4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377C46" w14:textId="77777777" w:rsidR="00DB5E2C" w:rsidRPr="001779ED" w:rsidRDefault="00DB5E2C" w:rsidP="004E04E6">
      <w:pPr>
        <w:spacing w:before="120"/>
        <w:ind w:left="11" w:right="51" w:hanging="1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14:paraId="22BC03E4" w14:textId="5874778A" w:rsidR="00236CEA" w:rsidRPr="001779ED" w:rsidRDefault="00DB5E2C" w:rsidP="004E04E6">
      <w:pPr>
        <w:spacing w:before="120"/>
        <w:ind w:left="4962"/>
        <w:jc w:val="both"/>
        <w:rPr>
          <w:rFonts w:ascii="Tahoma" w:hAnsi="Tahoma" w:cs="Tahoma"/>
          <w:color w:val="000000" w:themeColor="text1"/>
          <w:kern w:val="20"/>
          <w:sz w:val="16"/>
          <w:szCs w:val="16"/>
        </w:rPr>
      </w:pPr>
      <w:r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lastRenderedPageBreak/>
        <w:t xml:space="preserve">Załącznik nr </w:t>
      </w:r>
      <w:r w:rsidR="008A3AA3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do Uchwały Nr </w:t>
      </w:r>
      <w:r w:rsidR="00E91AD4">
        <w:rPr>
          <w:rFonts w:ascii="Tahoma" w:hAnsi="Tahoma" w:cs="Tahoma"/>
          <w:color w:val="000000" w:themeColor="text1"/>
          <w:kern w:val="20"/>
          <w:sz w:val="16"/>
          <w:szCs w:val="16"/>
        </w:rPr>
        <w:t>103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/202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Senatu Politechniki Łódzkiej z</w:t>
      </w:r>
      <w:r w:rsidR="00EB185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dnia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E1599A">
        <w:rPr>
          <w:rFonts w:ascii="Tahoma" w:hAnsi="Tahoma" w:cs="Tahoma"/>
          <w:color w:val="000000" w:themeColor="text1"/>
          <w:kern w:val="20"/>
          <w:sz w:val="16"/>
          <w:szCs w:val="16"/>
        </w:rPr>
        <w:t>27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DB39A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września 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2023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r. w sprawie określenia sposobu postępowania w</w:t>
      </w:r>
      <w:r w:rsidR="00EB185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236CEA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7BA7594D" w14:textId="21EE0963" w:rsidR="00DB5E2C" w:rsidRPr="001779ED" w:rsidRDefault="00DB5E2C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385CCF5" w14:textId="2FFA266C" w:rsidR="00DB5E2C" w:rsidRPr="001779ED" w:rsidRDefault="00DB5E2C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Łódź, d</w:t>
      </w:r>
      <w:r w:rsidR="00D32601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......................................</w:t>
      </w:r>
    </w:p>
    <w:p w14:paraId="1F14C8F2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B6D9BA4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6F8D778" w14:textId="77777777" w:rsidR="00DB5E2C" w:rsidRPr="001779ED" w:rsidRDefault="00DB5E2C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36ED7DC" w14:textId="77777777" w:rsidR="00DB5E2C" w:rsidRPr="001779ED" w:rsidRDefault="00DB5E2C" w:rsidP="00BC1BE1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4E5BCE6A" w14:textId="77777777" w:rsidR="00DB5E2C" w:rsidRPr="001779ED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330A9AE4" w14:textId="77777777" w:rsidR="00DB5E2C" w:rsidRPr="001779ED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38E4E343" w14:textId="77777777" w:rsidR="00DB5E2C" w:rsidRPr="001779ED" w:rsidRDefault="00DB5E2C" w:rsidP="004E04E6">
      <w:pPr>
        <w:spacing w:before="120" w:after="240"/>
        <w:ind w:left="10" w:hanging="1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Oświadczenie</w:t>
      </w:r>
    </w:p>
    <w:p w14:paraId="3FEF514A" w14:textId="77777777" w:rsidR="00DB5E2C" w:rsidRPr="001779ED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5B0E5674" w14:textId="77777777" w:rsidR="00DB5E2C" w:rsidRPr="001779ED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5017806C" w14:textId="77777777" w:rsidR="00DB5E2C" w:rsidRPr="001779ED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Oświadczam, iż wersja elektroniczna rozprawy doktorskiej (plik: .....................................pdf</w:t>
      </w:r>
      <w:r w:rsidRPr="001779ED">
        <w:rPr>
          <w:rStyle w:val="Odwoanieprzypisudolnego"/>
          <w:rFonts w:ascii="Times New Roman" w:eastAsia="Calibri" w:hAnsi="Times New Roman"/>
          <w:color w:val="000000" w:themeColor="text1"/>
          <w:sz w:val="24"/>
          <w:szCs w:val="24"/>
        </w:rPr>
        <w:footnoteReference w:customMarkFollows="1" w:id="1"/>
        <w:t>*)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na temat</w:t>
      </w:r>
    </w:p>
    <w:p w14:paraId="30A698BC" w14:textId="77777777" w:rsidR="00DB5E2C" w:rsidRPr="001779ED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„................................................................................................................</w:t>
      </w:r>
    </w:p>
    <w:p w14:paraId="023E348D" w14:textId="77777777" w:rsidR="00DB5E2C" w:rsidRPr="001779ED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2772A6F1" w14:textId="77777777" w:rsidR="00DB5E2C" w:rsidRPr="001779ED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 ” jest zgodna z wersją drukowaną tejże rozprawy złożonej w Dziekanacie Wydziału .................................................................................................................</w:t>
      </w:r>
    </w:p>
    <w:p w14:paraId="747B3B59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6A0C755" w14:textId="77777777" w:rsidR="00DB5E2C" w:rsidRPr="001779ED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10BE769" w14:textId="77777777" w:rsidR="00DB5E2C" w:rsidRPr="001779ED" w:rsidRDefault="00DB5E2C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50B997B0" w14:textId="35CDEF2E" w:rsidR="00DB5E2C" w:rsidRPr="001779ED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strike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="00023185"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>kandydata )</w:t>
      </w:r>
    </w:p>
    <w:p w14:paraId="7AFD0E08" w14:textId="77777777" w:rsidR="00DB5E2C" w:rsidRPr="001779ED" w:rsidRDefault="00DB5E2C" w:rsidP="004E04E6">
      <w:pPr>
        <w:spacing w:before="120"/>
        <w:ind w:left="11" w:right="5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C229EF4" w14:textId="77777777" w:rsidR="00DB5E2C" w:rsidRPr="001779ED" w:rsidRDefault="00DB5E2C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6B2E17" w14:textId="698331C7" w:rsidR="00DB5E2C" w:rsidRPr="001779ED" w:rsidRDefault="00DB5E2C" w:rsidP="004E04E6">
      <w:pPr>
        <w:spacing w:before="120" w:after="1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14:paraId="1E88FFD8" w14:textId="3A5180BB" w:rsidR="002147B5" w:rsidRPr="001779ED" w:rsidRDefault="006F0CE0" w:rsidP="004E04E6">
      <w:pPr>
        <w:spacing w:before="120"/>
        <w:ind w:left="4962"/>
        <w:jc w:val="both"/>
        <w:rPr>
          <w:rFonts w:ascii="Tahoma" w:hAnsi="Tahoma" w:cs="Tahoma"/>
          <w:color w:val="000000" w:themeColor="text1"/>
          <w:kern w:val="20"/>
          <w:sz w:val="16"/>
          <w:szCs w:val="16"/>
        </w:rPr>
      </w:pPr>
      <w:r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lastRenderedPageBreak/>
        <w:t xml:space="preserve">Załącznik nr </w:t>
      </w:r>
      <w:r w:rsidR="008A3AA3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4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do Uchwały Nr </w:t>
      </w:r>
      <w:r w:rsidR="00E91AD4">
        <w:rPr>
          <w:rFonts w:ascii="Tahoma" w:hAnsi="Tahoma" w:cs="Tahoma"/>
          <w:color w:val="000000" w:themeColor="text1"/>
          <w:kern w:val="20"/>
          <w:sz w:val="16"/>
          <w:szCs w:val="16"/>
        </w:rPr>
        <w:t>103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/202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Senatu Politechniki Łódzkiej z</w:t>
      </w:r>
      <w:r w:rsidR="0020408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dnia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E1599A">
        <w:rPr>
          <w:rFonts w:ascii="Tahoma" w:hAnsi="Tahoma" w:cs="Tahoma"/>
          <w:color w:val="000000" w:themeColor="text1"/>
          <w:kern w:val="20"/>
          <w:sz w:val="16"/>
          <w:szCs w:val="16"/>
        </w:rPr>
        <w:t>27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</w:t>
      </w:r>
      <w:r w:rsidR="00DB39A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września 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2023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r. w sprawie określenia sposobu postępowania w</w:t>
      </w:r>
      <w:r w:rsidR="0020408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2147B5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48251A55" w14:textId="6CD379CA" w:rsidR="002761DF" w:rsidRPr="001779ED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1DFABED" w14:textId="3AA175E7" w:rsidR="002761DF" w:rsidRPr="001779ED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F3503C5" w14:textId="77777777" w:rsidR="002761DF" w:rsidRPr="001779ED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950CE23" w14:textId="77777777" w:rsidR="006F0CE0" w:rsidRPr="001779ED" w:rsidRDefault="006F0CE0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0876AA29" w14:textId="77777777" w:rsidR="006F0CE0" w:rsidRPr="001779ED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4B6AA71C" w14:textId="77777777" w:rsidR="006F0CE0" w:rsidRPr="001779ED" w:rsidRDefault="006F0CE0" w:rsidP="0020160A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5599AA32" w14:textId="77777777" w:rsidR="006F0CE0" w:rsidRPr="001779ED" w:rsidRDefault="006F0CE0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032335E1" w14:textId="77777777" w:rsidR="006F0CE0" w:rsidRPr="001779ED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8D6B9EC" w14:textId="77777777" w:rsidR="006F0CE0" w:rsidRPr="001779ED" w:rsidRDefault="006F0CE0" w:rsidP="008C6892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60A793FD" w14:textId="77777777" w:rsidR="006F0CE0" w:rsidRPr="001779ED" w:rsidRDefault="006F0CE0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7E5280E" w14:textId="77777777" w:rsidR="006F0CE0" w:rsidRPr="001779ED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4D3E5E14" w14:textId="77777777" w:rsidR="006F0CE0" w:rsidRPr="001779ED" w:rsidRDefault="006F0CE0" w:rsidP="00D75C3C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6CABF98F" w14:textId="77777777" w:rsidR="006F0CE0" w:rsidRPr="001779ED" w:rsidRDefault="006F0CE0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C91CA0E" w14:textId="77777777" w:rsidR="006F0CE0" w:rsidRPr="001779ED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20012C2B" w14:textId="77777777" w:rsidR="006F0CE0" w:rsidRPr="001779ED" w:rsidRDefault="006F0CE0" w:rsidP="00D75C3C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6808201F" w14:textId="77777777" w:rsidR="006F0CE0" w:rsidRPr="001779ED" w:rsidRDefault="006F0CE0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19B99DED" w14:textId="6788B272" w:rsidR="006F0CE0" w:rsidRPr="001779ED" w:rsidRDefault="006F0CE0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Przewodniczący</w:t>
      </w:r>
      <w:r w:rsidR="004B44F8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Rady </w:t>
      </w:r>
      <w:r w:rsidR="00DB39A9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do spraw 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Stopni Naukowych</w:t>
      </w:r>
      <w:r w:rsidR="00655122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</w:t>
      </w:r>
      <w:r w:rsidR="00DC5073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 </w:t>
      </w: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dyscyplinach</w:t>
      </w:r>
    </w:p>
    <w:p w14:paraId="00EC5675" w14:textId="2A89B052" w:rsidR="006F0CE0" w:rsidRPr="001779ED" w:rsidRDefault="00B40C9D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</w:t>
      </w:r>
    </w:p>
    <w:p w14:paraId="05BD7351" w14:textId="10A0252D" w:rsidR="006F0CE0" w:rsidRPr="001779ED" w:rsidRDefault="006F0CE0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  <w:r w:rsidR="00E00832">
        <w:rPr>
          <w:rFonts w:ascii="Times New Roman" w:eastAsia="Calibri" w:hAnsi="Times New Roman"/>
          <w:color w:val="000000" w:themeColor="text1"/>
          <w:sz w:val="24"/>
          <w:szCs w:val="24"/>
        </w:rPr>
        <w:t>...</w:t>
      </w:r>
    </w:p>
    <w:p w14:paraId="243EE1A3" w14:textId="44D4A8A3" w:rsidR="006F0CE0" w:rsidRPr="001779ED" w:rsidRDefault="006F0CE0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673FE51F" w14:textId="77777777" w:rsidR="002761DF" w:rsidRPr="001779ED" w:rsidRDefault="002761DF" w:rsidP="004E04E6">
      <w:pPr>
        <w:spacing w:before="12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0F4ECE1" w14:textId="0FDE8924" w:rsidR="00A02003" w:rsidRPr="001779ED" w:rsidRDefault="00362EBF" w:rsidP="004E04E6">
      <w:pPr>
        <w:spacing w:before="12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WNIOSEK</w:t>
      </w:r>
    </w:p>
    <w:p w14:paraId="2F306927" w14:textId="6AD7BCA7" w:rsidR="00A02003" w:rsidRPr="001779ED" w:rsidRDefault="00A02003" w:rsidP="004E04E6">
      <w:pPr>
        <w:spacing w:before="120"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Wnoszę, by w ramach realizacji obowiązku z art. 201 ust. 2 ustawy z dnia 20 lipca 2018 r. – Prawo o szkolnictwie wyższym i nauce (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Dz. </w:t>
      </w:r>
      <w:r w:rsidRPr="001779ED">
        <w:rPr>
          <w:rFonts w:ascii="Times New Roman" w:hAnsi="Times New Roman"/>
          <w:color w:val="000000" w:themeColor="text1"/>
          <w:sz w:val="24"/>
          <w:szCs w:val="24"/>
          <w:lang w:val="nl-NL"/>
        </w:rPr>
        <w:t>U. z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2023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r. poz.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>742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późn.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>zm.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) w pierwszej kolejności brać pod uwagę następujące osoby przy wyznaczeniu promotora/promotor</w:t>
      </w:r>
      <w:r w:rsidRPr="001779ED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w/promotora i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promotora pomocniczego</w:t>
      </w:r>
      <w:r w:rsidRPr="001779ED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en-GB"/>
        </w:rPr>
        <w:footnoteReference w:customMarkFollows="1" w:id="2"/>
        <w:sym w:font="Symbol" w:char="F02A"/>
      </w:r>
      <w:r w:rsidRPr="001779ED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en-GB"/>
        </w:rPr>
        <w:sym w:font="Symbol" w:char="F029"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F3EC8D8" w14:textId="77777777" w:rsidR="00A02003" w:rsidRPr="001779ED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Panią/Pana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6ABF1D7" w14:textId="747E5308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imię i nazwisko, tytuł lub/i stopień naukowy oraz jednostka/uczelnia promotora </w:t>
      </w:r>
    </w:p>
    <w:p w14:paraId="1D69AA30" w14:textId="77777777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79B2A82F" w14:textId="77777777" w:rsidR="00A02003" w:rsidRPr="001779ED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Panią/Pana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5EB0E7B" w14:textId="33C054B4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imię i nazwisko, tytuł lub/i stopień naukowy oraz jednostka/uczelnia promotora</w:t>
      </w:r>
    </w:p>
    <w:p w14:paraId="359764D1" w14:textId="77777777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0C03817E" w14:textId="5CFEE706" w:rsidR="00A02003" w:rsidRPr="001779ED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Panią/Pana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7D8B70E6" w14:textId="2D444B59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imię i nazwisko, tytuł lub/i stopień naukowy oraz jednostka/uczelnia promotora pomocniczego</w:t>
      </w:r>
    </w:p>
    <w:p w14:paraId="275402DF" w14:textId="77777777" w:rsidR="001F058A" w:rsidRPr="001779ED" w:rsidRDefault="001F058A" w:rsidP="004E04E6">
      <w:pPr>
        <w:spacing w:before="120" w:after="2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2A8AD334" w14:textId="0314CABF" w:rsidR="00A02003" w:rsidRPr="001779ED" w:rsidRDefault="00A02003" w:rsidP="004E04E6">
      <w:pPr>
        <w:spacing w:before="120" w:after="2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czytelny podpis </w:t>
      </w:r>
      <w:r w:rsidR="003C52D2"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kandydata</w:t>
      </w:r>
      <w:r w:rsidR="002F250B"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="002F250B"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tki</w:t>
      </w:r>
      <w:proofErr w:type="spellEnd"/>
    </w:p>
    <w:p w14:paraId="4FAB05F0" w14:textId="62C476EE" w:rsidR="00A02003" w:rsidRPr="001779ED" w:rsidRDefault="00A02003" w:rsidP="004E04E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Lista załącznik</w:t>
      </w:r>
      <w:r w:rsidRPr="001779ED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w:</w:t>
      </w:r>
    </w:p>
    <w:p w14:paraId="1BF75114" w14:textId="1C8D3C84" w:rsidR="000110CB" w:rsidRPr="001779ED" w:rsidRDefault="00A803D1" w:rsidP="00256824">
      <w:pPr>
        <w:spacing w:before="120"/>
        <w:ind w:left="425" w:hanging="425"/>
        <w:rPr>
          <w:rFonts w:ascii="Times New Roman" w:hAnsi="Times New Roman"/>
          <w:color w:val="000000" w:themeColor="text1"/>
        </w:rPr>
      </w:pPr>
      <w:r w:rsidRPr="001779ED">
        <w:rPr>
          <w:rFonts w:ascii="Times New Roman" w:hAnsi="Times New Roman"/>
          <w:color w:val="000000" w:themeColor="text1"/>
        </w:rPr>
        <w:t>1.</w:t>
      </w:r>
      <w:r w:rsidRPr="001779ED">
        <w:rPr>
          <w:rFonts w:ascii="Times New Roman" w:hAnsi="Times New Roman"/>
          <w:color w:val="000000" w:themeColor="text1"/>
        </w:rPr>
        <w:tab/>
      </w:r>
      <w:r w:rsidR="000110CB" w:rsidRPr="001779ED">
        <w:rPr>
          <w:rFonts w:ascii="Times New Roman" w:hAnsi="Times New Roman"/>
          <w:color w:val="000000" w:themeColor="text1"/>
        </w:rPr>
        <w:t>Oświadczenie promotora /promotor</w:t>
      </w:r>
      <w:r w:rsidR="000110CB" w:rsidRPr="001779ED">
        <w:rPr>
          <w:rFonts w:ascii="Times New Roman" w:hAnsi="Times New Roman"/>
          <w:color w:val="000000" w:themeColor="text1"/>
          <w:lang w:val="es-ES_tradnl"/>
        </w:rPr>
        <w:t>ó</w:t>
      </w:r>
      <w:r w:rsidR="000110CB" w:rsidRPr="001779ED">
        <w:rPr>
          <w:rFonts w:ascii="Times New Roman" w:hAnsi="Times New Roman"/>
          <w:color w:val="000000" w:themeColor="text1"/>
        </w:rPr>
        <w:t>w/promotora i promotora pomocniczego (osobno dla każdej osoby)</w:t>
      </w:r>
    </w:p>
    <w:p w14:paraId="645EB33D" w14:textId="77777777" w:rsidR="00FC0E0B" w:rsidRPr="001779ED" w:rsidRDefault="00FC0E0B" w:rsidP="004E04E6">
      <w:pPr>
        <w:pStyle w:val="Akapitzlist"/>
        <w:spacing w:before="120"/>
        <w:rPr>
          <w:rFonts w:cs="Times New Roman"/>
          <w:color w:val="000000" w:themeColor="text1"/>
        </w:rPr>
      </w:pPr>
    </w:p>
    <w:p w14:paraId="776C204F" w14:textId="77777777" w:rsidR="005D218B" w:rsidRPr="001779ED" w:rsidRDefault="005D218B" w:rsidP="004E04E6">
      <w:pPr>
        <w:spacing w:before="12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A1286CC" w14:textId="541F2618" w:rsidR="00A02003" w:rsidRPr="001779ED" w:rsidRDefault="00A02003" w:rsidP="004E04E6">
      <w:pPr>
        <w:spacing w:before="12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</w:t>
      </w:r>
    </w:p>
    <w:p w14:paraId="73CA1B98" w14:textId="77777777" w:rsidR="00A02003" w:rsidRPr="001779ED" w:rsidRDefault="00A02003" w:rsidP="004E04E6">
      <w:pPr>
        <w:spacing w:before="120" w:after="2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B918E1B" w14:textId="31E5F39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Niniejszym wyrażam zgodę na sprawowanie opieki naukowej nad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1158" w:rsidRPr="001779ED">
        <w:rPr>
          <w:rFonts w:ascii="Times New Roman" w:hAnsi="Times New Roman"/>
          <w:color w:val="000000" w:themeColor="text1"/>
          <w:sz w:val="24"/>
          <w:szCs w:val="24"/>
        </w:rPr>
        <w:t>kandydatką/kandydatem</w:t>
      </w:r>
      <w:r w:rsidRPr="001779ED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en-GB"/>
        </w:rPr>
        <w:footnoteReference w:customMarkFollows="1" w:id="3"/>
        <w:sym w:font="Symbol" w:char="F02A"/>
      </w:r>
      <w:r w:rsidRPr="001779ED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en-GB"/>
        </w:rPr>
        <w:sym w:font="Symbol" w:char="F029"/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A056D44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3D79CF" w14:textId="77777777" w:rsidR="00A02003" w:rsidRPr="001779ED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Panią/Panem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A76C535" w14:textId="60F3C7F2" w:rsidR="00A02003" w:rsidRPr="001779ED" w:rsidRDefault="00A02003" w:rsidP="004E04E6">
      <w:pPr>
        <w:spacing w:before="12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imię i nazwisko </w:t>
      </w:r>
      <w:r w:rsidR="00097B2B"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kandydata/</w:t>
      </w:r>
      <w:proofErr w:type="spellStart"/>
      <w:r w:rsidR="00097B2B"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tki</w:t>
      </w:r>
      <w:proofErr w:type="spellEnd"/>
    </w:p>
    <w:p w14:paraId="09782EEA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E0B63" w14:textId="77777777" w:rsidR="001A186E" w:rsidRPr="001779ED" w:rsidRDefault="001A186E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5F27A7" w14:textId="7E91D97B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w charakterze promotora/promotora pomocniczego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*)</w:t>
      </w:r>
      <w:r w:rsidR="009E050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oraz oświadczam, ż</w:t>
      </w:r>
      <w:r w:rsidRPr="001779ED">
        <w:rPr>
          <w:rFonts w:ascii="Times New Roman" w:hAnsi="Times New Roman"/>
          <w:color w:val="000000" w:themeColor="text1"/>
          <w:sz w:val="24"/>
          <w:szCs w:val="24"/>
          <w:lang w:val="nl-NL"/>
        </w:rPr>
        <w:t>e spe</w:t>
      </w:r>
      <w:proofErr w:type="spellStart"/>
      <w:r w:rsidRPr="001779ED">
        <w:rPr>
          <w:rFonts w:ascii="Times New Roman" w:hAnsi="Times New Roman"/>
          <w:color w:val="000000" w:themeColor="text1"/>
          <w:sz w:val="24"/>
          <w:szCs w:val="24"/>
        </w:rPr>
        <w:t>łniam</w:t>
      </w:r>
      <w:proofErr w:type="spellEnd"/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wymogi określone w art. 190 ust. 4</w:t>
      </w:r>
      <w:r w:rsidR="009E050E" w:rsidRPr="001779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6 ustawy z dnia 20 lipca 2018 r. – Prawo o szkolnictwie wyższym i nauce (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="00612D21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U. z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>742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późn.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346E" w:rsidRPr="001779ED">
        <w:rPr>
          <w:rFonts w:ascii="Times New Roman" w:hAnsi="Times New Roman"/>
          <w:color w:val="000000" w:themeColor="text1"/>
          <w:sz w:val="24"/>
          <w:szCs w:val="24"/>
        </w:rPr>
        <w:t>zm.)</w:t>
      </w:r>
    </w:p>
    <w:p w14:paraId="27063689" w14:textId="77777777" w:rsidR="00316B2D" w:rsidRPr="001779ED" w:rsidRDefault="00316B2D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80DDCD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C9DAC9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Jednocześnie oświadczam, że aktualnie sprawuję opiekę naukową</w:t>
      </w: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nad:</w:t>
      </w:r>
    </w:p>
    <w:p w14:paraId="2CDB3EA4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FEE986" w14:textId="5BD39675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30516" w:rsidRPr="001779ED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 </w:t>
      </w:r>
      <w:r w:rsidR="00EA15FB" w:rsidRPr="001779ED">
        <w:rPr>
          <w:rFonts w:ascii="Times New Roman" w:hAnsi="Times New Roman"/>
          <w:color w:val="000000" w:themeColor="text1"/>
          <w:sz w:val="24"/>
          <w:szCs w:val="24"/>
        </w:rPr>
        <w:t>kandydatem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779ED">
        <w:rPr>
          <w:rFonts w:ascii="Times New Roman" w:hAnsi="Times New Roman"/>
          <w:color w:val="000000" w:themeColor="text1"/>
          <w:sz w:val="24"/>
          <w:szCs w:val="24"/>
        </w:rPr>
        <w:t>ami</w:t>
      </w:r>
      <w:proofErr w:type="spellEnd"/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(proszę podać liczbę </w:t>
      </w:r>
      <w:r w:rsidR="00EA15FB" w:rsidRPr="001779ED">
        <w:rPr>
          <w:rFonts w:ascii="Times New Roman" w:hAnsi="Times New Roman"/>
          <w:color w:val="000000" w:themeColor="text1"/>
          <w:sz w:val="24"/>
          <w:szCs w:val="24"/>
        </w:rPr>
        <w:t>kandydatów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uwzględnieniem niniejszego wniosku), w tym:</w:t>
      </w:r>
    </w:p>
    <w:p w14:paraId="5B51B29D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3E1177" w14:textId="19BD7FCB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9C0458" w:rsidRPr="001779ED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…………… w Interdyscyplinarnej Szkole Doktorskiej Politechniki Łódzkiej (</w:t>
      </w:r>
      <w:proofErr w:type="spellStart"/>
      <w:r w:rsidRPr="001779ED">
        <w:rPr>
          <w:rFonts w:ascii="Times New Roman" w:hAnsi="Times New Roman"/>
          <w:color w:val="000000" w:themeColor="text1"/>
          <w:sz w:val="24"/>
          <w:szCs w:val="24"/>
        </w:rPr>
        <w:t>j.w</w:t>
      </w:r>
      <w:proofErr w:type="spellEnd"/>
      <w:r w:rsidRPr="001779ED"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14:paraId="3030F9AB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E6DD20" w14:textId="2C03681A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…….…………………</w:t>
      </w:r>
      <w:r w:rsidR="009C0458" w:rsidRPr="001779ED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… w ramach studiów doktoranckich.</w:t>
      </w:r>
    </w:p>
    <w:p w14:paraId="44A5580B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2F8639" w14:textId="09403415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dotyczy sprawowania opieki naukowej w charakterze opiekuna naukowego, promotora lub promotora pomocniczego, bez względu na etap kształcenia lub etap procedury w sprawie nadania stopnia naukowego doktora.</w:t>
      </w: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A02003" w:rsidRPr="001779ED" w14:paraId="44ADC542" w14:textId="77777777" w:rsidTr="003E6550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0CE8" w14:textId="77777777" w:rsidR="00A02003" w:rsidRPr="001779ED" w:rsidRDefault="00A02003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………………………………………………………...........</w:t>
            </w:r>
          </w:p>
          <w:p w14:paraId="2157E9B7" w14:textId="77777777" w:rsidR="00A02003" w:rsidRPr="001779ED" w:rsidRDefault="00A02003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E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tytuł/stopień naukowy, imię i nazwisko oraz podpis </w:t>
            </w:r>
          </w:p>
        </w:tc>
      </w:tr>
    </w:tbl>
    <w:p w14:paraId="59753C28" w14:textId="439199AB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Świadomy/a odpowiedzialności karnej wynikającej z art. 233 </w:t>
      </w:r>
      <w:r w:rsidR="00171FC7" w:rsidRPr="001779E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stawy z dnia 6 czerwca 1997</w:t>
      </w:r>
      <w:r w:rsidR="00A500C9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Kodeks </w:t>
      </w:r>
      <w:r w:rsidR="001779ED" w:rsidRPr="001779E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>arny (t.j. Dz.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U. z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DB39A9" w:rsidRPr="001779ED">
        <w:rPr>
          <w:rFonts w:ascii="Times New Roman" w:hAnsi="Times New Roman"/>
          <w:color w:val="000000" w:themeColor="text1"/>
          <w:sz w:val="24"/>
          <w:szCs w:val="24"/>
        </w:rPr>
        <w:t>1138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25205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z późn.</w:t>
      </w:r>
      <w:r w:rsidR="00121B36"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5205" w:rsidRPr="001779ED">
        <w:rPr>
          <w:rFonts w:ascii="Times New Roman" w:hAnsi="Times New Roman"/>
          <w:color w:val="000000" w:themeColor="text1"/>
          <w:sz w:val="24"/>
          <w:szCs w:val="24"/>
        </w:rPr>
        <w:t>zm.)</w:t>
      </w:r>
      <w:r w:rsidRPr="001779ED">
        <w:rPr>
          <w:rFonts w:ascii="Times New Roman" w:hAnsi="Times New Roman"/>
          <w:color w:val="000000" w:themeColor="text1"/>
          <w:sz w:val="24"/>
          <w:szCs w:val="24"/>
        </w:rPr>
        <w:t xml:space="preserve"> o składaniu fałszywych zeznań oświadczam, że powyższe dane są zgodne z prawdą.</w:t>
      </w:r>
    </w:p>
    <w:p w14:paraId="0191B9CE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91BD32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140B32" w14:textId="77777777" w:rsidR="00A02003" w:rsidRPr="001779ED" w:rsidRDefault="00A02003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FE4EE9" w14:textId="77777777" w:rsidR="00A02003" w:rsidRPr="001779ED" w:rsidRDefault="00A02003" w:rsidP="004E04E6">
      <w:pPr>
        <w:spacing w:before="1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779E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</w:t>
      </w:r>
    </w:p>
    <w:p w14:paraId="5108660D" w14:textId="77777777" w:rsidR="000557B8" w:rsidRPr="001779ED" w:rsidRDefault="00A02003" w:rsidP="004E04E6">
      <w:pPr>
        <w:spacing w:before="120"/>
        <w:ind w:left="2832" w:firstLine="708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  <w:sectPr w:rsidR="000557B8" w:rsidRPr="001779ED" w:rsidSect="00433A67">
          <w:footerReference w:type="default" r:id="rId13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1779ED">
        <w:rPr>
          <w:rFonts w:ascii="Times New Roman" w:hAnsi="Times New Roman"/>
          <w:i/>
          <w:iCs/>
          <w:color w:val="000000" w:themeColor="text1"/>
          <w:sz w:val="24"/>
          <w:szCs w:val="24"/>
        </w:rPr>
        <w:t>tytuł/stopień naukowy, imię i nazwisko oraz podpis</w:t>
      </w:r>
    </w:p>
    <w:p w14:paraId="1C841697" w14:textId="3C6FBF27" w:rsidR="00A500C9" w:rsidRPr="001779ED" w:rsidRDefault="007B4C52" w:rsidP="000557B8">
      <w:pPr>
        <w:ind w:left="4961"/>
        <w:jc w:val="both"/>
        <w:rPr>
          <w:rFonts w:ascii="Tahoma" w:hAnsi="Tahoma" w:cs="Tahoma"/>
          <w:color w:val="000000" w:themeColor="text1"/>
          <w:kern w:val="20"/>
          <w:sz w:val="16"/>
          <w:szCs w:val="16"/>
        </w:rPr>
      </w:pPr>
      <w:r w:rsidRPr="001779ED">
        <w:rPr>
          <w:rFonts w:ascii="Tahoma" w:eastAsia="Calibri" w:hAnsi="Tahoma" w:cs="Tahoma"/>
          <w:color w:val="000000" w:themeColor="text1"/>
          <w:sz w:val="16"/>
          <w:szCs w:val="16"/>
        </w:rPr>
        <w:lastRenderedPageBreak/>
        <w:t xml:space="preserve">Załącznik nr </w:t>
      </w:r>
      <w:r w:rsidR="008A3AA3" w:rsidRPr="001779ED">
        <w:rPr>
          <w:rFonts w:ascii="Tahoma" w:eastAsia="Calibri" w:hAnsi="Tahoma" w:cs="Tahoma"/>
          <w:color w:val="000000" w:themeColor="text1"/>
          <w:sz w:val="16"/>
          <w:szCs w:val="16"/>
        </w:rPr>
        <w:t>5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do Uchwały Nr </w:t>
      </w:r>
      <w:r w:rsidR="00E91AD4">
        <w:rPr>
          <w:rFonts w:ascii="Tahoma" w:hAnsi="Tahoma" w:cs="Tahoma"/>
          <w:color w:val="000000" w:themeColor="text1"/>
          <w:kern w:val="20"/>
          <w:sz w:val="16"/>
          <w:szCs w:val="16"/>
        </w:rPr>
        <w:t>103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/202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3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Senatu Politechniki Łódzkiej z</w:t>
      </w:r>
      <w:r w:rsidR="00121B36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dnia </w:t>
      </w:r>
      <w:r w:rsidR="00E1599A">
        <w:rPr>
          <w:rFonts w:ascii="Tahoma" w:hAnsi="Tahoma" w:cs="Tahoma"/>
          <w:color w:val="000000" w:themeColor="text1"/>
          <w:kern w:val="20"/>
          <w:sz w:val="16"/>
          <w:szCs w:val="16"/>
        </w:rPr>
        <w:t>27</w:t>
      </w:r>
      <w:r w:rsidR="009E050E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września</w:t>
      </w:r>
      <w:r w:rsidR="002213FF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2023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 xml:space="preserve"> r. w sprawie określenia sposobu postępowania w</w:t>
      </w:r>
      <w:r w:rsidR="00121B36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 </w:t>
      </w:r>
      <w:r w:rsidR="00A500C9" w:rsidRPr="001779ED">
        <w:rPr>
          <w:rFonts w:ascii="Tahoma" w:hAnsi="Tahoma" w:cs="Tahoma"/>
          <w:color w:val="000000" w:themeColor="text1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0B53B17E" w14:textId="12635375" w:rsidR="007B4C52" w:rsidRPr="001779ED" w:rsidRDefault="007B4C52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2EDC690" w14:textId="77777777" w:rsidR="007B4C52" w:rsidRPr="001779ED" w:rsidRDefault="007B4C52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16E74E38" w14:textId="77777777" w:rsidR="007B4C52" w:rsidRPr="001779ED" w:rsidRDefault="007B4C52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F3A1874" w14:textId="15846BE6" w:rsidR="006B5999" w:rsidRPr="001779ED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574C2D6" w14:textId="142C1B1E" w:rsidR="007B4C52" w:rsidRPr="001779ED" w:rsidRDefault="007B4C52" w:rsidP="00620ABF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7B190917" w14:textId="77777777" w:rsidR="006B5999" w:rsidRPr="001779ED" w:rsidRDefault="006B599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6B633AA5" w14:textId="07E14D02" w:rsidR="007B4C52" w:rsidRPr="001779ED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58CDC0E7" w14:textId="0A7EA43B" w:rsidR="007B4C52" w:rsidRPr="001779ED" w:rsidRDefault="007B4C52" w:rsidP="00620ABF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376F1C10" w14:textId="77777777" w:rsidR="006B5999" w:rsidRPr="001779ED" w:rsidRDefault="006B599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686E4C96" w14:textId="69540A82" w:rsidR="007B4C52" w:rsidRPr="001779ED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6A7CFB32" w14:textId="3C94673B" w:rsidR="007B4C52" w:rsidRPr="001779ED" w:rsidRDefault="007B4C52" w:rsidP="00620ABF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24491EF9" w14:textId="77777777" w:rsidR="006B5999" w:rsidRPr="001779ED" w:rsidRDefault="006B5999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57BD8BCC" w14:textId="582413B0" w:rsidR="007B4C52" w:rsidRPr="001779ED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1DA8FAC3" w14:textId="77777777" w:rsidR="007B4C52" w:rsidRPr="001779ED" w:rsidRDefault="007B4C52" w:rsidP="00620ABF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76A8C2A9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06F153CC" w14:textId="11985064" w:rsidR="00123106" w:rsidRPr="001779ED" w:rsidRDefault="00A5613E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Przewodniczący</w:t>
      </w:r>
      <w:r w:rsidR="004B44F8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123106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Rady </w:t>
      </w:r>
      <w:r w:rsidR="009E050E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do spraw </w:t>
      </w:r>
      <w:r w:rsidR="00123106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Stopni Naukowych</w:t>
      </w:r>
      <w:r w:rsidR="0088016B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123106"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 dyscyplinach</w:t>
      </w:r>
    </w:p>
    <w:p w14:paraId="2436C522" w14:textId="732868D6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........................……...........................</w:t>
      </w:r>
    </w:p>
    <w:p w14:paraId="643566F1" w14:textId="02CA7983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6FBB113A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690CA90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2BB7F71E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B8FF6AA" w14:textId="77777777" w:rsidR="007B4C52" w:rsidRPr="001779ED" w:rsidRDefault="007B4C52" w:rsidP="004E04E6">
      <w:pPr>
        <w:keepNext/>
        <w:keepLines/>
        <w:spacing w:before="120" w:after="240"/>
        <w:ind w:left="10" w:hanging="10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WNIOSEK</w:t>
      </w:r>
    </w:p>
    <w:p w14:paraId="6CF6BD82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D117B1" w14:textId="77777777" w:rsidR="007B4C52" w:rsidRPr="001779ED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086B7B3" w14:textId="3CB2CACA" w:rsidR="007B4C52" w:rsidRPr="001779ED" w:rsidRDefault="007B4C52" w:rsidP="004E04E6">
      <w:pPr>
        <w:keepNext/>
        <w:keepLines/>
        <w:spacing w:before="120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Wnoszę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 wszczęcie </w:t>
      </w:r>
      <w:r w:rsidR="005C6FB7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postępowania w sprawie nadania stopnia doktora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w</w:t>
      </w:r>
      <w:r w:rsidR="00A500C9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dziedzinie nauki i</w:t>
      </w:r>
      <w:r w:rsidR="00171FC7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dyscyplinie naukowej .................................................................................................................................................... / dziedzinie nauki</w:t>
      </w:r>
    </w:p>
    <w:p w14:paraId="3AFC092C" w14:textId="3310C7DB" w:rsidR="007B4C52" w:rsidRPr="001779ED" w:rsidRDefault="007B4C52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 na podstawie rozprawy doktorskiej</w:t>
      </w:r>
      <w:r w:rsidR="00140684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="00DA64DC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temat: „................................................................................................................</w:t>
      </w:r>
    </w:p>
    <w:p w14:paraId="71F8A570" w14:textId="4FE04A40" w:rsidR="007B4C52" w:rsidRPr="001779ED" w:rsidRDefault="007B4C52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 w:rsidR="00C80985"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</w:p>
    <w:p w14:paraId="6AEFAC53" w14:textId="7B5428CB" w:rsidR="007B4C52" w:rsidRPr="001779ED" w:rsidRDefault="007B4C52" w:rsidP="004E04E6">
      <w:pPr>
        <w:spacing w:before="12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Promotorem/promotorami rozprawy jest/są .........................................................................................................</w:t>
      </w:r>
    </w:p>
    <w:p w14:paraId="07B2E910" w14:textId="06449FB6" w:rsidR="007B4C52" w:rsidRPr="001779ED" w:rsidRDefault="007B4C52" w:rsidP="004E04E6">
      <w:pPr>
        <w:spacing w:before="120"/>
        <w:ind w:left="41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</w:t>
      </w:r>
      <w:r w:rsidR="00661B0B"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/promotorów</w:t>
      </w: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)</w:t>
      </w:r>
    </w:p>
    <w:p w14:paraId="75A3B67E" w14:textId="10F72AE0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249CFC02" w14:textId="77777777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Promotorem pomocniczym jest </w:t>
      </w:r>
    </w:p>
    <w:p w14:paraId="357C927F" w14:textId="173E81C9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  <w:r w:rsidR="001672EE" w:rsidRPr="001779ED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0CEDB4" w14:textId="77777777" w:rsidR="007B4C52" w:rsidRPr="001779ED" w:rsidRDefault="007B4C52" w:rsidP="004E04E6">
      <w:pPr>
        <w:spacing w:before="120"/>
        <w:ind w:left="2835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 pomocniczego)</w:t>
      </w:r>
    </w:p>
    <w:p w14:paraId="1607C485" w14:textId="2942EFBC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430AE9A6" w14:textId="24CCE41C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Zobowiązuję się do uiszczenia opłaty za przeprowadzenie postępowania w</w:t>
      </w:r>
      <w:r w:rsidR="00A500C9"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 </w:t>
      </w: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wysokości ..................................... zł</w:t>
      </w:r>
    </w:p>
    <w:p w14:paraId="14B25C26" w14:textId="77777777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 xml:space="preserve">(słownie: ..............................................................................................) do dnia </w:t>
      </w:r>
    </w:p>
    <w:p w14:paraId="1985E54A" w14:textId="77777777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.......................................................</w:t>
      </w:r>
    </w:p>
    <w:p w14:paraId="40BA064C" w14:textId="77777777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 xml:space="preserve">na rachunek </w:t>
      </w:r>
    </w:p>
    <w:p w14:paraId="3B907736" w14:textId="62B08749" w:rsidR="007B4C52" w:rsidRPr="001779ED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.................................................................................................................</w:t>
      </w:r>
    </w:p>
    <w:p w14:paraId="303A3825" w14:textId="0B365014" w:rsidR="007B4C52" w:rsidRPr="001779ED" w:rsidRDefault="007B4C52" w:rsidP="004E04E6">
      <w:pPr>
        <w:spacing w:before="120"/>
        <w:ind w:left="1134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</w:t>
      </w:r>
      <w:r w:rsidR="0019096A"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 xml:space="preserve">ewentualnie: </w:t>
      </w:r>
      <w:r w:rsidRPr="001779ED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podać dane podmiotu finansującego postępowanie: nazwa podmiotu, adres, NIP)</w:t>
      </w:r>
    </w:p>
    <w:p w14:paraId="4488C200" w14:textId="77777777" w:rsidR="007B4C52" w:rsidRPr="001779ED" w:rsidRDefault="007B4C52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14:paraId="4D875CAE" w14:textId="5158F7E8" w:rsidR="007B4C52" w:rsidRPr="001779ED" w:rsidRDefault="007B4C52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779ED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5CFB6184" w14:textId="385D7634" w:rsidR="007B4C52" w:rsidRPr="001779ED" w:rsidRDefault="007B4C52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strike/>
          <w:color w:val="000000" w:themeColor="text1"/>
          <w:sz w:val="24"/>
          <w:szCs w:val="24"/>
          <w:u w:color="FF0000"/>
        </w:rPr>
      </w:pPr>
      <w:r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="00023185" w:rsidRPr="001779ED">
        <w:rPr>
          <w:rFonts w:ascii="Times New Roman" w:eastAsia="Calibri" w:hAnsi="Times New Roman"/>
          <w:i/>
          <w:color w:val="000000" w:themeColor="text1"/>
          <w:sz w:val="24"/>
          <w:szCs w:val="24"/>
        </w:rPr>
        <w:t>kandydata )</w:t>
      </w:r>
    </w:p>
    <w:sectPr w:rsidR="007B4C52" w:rsidRPr="001779ED" w:rsidSect="00433A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ACD1" w14:textId="77777777" w:rsidR="003C737A" w:rsidRDefault="003C737A" w:rsidP="00AE5B9B">
      <w:r>
        <w:separator/>
      </w:r>
    </w:p>
  </w:endnote>
  <w:endnote w:type="continuationSeparator" w:id="0">
    <w:p w14:paraId="663E161D" w14:textId="77777777" w:rsidR="003C737A" w:rsidRDefault="003C737A" w:rsidP="00A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7997800"/>
      <w:docPartObj>
        <w:docPartGallery w:val="Page Numbers (Bottom of Page)"/>
        <w:docPartUnique/>
      </w:docPartObj>
    </w:sdtPr>
    <w:sdtContent>
      <w:p w14:paraId="7B6FCADD" w14:textId="7D7DFEAB" w:rsidR="004D66D6" w:rsidRPr="0025029F" w:rsidRDefault="004D66D6">
        <w:pPr>
          <w:pStyle w:val="Stopka"/>
          <w:jc w:val="right"/>
          <w:rPr>
            <w:rFonts w:ascii="Times New Roman" w:hAnsi="Times New Roman"/>
          </w:rPr>
        </w:pPr>
        <w:r w:rsidRPr="0025029F">
          <w:rPr>
            <w:rFonts w:ascii="Times New Roman" w:hAnsi="Times New Roman"/>
          </w:rPr>
          <w:fldChar w:fldCharType="begin"/>
        </w:r>
        <w:r w:rsidRPr="0025029F">
          <w:rPr>
            <w:rFonts w:ascii="Times New Roman" w:hAnsi="Times New Roman"/>
          </w:rPr>
          <w:instrText>PAGE   \* MERGEFORMAT</w:instrText>
        </w:r>
        <w:r w:rsidRPr="0025029F">
          <w:rPr>
            <w:rFonts w:ascii="Times New Roman" w:hAnsi="Times New Roman"/>
          </w:rPr>
          <w:fldChar w:fldCharType="separate"/>
        </w:r>
        <w:r w:rsidRPr="0025029F">
          <w:rPr>
            <w:rFonts w:ascii="Times New Roman" w:hAnsi="Times New Roman"/>
          </w:rPr>
          <w:t>2</w:t>
        </w:r>
        <w:r w:rsidRPr="0025029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435" w14:textId="77777777" w:rsidR="003C737A" w:rsidRDefault="003C737A" w:rsidP="00AE5B9B">
      <w:r>
        <w:separator/>
      </w:r>
    </w:p>
  </w:footnote>
  <w:footnote w:type="continuationSeparator" w:id="0">
    <w:p w14:paraId="32AF50E7" w14:textId="77777777" w:rsidR="003C737A" w:rsidRDefault="003C737A" w:rsidP="00AE5B9B">
      <w:r>
        <w:continuationSeparator/>
      </w:r>
    </w:p>
  </w:footnote>
  <w:footnote w:id="1">
    <w:p w14:paraId="4738CFA8" w14:textId="77777777" w:rsidR="004D66D6" w:rsidRPr="00B86018" w:rsidRDefault="004D66D6" w:rsidP="00DB5E2C">
      <w:pPr>
        <w:pStyle w:val="Tekstprzypisudolnego"/>
        <w:rPr>
          <w:color w:val="000000" w:themeColor="text1"/>
          <w:sz w:val="18"/>
        </w:rPr>
      </w:pPr>
      <w:r w:rsidRPr="00B86018">
        <w:rPr>
          <w:rStyle w:val="Odwoanieprzypisudolnego"/>
          <w:color w:val="000000" w:themeColor="text1"/>
          <w:sz w:val="18"/>
        </w:rPr>
        <w:t>*)</w:t>
      </w:r>
      <w:r w:rsidRPr="00B86018">
        <w:rPr>
          <w:color w:val="000000" w:themeColor="text1"/>
          <w:sz w:val="18"/>
        </w:rPr>
        <w:t xml:space="preserve"> wpisać nazwę pliku</w:t>
      </w:r>
    </w:p>
  </w:footnote>
  <w:footnote w:id="2">
    <w:p w14:paraId="3BBEE0B9" w14:textId="77777777" w:rsidR="004D66D6" w:rsidRDefault="004D66D6" w:rsidP="00A02003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3">
    <w:p w14:paraId="24BFE1AA" w14:textId="77777777" w:rsidR="004D66D6" w:rsidRDefault="004D66D6" w:rsidP="00A02003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96"/>
    <w:multiLevelType w:val="hybridMultilevel"/>
    <w:tmpl w:val="0BFAB6C8"/>
    <w:lvl w:ilvl="0" w:tplc="2E5CE6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054"/>
    <w:multiLevelType w:val="hybridMultilevel"/>
    <w:tmpl w:val="91CA8422"/>
    <w:lvl w:ilvl="0" w:tplc="0415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853C0F"/>
    <w:multiLevelType w:val="hybridMultilevel"/>
    <w:tmpl w:val="AE129846"/>
    <w:lvl w:ilvl="0" w:tplc="2E5CE6E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963"/>
    <w:multiLevelType w:val="multilevel"/>
    <w:tmpl w:val="743A77D0"/>
    <w:styleLink w:val="Zaimportowanystyl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BB5ED8"/>
    <w:multiLevelType w:val="hybridMultilevel"/>
    <w:tmpl w:val="3316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874"/>
    <w:multiLevelType w:val="hybridMultilevel"/>
    <w:tmpl w:val="791A4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5175"/>
    <w:multiLevelType w:val="hybridMultilevel"/>
    <w:tmpl w:val="9E78DB44"/>
    <w:lvl w:ilvl="0" w:tplc="2E5CE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233"/>
    <w:multiLevelType w:val="hybridMultilevel"/>
    <w:tmpl w:val="80325D58"/>
    <w:lvl w:ilvl="0" w:tplc="064E1F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60E64"/>
    <w:multiLevelType w:val="hybridMultilevel"/>
    <w:tmpl w:val="8DB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14"/>
    <w:multiLevelType w:val="hybridMultilevel"/>
    <w:tmpl w:val="8200B37E"/>
    <w:lvl w:ilvl="0" w:tplc="945E5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5F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CC7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9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752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5E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55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6C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01A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95618E"/>
    <w:multiLevelType w:val="hybridMultilevel"/>
    <w:tmpl w:val="A9F48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C1D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A91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BD7"/>
    <w:multiLevelType w:val="hybridMultilevel"/>
    <w:tmpl w:val="9AB2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FCC38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CE74B8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3389"/>
    <w:multiLevelType w:val="hybridMultilevel"/>
    <w:tmpl w:val="31F63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8CC5E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9288F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09F0"/>
    <w:multiLevelType w:val="hybridMultilevel"/>
    <w:tmpl w:val="9064BEEC"/>
    <w:lvl w:ilvl="0" w:tplc="E0747F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515B"/>
    <w:multiLevelType w:val="hybridMultilevel"/>
    <w:tmpl w:val="F09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1D66"/>
    <w:multiLevelType w:val="hybridMultilevel"/>
    <w:tmpl w:val="0F70A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6994"/>
    <w:multiLevelType w:val="hybridMultilevel"/>
    <w:tmpl w:val="B2FAA52E"/>
    <w:lvl w:ilvl="0" w:tplc="1AA23C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60C85DE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1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73F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4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08C2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689A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8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16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E0E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634DF9"/>
    <w:multiLevelType w:val="hybridMultilevel"/>
    <w:tmpl w:val="4964F0F0"/>
    <w:lvl w:ilvl="0" w:tplc="2E5CE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6EDF"/>
    <w:multiLevelType w:val="hybridMultilevel"/>
    <w:tmpl w:val="D0A49C36"/>
    <w:lvl w:ilvl="0" w:tplc="2E5CE6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8A6417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4A5E"/>
    <w:multiLevelType w:val="hybridMultilevel"/>
    <w:tmpl w:val="62AE3240"/>
    <w:lvl w:ilvl="0" w:tplc="F6689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1411"/>
    <w:multiLevelType w:val="hybridMultilevel"/>
    <w:tmpl w:val="D19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039B"/>
    <w:multiLevelType w:val="hybridMultilevel"/>
    <w:tmpl w:val="09241A44"/>
    <w:lvl w:ilvl="0" w:tplc="2E5CE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3AD9"/>
    <w:multiLevelType w:val="hybridMultilevel"/>
    <w:tmpl w:val="BDDC26E2"/>
    <w:lvl w:ilvl="0" w:tplc="2E5CE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D7C0B"/>
    <w:multiLevelType w:val="hybridMultilevel"/>
    <w:tmpl w:val="10248636"/>
    <w:lvl w:ilvl="0" w:tplc="2E5CE6E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FF3"/>
    <w:multiLevelType w:val="hybridMultilevel"/>
    <w:tmpl w:val="E752C07E"/>
    <w:lvl w:ilvl="0" w:tplc="73305A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B31"/>
    <w:multiLevelType w:val="hybridMultilevel"/>
    <w:tmpl w:val="542C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43E0"/>
    <w:multiLevelType w:val="hybridMultilevel"/>
    <w:tmpl w:val="308E07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27D6"/>
    <w:multiLevelType w:val="hybridMultilevel"/>
    <w:tmpl w:val="DBAE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4BA1"/>
    <w:multiLevelType w:val="hybridMultilevel"/>
    <w:tmpl w:val="168676B4"/>
    <w:lvl w:ilvl="0" w:tplc="2E5CE6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03128"/>
    <w:multiLevelType w:val="hybridMultilevel"/>
    <w:tmpl w:val="D6C87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E26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D67"/>
    <w:multiLevelType w:val="hybridMultilevel"/>
    <w:tmpl w:val="AA0ACF3E"/>
    <w:lvl w:ilvl="0" w:tplc="04AC9A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1AF1"/>
    <w:multiLevelType w:val="hybridMultilevel"/>
    <w:tmpl w:val="A8F408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F1349"/>
    <w:multiLevelType w:val="hybridMultilevel"/>
    <w:tmpl w:val="C4EC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E3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86219"/>
    <w:multiLevelType w:val="hybridMultilevel"/>
    <w:tmpl w:val="2676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B32"/>
    <w:multiLevelType w:val="hybridMultilevel"/>
    <w:tmpl w:val="9E4EBB2A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E8B86724">
      <w:start w:val="1"/>
      <w:numFmt w:val="decimal"/>
      <w:lvlText w:val="%2.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7EB12876"/>
    <w:multiLevelType w:val="hybridMultilevel"/>
    <w:tmpl w:val="1FD4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7657">
    <w:abstractNumId w:val="3"/>
  </w:num>
  <w:num w:numId="2" w16cid:durableId="1481657130">
    <w:abstractNumId w:val="32"/>
  </w:num>
  <w:num w:numId="3" w16cid:durableId="467355927">
    <w:abstractNumId w:val="36"/>
  </w:num>
  <w:num w:numId="4" w16cid:durableId="336008980">
    <w:abstractNumId w:val="13"/>
  </w:num>
  <w:num w:numId="5" w16cid:durableId="1121262955">
    <w:abstractNumId w:val="11"/>
  </w:num>
  <w:num w:numId="6" w16cid:durableId="842864855">
    <w:abstractNumId w:val="31"/>
  </w:num>
  <w:num w:numId="7" w16cid:durableId="454104193">
    <w:abstractNumId w:val="34"/>
  </w:num>
  <w:num w:numId="8" w16cid:durableId="49231199">
    <w:abstractNumId w:val="8"/>
  </w:num>
  <w:num w:numId="9" w16cid:durableId="14772938">
    <w:abstractNumId w:val="12"/>
  </w:num>
  <w:num w:numId="10" w16cid:durableId="1955482983">
    <w:abstractNumId w:val="37"/>
  </w:num>
  <w:num w:numId="11" w16cid:durableId="1558315322">
    <w:abstractNumId w:val="22"/>
  </w:num>
  <w:num w:numId="12" w16cid:durableId="344668717">
    <w:abstractNumId w:val="1"/>
  </w:num>
  <w:num w:numId="13" w16cid:durableId="669479353">
    <w:abstractNumId w:val="35"/>
  </w:num>
  <w:num w:numId="14" w16cid:durableId="1718233692">
    <w:abstractNumId w:val="16"/>
  </w:num>
  <w:num w:numId="15" w16cid:durableId="535313930">
    <w:abstractNumId w:val="15"/>
  </w:num>
  <w:num w:numId="16" w16cid:durableId="42482507">
    <w:abstractNumId w:val="4"/>
  </w:num>
  <w:num w:numId="17" w16cid:durableId="1100644064">
    <w:abstractNumId w:val="33"/>
  </w:num>
  <w:num w:numId="18" w16cid:durableId="908730728">
    <w:abstractNumId w:val="27"/>
  </w:num>
  <w:num w:numId="19" w16cid:durableId="1426488945">
    <w:abstractNumId w:val="9"/>
  </w:num>
  <w:num w:numId="20" w16cid:durableId="1551380958">
    <w:abstractNumId w:val="18"/>
  </w:num>
  <w:num w:numId="21" w16cid:durableId="1780756936">
    <w:abstractNumId w:val="10"/>
    <w:lvlOverride w:ilvl="0">
      <w:startOverride w:val="2"/>
    </w:lvlOverride>
  </w:num>
  <w:num w:numId="22" w16cid:durableId="1999263974">
    <w:abstractNumId w:val="14"/>
  </w:num>
  <w:num w:numId="23" w16cid:durableId="845484187">
    <w:abstractNumId w:val="7"/>
  </w:num>
  <w:num w:numId="24" w16cid:durableId="682516927">
    <w:abstractNumId w:val="2"/>
  </w:num>
  <w:num w:numId="25" w16cid:durableId="455225334">
    <w:abstractNumId w:val="24"/>
  </w:num>
  <w:num w:numId="26" w16cid:durableId="1429348540">
    <w:abstractNumId w:val="0"/>
  </w:num>
  <w:num w:numId="27" w16cid:durableId="333190657">
    <w:abstractNumId w:val="19"/>
  </w:num>
  <w:num w:numId="28" w16cid:durableId="115367269">
    <w:abstractNumId w:val="20"/>
  </w:num>
  <w:num w:numId="29" w16cid:durableId="986666279">
    <w:abstractNumId w:val="26"/>
  </w:num>
  <w:num w:numId="30" w16cid:durableId="1073627680">
    <w:abstractNumId w:val="17"/>
  </w:num>
  <w:num w:numId="31" w16cid:durableId="464935508">
    <w:abstractNumId w:val="29"/>
  </w:num>
  <w:num w:numId="32" w16cid:durableId="316962102">
    <w:abstractNumId w:val="5"/>
  </w:num>
  <w:num w:numId="33" w16cid:durableId="1708681698">
    <w:abstractNumId w:val="21"/>
  </w:num>
  <w:num w:numId="34" w16cid:durableId="64113631">
    <w:abstractNumId w:val="30"/>
  </w:num>
  <w:num w:numId="35" w16cid:durableId="384374895">
    <w:abstractNumId w:val="23"/>
  </w:num>
  <w:num w:numId="36" w16cid:durableId="906187462">
    <w:abstractNumId w:val="6"/>
  </w:num>
  <w:num w:numId="37" w16cid:durableId="1471749698">
    <w:abstractNumId w:val="25"/>
  </w:num>
  <w:num w:numId="38" w16cid:durableId="182362121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2ADD78A-B20E-4D5E-B11B-7399911A5AB9}"/>
  </w:docVars>
  <w:rsids>
    <w:rsidRoot w:val="00F524E8"/>
    <w:rsid w:val="0000213B"/>
    <w:rsid w:val="00007491"/>
    <w:rsid w:val="00007ED3"/>
    <w:rsid w:val="000110CB"/>
    <w:rsid w:val="0001419B"/>
    <w:rsid w:val="00022F13"/>
    <w:rsid w:val="00023185"/>
    <w:rsid w:val="000234C7"/>
    <w:rsid w:val="000249F1"/>
    <w:rsid w:val="00030516"/>
    <w:rsid w:val="000315FB"/>
    <w:rsid w:val="000318B0"/>
    <w:rsid w:val="00031D23"/>
    <w:rsid w:val="000379CD"/>
    <w:rsid w:val="00040677"/>
    <w:rsid w:val="000413EE"/>
    <w:rsid w:val="00045F24"/>
    <w:rsid w:val="00046288"/>
    <w:rsid w:val="00046591"/>
    <w:rsid w:val="00046C48"/>
    <w:rsid w:val="00047F29"/>
    <w:rsid w:val="00053E2C"/>
    <w:rsid w:val="000557B8"/>
    <w:rsid w:val="0005594D"/>
    <w:rsid w:val="00055958"/>
    <w:rsid w:val="00055B34"/>
    <w:rsid w:val="00056A2C"/>
    <w:rsid w:val="000576DA"/>
    <w:rsid w:val="00057ACB"/>
    <w:rsid w:val="000644A7"/>
    <w:rsid w:val="000652B4"/>
    <w:rsid w:val="000702F5"/>
    <w:rsid w:val="00071BED"/>
    <w:rsid w:val="00072673"/>
    <w:rsid w:val="00072ABE"/>
    <w:rsid w:val="0007303F"/>
    <w:rsid w:val="000740D7"/>
    <w:rsid w:val="0007657D"/>
    <w:rsid w:val="00080F7D"/>
    <w:rsid w:val="00081F7E"/>
    <w:rsid w:val="000834B0"/>
    <w:rsid w:val="00083849"/>
    <w:rsid w:val="00086EA9"/>
    <w:rsid w:val="00087009"/>
    <w:rsid w:val="0008773D"/>
    <w:rsid w:val="00087FC0"/>
    <w:rsid w:val="00090F4C"/>
    <w:rsid w:val="00095CCC"/>
    <w:rsid w:val="00095F62"/>
    <w:rsid w:val="0009643E"/>
    <w:rsid w:val="00097B2B"/>
    <w:rsid w:val="000A027F"/>
    <w:rsid w:val="000A0281"/>
    <w:rsid w:val="000A13AD"/>
    <w:rsid w:val="000A1B6B"/>
    <w:rsid w:val="000A2317"/>
    <w:rsid w:val="000A499F"/>
    <w:rsid w:val="000A5470"/>
    <w:rsid w:val="000A6425"/>
    <w:rsid w:val="000B1EB1"/>
    <w:rsid w:val="000B2C96"/>
    <w:rsid w:val="000B30BD"/>
    <w:rsid w:val="000B3361"/>
    <w:rsid w:val="000B6694"/>
    <w:rsid w:val="000B6DD4"/>
    <w:rsid w:val="000B7AE8"/>
    <w:rsid w:val="000C18D2"/>
    <w:rsid w:val="000C3C5E"/>
    <w:rsid w:val="000C3C81"/>
    <w:rsid w:val="000C50FF"/>
    <w:rsid w:val="000C53A5"/>
    <w:rsid w:val="000C5CBF"/>
    <w:rsid w:val="000C615F"/>
    <w:rsid w:val="000C6343"/>
    <w:rsid w:val="000D3F6E"/>
    <w:rsid w:val="000D57F4"/>
    <w:rsid w:val="000D5C78"/>
    <w:rsid w:val="000E0447"/>
    <w:rsid w:val="000E385D"/>
    <w:rsid w:val="000E40B1"/>
    <w:rsid w:val="000F09F8"/>
    <w:rsid w:val="000F1480"/>
    <w:rsid w:val="000F2981"/>
    <w:rsid w:val="000F72B1"/>
    <w:rsid w:val="000F7842"/>
    <w:rsid w:val="00100CF3"/>
    <w:rsid w:val="00102502"/>
    <w:rsid w:val="00102957"/>
    <w:rsid w:val="001135E5"/>
    <w:rsid w:val="00113B1D"/>
    <w:rsid w:val="00115EA8"/>
    <w:rsid w:val="00115F15"/>
    <w:rsid w:val="00116C23"/>
    <w:rsid w:val="00117ED8"/>
    <w:rsid w:val="00121644"/>
    <w:rsid w:val="00121B36"/>
    <w:rsid w:val="00122914"/>
    <w:rsid w:val="00123106"/>
    <w:rsid w:val="00124600"/>
    <w:rsid w:val="00125960"/>
    <w:rsid w:val="00131D3A"/>
    <w:rsid w:val="001355B2"/>
    <w:rsid w:val="00135DC4"/>
    <w:rsid w:val="00136555"/>
    <w:rsid w:val="00136C46"/>
    <w:rsid w:val="00136D6B"/>
    <w:rsid w:val="001404B9"/>
    <w:rsid w:val="00140684"/>
    <w:rsid w:val="00141078"/>
    <w:rsid w:val="00143811"/>
    <w:rsid w:val="0014399D"/>
    <w:rsid w:val="00145056"/>
    <w:rsid w:val="00145C9D"/>
    <w:rsid w:val="00146F23"/>
    <w:rsid w:val="00147098"/>
    <w:rsid w:val="0014794A"/>
    <w:rsid w:val="00150B00"/>
    <w:rsid w:val="00150FB5"/>
    <w:rsid w:val="00151259"/>
    <w:rsid w:val="0015404E"/>
    <w:rsid w:val="001573A6"/>
    <w:rsid w:val="00157BD8"/>
    <w:rsid w:val="00160018"/>
    <w:rsid w:val="0016004C"/>
    <w:rsid w:val="0016219F"/>
    <w:rsid w:val="0016314F"/>
    <w:rsid w:val="00166D29"/>
    <w:rsid w:val="001672EE"/>
    <w:rsid w:val="00170EF8"/>
    <w:rsid w:val="0017192C"/>
    <w:rsid w:val="00171E06"/>
    <w:rsid w:val="00171FC7"/>
    <w:rsid w:val="001753BC"/>
    <w:rsid w:val="00176408"/>
    <w:rsid w:val="00177110"/>
    <w:rsid w:val="00177913"/>
    <w:rsid w:val="001779ED"/>
    <w:rsid w:val="00180D97"/>
    <w:rsid w:val="001834B6"/>
    <w:rsid w:val="00184196"/>
    <w:rsid w:val="0018656D"/>
    <w:rsid w:val="001870A7"/>
    <w:rsid w:val="00190746"/>
    <w:rsid w:val="0019096A"/>
    <w:rsid w:val="00190DC8"/>
    <w:rsid w:val="00194D3F"/>
    <w:rsid w:val="00195668"/>
    <w:rsid w:val="00197650"/>
    <w:rsid w:val="001978FF"/>
    <w:rsid w:val="001A0B41"/>
    <w:rsid w:val="001A0DE5"/>
    <w:rsid w:val="001A1468"/>
    <w:rsid w:val="001A186E"/>
    <w:rsid w:val="001A1FAB"/>
    <w:rsid w:val="001A26ED"/>
    <w:rsid w:val="001A4FF5"/>
    <w:rsid w:val="001A5300"/>
    <w:rsid w:val="001A6714"/>
    <w:rsid w:val="001B2F40"/>
    <w:rsid w:val="001B6382"/>
    <w:rsid w:val="001C3FC3"/>
    <w:rsid w:val="001C46E9"/>
    <w:rsid w:val="001C55FF"/>
    <w:rsid w:val="001C5754"/>
    <w:rsid w:val="001D2F94"/>
    <w:rsid w:val="001D3631"/>
    <w:rsid w:val="001D6491"/>
    <w:rsid w:val="001D7C98"/>
    <w:rsid w:val="001D7F06"/>
    <w:rsid w:val="001E16C0"/>
    <w:rsid w:val="001E4966"/>
    <w:rsid w:val="001E5045"/>
    <w:rsid w:val="001E549A"/>
    <w:rsid w:val="001E54C2"/>
    <w:rsid w:val="001E66F3"/>
    <w:rsid w:val="001F01E0"/>
    <w:rsid w:val="001F058A"/>
    <w:rsid w:val="001F076A"/>
    <w:rsid w:val="001F356A"/>
    <w:rsid w:val="001F64CA"/>
    <w:rsid w:val="001F773E"/>
    <w:rsid w:val="0020160A"/>
    <w:rsid w:val="00202154"/>
    <w:rsid w:val="00204085"/>
    <w:rsid w:val="002046E4"/>
    <w:rsid w:val="002055EC"/>
    <w:rsid w:val="00206B3D"/>
    <w:rsid w:val="00206B99"/>
    <w:rsid w:val="00210626"/>
    <w:rsid w:val="00211D10"/>
    <w:rsid w:val="00211D63"/>
    <w:rsid w:val="0021262D"/>
    <w:rsid w:val="00213059"/>
    <w:rsid w:val="0021351D"/>
    <w:rsid w:val="002147B5"/>
    <w:rsid w:val="0021556A"/>
    <w:rsid w:val="00216FD0"/>
    <w:rsid w:val="00217B3E"/>
    <w:rsid w:val="002213FF"/>
    <w:rsid w:val="00224F41"/>
    <w:rsid w:val="0023009A"/>
    <w:rsid w:val="002352B9"/>
    <w:rsid w:val="00235F47"/>
    <w:rsid w:val="00236CEA"/>
    <w:rsid w:val="00237CDC"/>
    <w:rsid w:val="002403C4"/>
    <w:rsid w:val="00240E56"/>
    <w:rsid w:val="00242F3A"/>
    <w:rsid w:val="0024656C"/>
    <w:rsid w:val="0025029F"/>
    <w:rsid w:val="00250330"/>
    <w:rsid w:val="00251892"/>
    <w:rsid w:val="0025471B"/>
    <w:rsid w:val="00255335"/>
    <w:rsid w:val="00256824"/>
    <w:rsid w:val="00257CEF"/>
    <w:rsid w:val="002607CC"/>
    <w:rsid w:val="00260BBD"/>
    <w:rsid w:val="0026210E"/>
    <w:rsid w:val="00270D86"/>
    <w:rsid w:val="00274782"/>
    <w:rsid w:val="0027573E"/>
    <w:rsid w:val="002761DF"/>
    <w:rsid w:val="00276C08"/>
    <w:rsid w:val="0027700C"/>
    <w:rsid w:val="002776AD"/>
    <w:rsid w:val="002828F5"/>
    <w:rsid w:val="00284395"/>
    <w:rsid w:val="00284398"/>
    <w:rsid w:val="00287713"/>
    <w:rsid w:val="00290C5C"/>
    <w:rsid w:val="00291148"/>
    <w:rsid w:val="002A08BA"/>
    <w:rsid w:val="002A0FA8"/>
    <w:rsid w:val="002A443B"/>
    <w:rsid w:val="002A634C"/>
    <w:rsid w:val="002A7A34"/>
    <w:rsid w:val="002B103D"/>
    <w:rsid w:val="002B27AA"/>
    <w:rsid w:val="002B530E"/>
    <w:rsid w:val="002B555F"/>
    <w:rsid w:val="002B665E"/>
    <w:rsid w:val="002B781E"/>
    <w:rsid w:val="002C1E88"/>
    <w:rsid w:val="002C28A2"/>
    <w:rsid w:val="002C3467"/>
    <w:rsid w:val="002C3672"/>
    <w:rsid w:val="002C7004"/>
    <w:rsid w:val="002D2722"/>
    <w:rsid w:val="002D4511"/>
    <w:rsid w:val="002D4959"/>
    <w:rsid w:val="002D568F"/>
    <w:rsid w:val="002D65E7"/>
    <w:rsid w:val="002E1471"/>
    <w:rsid w:val="002E43C9"/>
    <w:rsid w:val="002E542E"/>
    <w:rsid w:val="002E5876"/>
    <w:rsid w:val="002F05AC"/>
    <w:rsid w:val="002F250B"/>
    <w:rsid w:val="002F43FD"/>
    <w:rsid w:val="002F6249"/>
    <w:rsid w:val="00302F5D"/>
    <w:rsid w:val="00304335"/>
    <w:rsid w:val="00304F75"/>
    <w:rsid w:val="00312F5F"/>
    <w:rsid w:val="003146F3"/>
    <w:rsid w:val="00316B2D"/>
    <w:rsid w:val="00320437"/>
    <w:rsid w:val="00321686"/>
    <w:rsid w:val="00321D37"/>
    <w:rsid w:val="003234A8"/>
    <w:rsid w:val="003244C7"/>
    <w:rsid w:val="00324830"/>
    <w:rsid w:val="003257D7"/>
    <w:rsid w:val="00325F0E"/>
    <w:rsid w:val="003260D9"/>
    <w:rsid w:val="00326956"/>
    <w:rsid w:val="003271E0"/>
    <w:rsid w:val="003318B9"/>
    <w:rsid w:val="003378D1"/>
    <w:rsid w:val="003415FC"/>
    <w:rsid w:val="0034330F"/>
    <w:rsid w:val="00343981"/>
    <w:rsid w:val="00345258"/>
    <w:rsid w:val="00345D55"/>
    <w:rsid w:val="0034794F"/>
    <w:rsid w:val="003538FA"/>
    <w:rsid w:val="003541A1"/>
    <w:rsid w:val="0035577D"/>
    <w:rsid w:val="00357411"/>
    <w:rsid w:val="00357E37"/>
    <w:rsid w:val="00360B7C"/>
    <w:rsid w:val="0036275B"/>
    <w:rsid w:val="00362EBF"/>
    <w:rsid w:val="00364F99"/>
    <w:rsid w:val="00365179"/>
    <w:rsid w:val="00370AAD"/>
    <w:rsid w:val="00370C0A"/>
    <w:rsid w:val="00372BA6"/>
    <w:rsid w:val="00373680"/>
    <w:rsid w:val="00374A71"/>
    <w:rsid w:val="00375562"/>
    <w:rsid w:val="00375D0F"/>
    <w:rsid w:val="0037700C"/>
    <w:rsid w:val="00377573"/>
    <w:rsid w:val="003806F5"/>
    <w:rsid w:val="00383D55"/>
    <w:rsid w:val="003869FF"/>
    <w:rsid w:val="00391CC7"/>
    <w:rsid w:val="00394FD3"/>
    <w:rsid w:val="0039506F"/>
    <w:rsid w:val="003958AF"/>
    <w:rsid w:val="00396A9D"/>
    <w:rsid w:val="003A235F"/>
    <w:rsid w:val="003A3076"/>
    <w:rsid w:val="003A6564"/>
    <w:rsid w:val="003A680B"/>
    <w:rsid w:val="003A7AE9"/>
    <w:rsid w:val="003B7D6C"/>
    <w:rsid w:val="003C2CFA"/>
    <w:rsid w:val="003C52D2"/>
    <w:rsid w:val="003C7017"/>
    <w:rsid w:val="003C737A"/>
    <w:rsid w:val="003D04D9"/>
    <w:rsid w:val="003D119F"/>
    <w:rsid w:val="003D1DEE"/>
    <w:rsid w:val="003D4E2D"/>
    <w:rsid w:val="003D63B0"/>
    <w:rsid w:val="003D7BA7"/>
    <w:rsid w:val="003E0C86"/>
    <w:rsid w:val="003E1872"/>
    <w:rsid w:val="003E3023"/>
    <w:rsid w:val="003E3586"/>
    <w:rsid w:val="003E6550"/>
    <w:rsid w:val="003F08DA"/>
    <w:rsid w:val="003F24CA"/>
    <w:rsid w:val="003F4C3E"/>
    <w:rsid w:val="003F6348"/>
    <w:rsid w:val="004007EA"/>
    <w:rsid w:val="00401A92"/>
    <w:rsid w:val="00401F16"/>
    <w:rsid w:val="004048DC"/>
    <w:rsid w:val="0040559B"/>
    <w:rsid w:val="004068E5"/>
    <w:rsid w:val="00412EB8"/>
    <w:rsid w:val="004133B8"/>
    <w:rsid w:val="004158AD"/>
    <w:rsid w:val="0041642E"/>
    <w:rsid w:val="004173C7"/>
    <w:rsid w:val="0042038A"/>
    <w:rsid w:val="00420591"/>
    <w:rsid w:val="0042146A"/>
    <w:rsid w:val="0042310A"/>
    <w:rsid w:val="004259DF"/>
    <w:rsid w:val="0043150A"/>
    <w:rsid w:val="00433A67"/>
    <w:rsid w:val="00435508"/>
    <w:rsid w:val="004359DA"/>
    <w:rsid w:val="00435A9A"/>
    <w:rsid w:val="00436ADA"/>
    <w:rsid w:val="00436EA7"/>
    <w:rsid w:val="00437513"/>
    <w:rsid w:val="00437EE1"/>
    <w:rsid w:val="00440ED7"/>
    <w:rsid w:val="00440F0A"/>
    <w:rsid w:val="00441014"/>
    <w:rsid w:val="00442943"/>
    <w:rsid w:val="00442FB9"/>
    <w:rsid w:val="0044332B"/>
    <w:rsid w:val="00443D92"/>
    <w:rsid w:val="00446009"/>
    <w:rsid w:val="00450945"/>
    <w:rsid w:val="00453D77"/>
    <w:rsid w:val="00454A1D"/>
    <w:rsid w:val="00454A65"/>
    <w:rsid w:val="00455A02"/>
    <w:rsid w:val="00455B1E"/>
    <w:rsid w:val="00457D80"/>
    <w:rsid w:val="00461010"/>
    <w:rsid w:val="00462214"/>
    <w:rsid w:val="00462FCD"/>
    <w:rsid w:val="00463A8C"/>
    <w:rsid w:val="00464823"/>
    <w:rsid w:val="00471C6D"/>
    <w:rsid w:val="00475AD8"/>
    <w:rsid w:val="0047766E"/>
    <w:rsid w:val="00477FCD"/>
    <w:rsid w:val="00480D74"/>
    <w:rsid w:val="004814BA"/>
    <w:rsid w:val="004830F5"/>
    <w:rsid w:val="00486C75"/>
    <w:rsid w:val="0048787A"/>
    <w:rsid w:val="004915D7"/>
    <w:rsid w:val="004935D5"/>
    <w:rsid w:val="00493A78"/>
    <w:rsid w:val="0049509C"/>
    <w:rsid w:val="00495182"/>
    <w:rsid w:val="00495B5A"/>
    <w:rsid w:val="00496529"/>
    <w:rsid w:val="00497363"/>
    <w:rsid w:val="004A0076"/>
    <w:rsid w:val="004A3575"/>
    <w:rsid w:val="004A49E3"/>
    <w:rsid w:val="004A5C77"/>
    <w:rsid w:val="004A5F8A"/>
    <w:rsid w:val="004B1345"/>
    <w:rsid w:val="004B27BA"/>
    <w:rsid w:val="004B44F8"/>
    <w:rsid w:val="004B4C09"/>
    <w:rsid w:val="004B6583"/>
    <w:rsid w:val="004B67C9"/>
    <w:rsid w:val="004C040F"/>
    <w:rsid w:val="004C1B96"/>
    <w:rsid w:val="004C2EAE"/>
    <w:rsid w:val="004C3766"/>
    <w:rsid w:val="004C5C60"/>
    <w:rsid w:val="004C7609"/>
    <w:rsid w:val="004D2913"/>
    <w:rsid w:val="004D31B4"/>
    <w:rsid w:val="004D3898"/>
    <w:rsid w:val="004D3B76"/>
    <w:rsid w:val="004D42B0"/>
    <w:rsid w:val="004D4616"/>
    <w:rsid w:val="004D4807"/>
    <w:rsid w:val="004D66D6"/>
    <w:rsid w:val="004D74DA"/>
    <w:rsid w:val="004E04E6"/>
    <w:rsid w:val="004E6104"/>
    <w:rsid w:val="004E76AB"/>
    <w:rsid w:val="004E7D06"/>
    <w:rsid w:val="004F0B35"/>
    <w:rsid w:val="004F100E"/>
    <w:rsid w:val="004F1879"/>
    <w:rsid w:val="004F30A0"/>
    <w:rsid w:val="004F32C0"/>
    <w:rsid w:val="004F3D90"/>
    <w:rsid w:val="004F3DD1"/>
    <w:rsid w:val="004F45D8"/>
    <w:rsid w:val="004F58C9"/>
    <w:rsid w:val="004F6E4C"/>
    <w:rsid w:val="00500FDF"/>
    <w:rsid w:val="005019EC"/>
    <w:rsid w:val="005036B6"/>
    <w:rsid w:val="005040AA"/>
    <w:rsid w:val="0050711C"/>
    <w:rsid w:val="0051008D"/>
    <w:rsid w:val="00511BF4"/>
    <w:rsid w:val="00517332"/>
    <w:rsid w:val="0052115E"/>
    <w:rsid w:val="00522985"/>
    <w:rsid w:val="005236BF"/>
    <w:rsid w:val="00526A7D"/>
    <w:rsid w:val="00531494"/>
    <w:rsid w:val="005341A4"/>
    <w:rsid w:val="00534863"/>
    <w:rsid w:val="005359EA"/>
    <w:rsid w:val="005365E1"/>
    <w:rsid w:val="00537E3C"/>
    <w:rsid w:val="00540A05"/>
    <w:rsid w:val="00544AEF"/>
    <w:rsid w:val="00545B5F"/>
    <w:rsid w:val="0054668D"/>
    <w:rsid w:val="005532B8"/>
    <w:rsid w:val="0055436A"/>
    <w:rsid w:val="00555EF9"/>
    <w:rsid w:val="0055708F"/>
    <w:rsid w:val="00561343"/>
    <w:rsid w:val="00562D7D"/>
    <w:rsid w:val="00563D7D"/>
    <w:rsid w:val="0057242D"/>
    <w:rsid w:val="00573372"/>
    <w:rsid w:val="0058216E"/>
    <w:rsid w:val="00582846"/>
    <w:rsid w:val="0058371D"/>
    <w:rsid w:val="005847F8"/>
    <w:rsid w:val="00584B0B"/>
    <w:rsid w:val="00587B59"/>
    <w:rsid w:val="00590137"/>
    <w:rsid w:val="00593D94"/>
    <w:rsid w:val="00594334"/>
    <w:rsid w:val="00596E9F"/>
    <w:rsid w:val="00597B77"/>
    <w:rsid w:val="00597FB8"/>
    <w:rsid w:val="005A0790"/>
    <w:rsid w:val="005A1541"/>
    <w:rsid w:val="005A2D21"/>
    <w:rsid w:val="005A4AEF"/>
    <w:rsid w:val="005A5EE9"/>
    <w:rsid w:val="005A7354"/>
    <w:rsid w:val="005B29B9"/>
    <w:rsid w:val="005B33A8"/>
    <w:rsid w:val="005B716A"/>
    <w:rsid w:val="005B7BE3"/>
    <w:rsid w:val="005C069D"/>
    <w:rsid w:val="005C0912"/>
    <w:rsid w:val="005C48F5"/>
    <w:rsid w:val="005C6FB7"/>
    <w:rsid w:val="005C715B"/>
    <w:rsid w:val="005D16B9"/>
    <w:rsid w:val="005D218B"/>
    <w:rsid w:val="005D6256"/>
    <w:rsid w:val="005D62BE"/>
    <w:rsid w:val="005D64F4"/>
    <w:rsid w:val="005E422D"/>
    <w:rsid w:val="005E73A3"/>
    <w:rsid w:val="005E73E4"/>
    <w:rsid w:val="005E7A10"/>
    <w:rsid w:val="005E7A49"/>
    <w:rsid w:val="005F17A1"/>
    <w:rsid w:val="005F3F6E"/>
    <w:rsid w:val="005F6286"/>
    <w:rsid w:val="005F7A6F"/>
    <w:rsid w:val="00601B09"/>
    <w:rsid w:val="00601D83"/>
    <w:rsid w:val="00605F0B"/>
    <w:rsid w:val="00607E15"/>
    <w:rsid w:val="00612A27"/>
    <w:rsid w:val="00612D21"/>
    <w:rsid w:val="00613779"/>
    <w:rsid w:val="0061395B"/>
    <w:rsid w:val="00613A0C"/>
    <w:rsid w:val="0061646C"/>
    <w:rsid w:val="006164EF"/>
    <w:rsid w:val="00620ABF"/>
    <w:rsid w:val="00621861"/>
    <w:rsid w:val="00624057"/>
    <w:rsid w:val="0062412F"/>
    <w:rsid w:val="00624250"/>
    <w:rsid w:val="00624DF9"/>
    <w:rsid w:val="0063082A"/>
    <w:rsid w:val="006312B5"/>
    <w:rsid w:val="006313FC"/>
    <w:rsid w:val="00632740"/>
    <w:rsid w:val="00633CF1"/>
    <w:rsid w:val="00634AA7"/>
    <w:rsid w:val="00635762"/>
    <w:rsid w:val="006362B7"/>
    <w:rsid w:val="0063674A"/>
    <w:rsid w:val="0063779C"/>
    <w:rsid w:val="00640A5F"/>
    <w:rsid w:val="0064264C"/>
    <w:rsid w:val="00645152"/>
    <w:rsid w:val="00654D6C"/>
    <w:rsid w:val="00655122"/>
    <w:rsid w:val="006567E6"/>
    <w:rsid w:val="00660104"/>
    <w:rsid w:val="00661224"/>
    <w:rsid w:val="00661B0B"/>
    <w:rsid w:val="00661BC0"/>
    <w:rsid w:val="00662887"/>
    <w:rsid w:val="00663078"/>
    <w:rsid w:val="0067166F"/>
    <w:rsid w:val="00671A01"/>
    <w:rsid w:val="00671B17"/>
    <w:rsid w:val="006723FF"/>
    <w:rsid w:val="00673695"/>
    <w:rsid w:val="00673921"/>
    <w:rsid w:val="006756A6"/>
    <w:rsid w:val="00675C1A"/>
    <w:rsid w:val="00676A69"/>
    <w:rsid w:val="0067760C"/>
    <w:rsid w:val="006808C7"/>
    <w:rsid w:val="00684E6D"/>
    <w:rsid w:val="0068521A"/>
    <w:rsid w:val="00687AC0"/>
    <w:rsid w:val="00687E98"/>
    <w:rsid w:val="006919D4"/>
    <w:rsid w:val="006923C1"/>
    <w:rsid w:val="00692755"/>
    <w:rsid w:val="00692BF0"/>
    <w:rsid w:val="00693A4B"/>
    <w:rsid w:val="00693BA0"/>
    <w:rsid w:val="00696986"/>
    <w:rsid w:val="006A49AD"/>
    <w:rsid w:val="006A4FF8"/>
    <w:rsid w:val="006A5743"/>
    <w:rsid w:val="006A6810"/>
    <w:rsid w:val="006A6B19"/>
    <w:rsid w:val="006B1430"/>
    <w:rsid w:val="006B3A1D"/>
    <w:rsid w:val="006B3BD2"/>
    <w:rsid w:val="006B42F8"/>
    <w:rsid w:val="006B510A"/>
    <w:rsid w:val="006B563B"/>
    <w:rsid w:val="006B5999"/>
    <w:rsid w:val="006B7972"/>
    <w:rsid w:val="006B7C86"/>
    <w:rsid w:val="006C2C14"/>
    <w:rsid w:val="006C43B9"/>
    <w:rsid w:val="006C75B0"/>
    <w:rsid w:val="006C7896"/>
    <w:rsid w:val="006D03EE"/>
    <w:rsid w:val="006D110A"/>
    <w:rsid w:val="006D230E"/>
    <w:rsid w:val="006D2483"/>
    <w:rsid w:val="006D657A"/>
    <w:rsid w:val="006E0DA5"/>
    <w:rsid w:val="006E2F3E"/>
    <w:rsid w:val="006E2FEF"/>
    <w:rsid w:val="006E35E4"/>
    <w:rsid w:val="006E77A8"/>
    <w:rsid w:val="006E7FCD"/>
    <w:rsid w:val="006F0CE0"/>
    <w:rsid w:val="006F0F44"/>
    <w:rsid w:val="006F408A"/>
    <w:rsid w:val="006F6538"/>
    <w:rsid w:val="006F7159"/>
    <w:rsid w:val="007003D2"/>
    <w:rsid w:val="00700D7A"/>
    <w:rsid w:val="007012CF"/>
    <w:rsid w:val="00702040"/>
    <w:rsid w:val="00714B05"/>
    <w:rsid w:val="00722C16"/>
    <w:rsid w:val="00722F3B"/>
    <w:rsid w:val="00723011"/>
    <w:rsid w:val="0072333B"/>
    <w:rsid w:val="00723561"/>
    <w:rsid w:val="00725000"/>
    <w:rsid w:val="00730DE7"/>
    <w:rsid w:val="0073168F"/>
    <w:rsid w:val="00732C7A"/>
    <w:rsid w:val="0073322A"/>
    <w:rsid w:val="00733742"/>
    <w:rsid w:val="007344AD"/>
    <w:rsid w:val="0073636F"/>
    <w:rsid w:val="00736DBF"/>
    <w:rsid w:val="0074122B"/>
    <w:rsid w:val="00741489"/>
    <w:rsid w:val="00741516"/>
    <w:rsid w:val="007416CA"/>
    <w:rsid w:val="00741E15"/>
    <w:rsid w:val="00744ECB"/>
    <w:rsid w:val="007453A7"/>
    <w:rsid w:val="00745EF1"/>
    <w:rsid w:val="0075074B"/>
    <w:rsid w:val="00750EB3"/>
    <w:rsid w:val="00752583"/>
    <w:rsid w:val="007545B5"/>
    <w:rsid w:val="0075486E"/>
    <w:rsid w:val="00754F00"/>
    <w:rsid w:val="00755B9B"/>
    <w:rsid w:val="00755F99"/>
    <w:rsid w:val="007567BC"/>
    <w:rsid w:val="007572A8"/>
    <w:rsid w:val="00760234"/>
    <w:rsid w:val="007605D5"/>
    <w:rsid w:val="007620E4"/>
    <w:rsid w:val="0076327D"/>
    <w:rsid w:val="00764313"/>
    <w:rsid w:val="00764E2C"/>
    <w:rsid w:val="0076501D"/>
    <w:rsid w:val="0076516F"/>
    <w:rsid w:val="00767139"/>
    <w:rsid w:val="00770337"/>
    <w:rsid w:val="0077113F"/>
    <w:rsid w:val="007748E9"/>
    <w:rsid w:val="007751E4"/>
    <w:rsid w:val="007755F3"/>
    <w:rsid w:val="007755F6"/>
    <w:rsid w:val="00775A3F"/>
    <w:rsid w:val="00782515"/>
    <w:rsid w:val="00783CC9"/>
    <w:rsid w:val="007857DB"/>
    <w:rsid w:val="00787692"/>
    <w:rsid w:val="00790276"/>
    <w:rsid w:val="00790588"/>
    <w:rsid w:val="0079300F"/>
    <w:rsid w:val="00793502"/>
    <w:rsid w:val="00793769"/>
    <w:rsid w:val="00794BAA"/>
    <w:rsid w:val="00794D3F"/>
    <w:rsid w:val="007A2E1B"/>
    <w:rsid w:val="007A70A3"/>
    <w:rsid w:val="007B0453"/>
    <w:rsid w:val="007B080A"/>
    <w:rsid w:val="007B4C52"/>
    <w:rsid w:val="007B4D7C"/>
    <w:rsid w:val="007C2ACA"/>
    <w:rsid w:val="007C30E8"/>
    <w:rsid w:val="007C6F34"/>
    <w:rsid w:val="007D0B9C"/>
    <w:rsid w:val="007D276F"/>
    <w:rsid w:val="007D2A6F"/>
    <w:rsid w:val="007D3AB9"/>
    <w:rsid w:val="007D48AB"/>
    <w:rsid w:val="007D7167"/>
    <w:rsid w:val="007E1F55"/>
    <w:rsid w:val="007E2B37"/>
    <w:rsid w:val="007E3406"/>
    <w:rsid w:val="007E5CB9"/>
    <w:rsid w:val="007F0192"/>
    <w:rsid w:val="007F0854"/>
    <w:rsid w:val="007F0F1A"/>
    <w:rsid w:val="007F174B"/>
    <w:rsid w:val="0080024E"/>
    <w:rsid w:val="008011D9"/>
    <w:rsid w:val="008021EA"/>
    <w:rsid w:val="0080466F"/>
    <w:rsid w:val="0080528A"/>
    <w:rsid w:val="00806EDC"/>
    <w:rsid w:val="0080722A"/>
    <w:rsid w:val="00807980"/>
    <w:rsid w:val="0081159A"/>
    <w:rsid w:val="00814410"/>
    <w:rsid w:val="008147A1"/>
    <w:rsid w:val="00814990"/>
    <w:rsid w:val="008201FE"/>
    <w:rsid w:val="00820455"/>
    <w:rsid w:val="0082319D"/>
    <w:rsid w:val="00824459"/>
    <w:rsid w:val="00824966"/>
    <w:rsid w:val="00824F6A"/>
    <w:rsid w:val="00825085"/>
    <w:rsid w:val="00827E58"/>
    <w:rsid w:val="008300AF"/>
    <w:rsid w:val="00830751"/>
    <w:rsid w:val="008313E2"/>
    <w:rsid w:val="00836A0B"/>
    <w:rsid w:val="00836CD5"/>
    <w:rsid w:val="008404B7"/>
    <w:rsid w:val="008422A9"/>
    <w:rsid w:val="00845104"/>
    <w:rsid w:val="00845567"/>
    <w:rsid w:val="008457F9"/>
    <w:rsid w:val="00846C01"/>
    <w:rsid w:val="008472FA"/>
    <w:rsid w:val="00852481"/>
    <w:rsid w:val="00855B34"/>
    <w:rsid w:val="00855DCE"/>
    <w:rsid w:val="00856140"/>
    <w:rsid w:val="00856E87"/>
    <w:rsid w:val="00860415"/>
    <w:rsid w:val="008610CF"/>
    <w:rsid w:val="008640C8"/>
    <w:rsid w:val="008644DE"/>
    <w:rsid w:val="00865A3D"/>
    <w:rsid w:val="00867418"/>
    <w:rsid w:val="008709D4"/>
    <w:rsid w:val="008723F4"/>
    <w:rsid w:val="00872A2E"/>
    <w:rsid w:val="00877770"/>
    <w:rsid w:val="0088016B"/>
    <w:rsid w:val="0088136E"/>
    <w:rsid w:val="00883CD9"/>
    <w:rsid w:val="008863D5"/>
    <w:rsid w:val="0088788A"/>
    <w:rsid w:val="008903BA"/>
    <w:rsid w:val="00890491"/>
    <w:rsid w:val="0089077F"/>
    <w:rsid w:val="0089376A"/>
    <w:rsid w:val="00893ECC"/>
    <w:rsid w:val="00895329"/>
    <w:rsid w:val="00896540"/>
    <w:rsid w:val="008A00D6"/>
    <w:rsid w:val="008A0741"/>
    <w:rsid w:val="008A1922"/>
    <w:rsid w:val="008A3AA3"/>
    <w:rsid w:val="008A60B5"/>
    <w:rsid w:val="008B3637"/>
    <w:rsid w:val="008B5AAC"/>
    <w:rsid w:val="008C1E20"/>
    <w:rsid w:val="008C2218"/>
    <w:rsid w:val="008C5C58"/>
    <w:rsid w:val="008C6892"/>
    <w:rsid w:val="008C69A5"/>
    <w:rsid w:val="008C7B74"/>
    <w:rsid w:val="008D010F"/>
    <w:rsid w:val="008D2AA0"/>
    <w:rsid w:val="008D2F49"/>
    <w:rsid w:val="008D6677"/>
    <w:rsid w:val="008E02E8"/>
    <w:rsid w:val="008E089C"/>
    <w:rsid w:val="008E7E55"/>
    <w:rsid w:val="008F5546"/>
    <w:rsid w:val="008F5883"/>
    <w:rsid w:val="00902295"/>
    <w:rsid w:val="009025C3"/>
    <w:rsid w:val="00902EE1"/>
    <w:rsid w:val="0090761D"/>
    <w:rsid w:val="00913FB1"/>
    <w:rsid w:val="00914734"/>
    <w:rsid w:val="0092054F"/>
    <w:rsid w:val="00921639"/>
    <w:rsid w:val="009230D9"/>
    <w:rsid w:val="0092385E"/>
    <w:rsid w:val="009250BC"/>
    <w:rsid w:val="009251A2"/>
    <w:rsid w:val="00925669"/>
    <w:rsid w:val="00926C29"/>
    <w:rsid w:val="00927729"/>
    <w:rsid w:val="00930415"/>
    <w:rsid w:val="00931323"/>
    <w:rsid w:val="009329ED"/>
    <w:rsid w:val="00933401"/>
    <w:rsid w:val="00933B16"/>
    <w:rsid w:val="0093403A"/>
    <w:rsid w:val="0093568C"/>
    <w:rsid w:val="009365DF"/>
    <w:rsid w:val="00941BB8"/>
    <w:rsid w:val="00941CEA"/>
    <w:rsid w:val="00944D5D"/>
    <w:rsid w:val="009452C0"/>
    <w:rsid w:val="00945B7C"/>
    <w:rsid w:val="00946CF6"/>
    <w:rsid w:val="00947EEE"/>
    <w:rsid w:val="009521E5"/>
    <w:rsid w:val="00954252"/>
    <w:rsid w:val="009543B2"/>
    <w:rsid w:val="009551B2"/>
    <w:rsid w:val="0095623B"/>
    <w:rsid w:val="00956D21"/>
    <w:rsid w:val="00957D45"/>
    <w:rsid w:val="009613FB"/>
    <w:rsid w:val="009625A9"/>
    <w:rsid w:val="009659CE"/>
    <w:rsid w:val="00966868"/>
    <w:rsid w:val="00967567"/>
    <w:rsid w:val="0097524E"/>
    <w:rsid w:val="0097535F"/>
    <w:rsid w:val="00975A49"/>
    <w:rsid w:val="009763F4"/>
    <w:rsid w:val="00981B75"/>
    <w:rsid w:val="00986945"/>
    <w:rsid w:val="009872FB"/>
    <w:rsid w:val="00990491"/>
    <w:rsid w:val="00992A3E"/>
    <w:rsid w:val="00992A98"/>
    <w:rsid w:val="009951CC"/>
    <w:rsid w:val="009958C3"/>
    <w:rsid w:val="00996354"/>
    <w:rsid w:val="00996D6C"/>
    <w:rsid w:val="009A11F4"/>
    <w:rsid w:val="009A4E4E"/>
    <w:rsid w:val="009A61AE"/>
    <w:rsid w:val="009B00E8"/>
    <w:rsid w:val="009B0275"/>
    <w:rsid w:val="009B0BB6"/>
    <w:rsid w:val="009B1F51"/>
    <w:rsid w:val="009B2F35"/>
    <w:rsid w:val="009B459E"/>
    <w:rsid w:val="009B57AB"/>
    <w:rsid w:val="009B6D54"/>
    <w:rsid w:val="009B7072"/>
    <w:rsid w:val="009B7486"/>
    <w:rsid w:val="009C0458"/>
    <w:rsid w:val="009C0651"/>
    <w:rsid w:val="009C07A8"/>
    <w:rsid w:val="009C097C"/>
    <w:rsid w:val="009C4D4D"/>
    <w:rsid w:val="009C5D67"/>
    <w:rsid w:val="009C60BA"/>
    <w:rsid w:val="009C665E"/>
    <w:rsid w:val="009D1D3B"/>
    <w:rsid w:val="009D3130"/>
    <w:rsid w:val="009D3D09"/>
    <w:rsid w:val="009E050E"/>
    <w:rsid w:val="009F26CF"/>
    <w:rsid w:val="009F4AEE"/>
    <w:rsid w:val="009F6759"/>
    <w:rsid w:val="00A000B1"/>
    <w:rsid w:val="00A0049F"/>
    <w:rsid w:val="00A00987"/>
    <w:rsid w:val="00A01AE0"/>
    <w:rsid w:val="00A02003"/>
    <w:rsid w:val="00A028F8"/>
    <w:rsid w:val="00A047BB"/>
    <w:rsid w:val="00A064A8"/>
    <w:rsid w:val="00A0725A"/>
    <w:rsid w:val="00A13684"/>
    <w:rsid w:val="00A1670A"/>
    <w:rsid w:val="00A20009"/>
    <w:rsid w:val="00A24222"/>
    <w:rsid w:val="00A2629A"/>
    <w:rsid w:val="00A27B36"/>
    <w:rsid w:val="00A30103"/>
    <w:rsid w:val="00A30145"/>
    <w:rsid w:val="00A33F3F"/>
    <w:rsid w:val="00A36597"/>
    <w:rsid w:val="00A40461"/>
    <w:rsid w:val="00A40FA2"/>
    <w:rsid w:val="00A414E8"/>
    <w:rsid w:val="00A417CC"/>
    <w:rsid w:val="00A420AF"/>
    <w:rsid w:val="00A44952"/>
    <w:rsid w:val="00A44B98"/>
    <w:rsid w:val="00A500C9"/>
    <w:rsid w:val="00A5017C"/>
    <w:rsid w:val="00A51341"/>
    <w:rsid w:val="00A51C27"/>
    <w:rsid w:val="00A5613E"/>
    <w:rsid w:val="00A60EF9"/>
    <w:rsid w:val="00A61900"/>
    <w:rsid w:val="00A6287A"/>
    <w:rsid w:val="00A64BD9"/>
    <w:rsid w:val="00A65F6E"/>
    <w:rsid w:val="00A803D1"/>
    <w:rsid w:val="00A87BE7"/>
    <w:rsid w:val="00A95BE1"/>
    <w:rsid w:val="00A97D42"/>
    <w:rsid w:val="00AA0221"/>
    <w:rsid w:val="00AA29EB"/>
    <w:rsid w:val="00AA5E1D"/>
    <w:rsid w:val="00AA65E2"/>
    <w:rsid w:val="00AB344F"/>
    <w:rsid w:val="00AB4207"/>
    <w:rsid w:val="00AB72CA"/>
    <w:rsid w:val="00AB762E"/>
    <w:rsid w:val="00AB7F29"/>
    <w:rsid w:val="00AC09F9"/>
    <w:rsid w:val="00AC2205"/>
    <w:rsid w:val="00AC49D7"/>
    <w:rsid w:val="00AC4C49"/>
    <w:rsid w:val="00AC6F0E"/>
    <w:rsid w:val="00AC76BF"/>
    <w:rsid w:val="00AC7C5B"/>
    <w:rsid w:val="00AD2061"/>
    <w:rsid w:val="00AD3B3D"/>
    <w:rsid w:val="00AD4637"/>
    <w:rsid w:val="00AD579B"/>
    <w:rsid w:val="00AE2A46"/>
    <w:rsid w:val="00AE5B9B"/>
    <w:rsid w:val="00AF27FB"/>
    <w:rsid w:val="00AF2B6B"/>
    <w:rsid w:val="00AF4C59"/>
    <w:rsid w:val="00AF72B2"/>
    <w:rsid w:val="00B015CA"/>
    <w:rsid w:val="00B03394"/>
    <w:rsid w:val="00B03941"/>
    <w:rsid w:val="00B05623"/>
    <w:rsid w:val="00B07FC0"/>
    <w:rsid w:val="00B119B0"/>
    <w:rsid w:val="00B120C6"/>
    <w:rsid w:val="00B2054E"/>
    <w:rsid w:val="00B20E12"/>
    <w:rsid w:val="00B20E21"/>
    <w:rsid w:val="00B21BEB"/>
    <w:rsid w:val="00B24ACD"/>
    <w:rsid w:val="00B27622"/>
    <w:rsid w:val="00B27B4D"/>
    <w:rsid w:val="00B30651"/>
    <w:rsid w:val="00B36011"/>
    <w:rsid w:val="00B36EF1"/>
    <w:rsid w:val="00B36F54"/>
    <w:rsid w:val="00B37019"/>
    <w:rsid w:val="00B37CE2"/>
    <w:rsid w:val="00B40C9D"/>
    <w:rsid w:val="00B41721"/>
    <w:rsid w:val="00B41777"/>
    <w:rsid w:val="00B4181A"/>
    <w:rsid w:val="00B437E1"/>
    <w:rsid w:val="00B44B19"/>
    <w:rsid w:val="00B46FDB"/>
    <w:rsid w:val="00B47C7B"/>
    <w:rsid w:val="00B50212"/>
    <w:rsid w:val="00B515EE"/>
    <w:rsid w:val="00B54233"/>
    <w:rsid w:val="00B54428"/>
    <w:rsid w:val="00B57296"/>
    <w:rsid w:val="00B6001E"/>
    <w:rsid w:val="00B60E6B"/>
    <w:rsid w:val="00B61159"/>
    <w:rsid w:val="00B61D20"/>
    <w:rsid w:val="00B6538F"/>
    <w:rsid w:val="00B66CC9"/>
    <w:rsid w:val="00B66DEF"/>
    <w:rsid w:val="00B706CE"/>
    <w:rsid w:val="00B74807"/>
    <w:rsid w:val="00B80683"/>
    <w:rsid w:val="00B82DE0"/>
    <w:rsid w:val="00B84304"/>
    <w:rsid w:val="00B84F2A"/>
    <w:rsid w:val="00B8508D"/>
    <w:rsid w:val="00B87031"/>
    <w:rsid w:val="00B8715F"/>
    <w:rsid w:val="00B87A87"/>
    <w:rsid w:val="00B902E8"/>
    <w:rsid w:val="00B905B1"/>
    <w:rsid w:val="00B905D1"/>
    <w:rsid w:val="00B90E2B"/>
    <w:rsid w:val="00B933E6"/>
    <w:rsid w:val="00B95BD3"/>
    <w:rsid w:val="00B96AE8"/>
    <w:rsid w:val="00B97289"/>
    <w:rsid w:val="00BA2836"/>
    <w:rsid w:val="00BA48EC"/>
    <w:rsid w:val="00BA4AD7"/>
    <w:rsid w:val="00BB0884"/>
    <w:rsid w:val="00BB0AD1"/>
    <w:rsid w:val="00BB32D5"/>
    <w:rsid w:val="00BB4717"/>
    <w:rsid w:val="00BB55B0"/>
    <w:rsid w:val="00BB74B7"/>
    <w:rsid w:val="00BB7EB2"/>
    <w:rsid w:val="00BC1BE1"/>
    <w:rsid w:val="00BC2679"/>
    <w:rsid w:val="00BC56C3"/>
    <w:rsid w:val="00BC5D18"/>
    <w:rsid w:val="00BC64BB"/>
    <w:rsid w:val="00BC6A1E"/>
    <w:rsid w:val="00BD1220"/>
    <w:rsid w:val="00BD3045"/>
    <w:rsid w:val="00BD3842"/>
    <w:rsid w:val="00BD4336"/>
    <w:rsid w:val="00BD7FAD"/>
    <w:rsid w:val="00BE42F1"/>
    <w:rsid w:val="00BF05BB"/>
    <w:rsid w:val="00BF2370"/>
    <w:rsid w:val="00BF2B1E"/>
    <w:rsid w:val="00BF42AF"/>
    <w:rsid w:val="00BF5AF2"/>
    <w:rsid w:val="00BF6038"/>
    <w:rsid w:val="00BF6A26"/>
    <w:rsid w:val="00C014C2"/>
    <w:rsid w:val="00C024AC"/>
    <w:rsid w:val="00C02DCB"/>
    <w:rsid w:val="00C03220"/>
    <w:rsid w:val="00C0366B"/>
    <w:rsid w:val="00C040AD"/>
    <w:rsid w:val="00C0489C"/>
    <w:rsid w:val="00C04B1B"/>
    <w:rsid w:val="00C0770F"/>
    <w:rsid w:val="00C07A5B"/>
    <w:rsid w:val="00C105EC"/>
    <w:rsid w:val="00C106A2"/>
    <w:rsid w:val="00C1176A"/>
    <w:rsid w:val="00C11FF4"/>
    <w:rsid w:val="00C131AB"/>
    <w:rsid w:val="00C13628"/>
    <w:rsid w:val="00C16983"/>
    <w:rsid w:val="00C17340"/>
    <w:rsid w:val="00C214E2"/>
    <w:rsid w:val="00C22207"/>
    <w:rsid w:val="00C225FB"/>
    <w:rsid w:val="00C24547"/>
    <w:rsid w:val="00C27263"/>
    <w:rsid w:val="00C27E98"/>
    <w:rsid w:val="00C37F9C"/>
    <w:rsid w:val="00C40AAE"/>
    <w:rsid w:val="00C417C4"/>
    <w:rsid w:val="00C450D0"/>
    <w:rsid w:val="00C45398"/>
    <w:rsid w:val="00C45A62"/>
    <w:rsid w:val="00C4784C"/>
    <w:rsid w:val="00C5090B"/>
    <w:rsid w:val="00C52941"/>
    <w:rsid w:val="00C53D67"/>
    <w:rsid w:val="00C579A2"/>
    <w:rsid w:val="00C6060E"/>
    <w:rsid w:val="00C6167F"/>
    <w:rsid w:val="00C62320"/>
    <w:rsid w:val="00C62602"/>
    <w:rsid w:val="00C67851"/>
    <w:rsid w:val="00C70598"/>
    <w:rsid w:val="00C705C5"/>
    <w:rsid w:val="00C720FE"/>
    <w:rsid w:val="00C74476"/>
    <w:rsid w:val="00C774DF"/>
    <w:rsid w:val="00C800FC"/>
    <w:rsid w:val="00C80547"/>
    <w:rsid w:val="00C80985"/>
    <w:rsid w:val="00C82466"/>
    <w:rsid w:val="00C83435"/>
    <w:rsid w:val="00C8359A"/>
    <w:rsid w:val="00C85235"/>
    <w:rsid w:val="00C9037A"/>
    <w:rsid w:val="00C92DB3"/>
    <w:rsid w:val="00C940CA"/>
    <w:rsid w:val="00C953C3"/>
    <w:rsid w:val="00CA0334"/>
    <w:rsid w:val="00CA0432"/>
    <w:rsid w:val="00CA0EEE"/>
    <w:rsid w:val="00CA15A2"/>
    <w:rsid w:val="00CA2B22"/>
    <w:rsid w:val="00CA3951"/>
    <w:rsid w:val="00CA67FF"/>
    <w:rsid w:val="00CB041D"/>
    <w:rsid w:val="00CB3B36"/>
    <w:rsid w:val="00CB5B64"/>
    <w:rsid w:val="00CC1342"/>
    <w:rsid w:val="00CC487D"/>
    <w:rsid w:val="00CC4D0E"/>
    <w:rsid w:val="00CC72F3"/>
    <w:rsid w:val="00CD0375"/>
    <w:rsid w:val="00CD107A"/>
    <w:rsid w:val="00CD257C"/>
    <w:rsid w:val="00CD2828"/>
    <w:rsid w:val="00CD3706"/>
    <w:rsid w:val="00CD6B19"/>
    <w:rsid w:val="00CE121C"/>
    <w:rsid w:val="00CE28F0"/>
    <w:rsid w:val="00CE2E52"/>
    <w:rsid w:val="00CE43AE"/>
    <w:rsid w:val="00CF1830"/>
    <w:rsid w:val="00CF1A53"/>
    <w:rsid w:val="00CF40D0"/>
    <w:rsid w:val="00CF5DA0"/>
    <w:rsid w:val="00CF64F0"/>
    <w:rsid w:val="00CF6878"/>
    <w:rsid w:val="00CF73B5"/>
    <w:rsid w:val="00CF77C4"/>
    <w:rsid w:val="00CF7C77"/>
    <w:rsid w:val="00D00723"/>
    <w:rsid w:val="00D019F3"/>
    <w:rsid w:val="00D0432D"/>
    <w:rsid w:val="00D07C9B"/>
    <w:rsid w:val="00D10464"/>
    <w:rsid w:val="00D113B6"/>
    <w:rsid w:val="00D119E0"/>
    <w:rsid w:val="00D14457"/>
    <w:rsid w:val="00D16C3A"/>
    <w:rsid w:val="00D21F3C"/>
    <w:rsid w:val="00D21F58"/>
    <w:rsid w:val="00D2206F"/>
    <w:rsid w:val="00D2207B"/>
    <w:rsid w:val="00D23019"/>
    <w:rsid w:val="00D25205"/>
    <w:rsid w:val="00D26FB5"/>
    <w:rsid w:val="00D3191D"/>
    <w:rsid w:val="00D31EFF"/>
    <w:rsid w:val="00D32601"/>
    <w:rsid w:val="00D36DF5"/>
    <w:rsid w:val="00D406FF"/>
    <w:rsid w:val="00D40772"/>
    <w:rsid w:val="00D40E78"/>
    <w:rsid w:val="00D410EE"/>
    <w:rsid w:val="00D428C8"/>
    <w:rsid w:val="00D43F91"/>
    <w:rsid w:val="00D43FFB"/>
    <w:rsid w:val="00D44825"/>
    <w:rsid w:val="00D45B83"/>
    <w:rsid w:val="00D46AC0"/>
    <w:rsid w:val="00D46F75"/>
    <w:rsid w:val="00D47995"/>
    <w:rsid w:val="00D50E3C"/>
    <w:rsid w:val="00D51158"/>
    <w:rsid w:val="00D5381D"/>
    <w:rsid w:val="00D551E1"/>
    <w:rsid w:val="00D62C21"/>
    <w:rsid w:val="00D630E6"/>
    <w:rsid w:val="00D63A31"/>
    <w:rsid w:val="00D666B9"/>
    <w:rsid w:val="00D67A37"/>
    <w:rsid w:val="00D70E89"/>
    <w:rsid w:val="00D72EF3"/>
    <w:rsid w:val="00D7417E"/>
    <w:rsid w:val="00D754E4"/>
    <w:rsid w:val="00D75C3C"/>
    <w:rsid w:val="00D76158"/>
    <w:rsid w:val="00D80BD1"/>
    <w:rsid w:val="00D80C2F"/>
    <w:rsid w:val="00D82678"/>
    <w:rsid w:val="00D84312"/>
    <w:rsid w:val="00D87D87"/>
    <w:rsid w:val="00D928B1"/>
    <w:rsid w:val="00D92F48"/>
    <w:rsid w:val="00D93684"/>
    <w:rsid w:val="00D93DEA"/>
    <w:rsid w:val="00D959DA"/>
    <w:rsid w:val="00D95DBB"/>
    <w:rsid w:val="00D96430"/>
    <w:rsid w:val="00D97428"/>
    <w:rsid w:val="00D97A83"/>
    <w:rsid w:val="00DA06B7"/>
    <w:rsid w:val="00DA4F75"/>
    <w:rsid w:val="00DA51DA"/>
    <w:rsid w:val="00DA585D"/>
    <w:rsid w:val="00DA64DC"/>
    <w:rsid w:val="00DB0491"/>
    <w:rsid w:val="00DB0EC3"/>
    <w:rsid w:val="00DB21AA"/>
    <w:rsid w:val="00DB39A9"/>
    <w:rsid w:val="00DB42E4"/>
    <w:rsid w:val="00DB5E25"/>
    <w:rsid w:val="00DB5E2C"/>
    <w:rsid w:val="00DB6EB9"/>
    <w:rsid w:val="00DC0DD2"/>
    <w:rsid w:val="00DC138A"/>
    <w:rsid w:val="00DC5073"/>
    <w:rsid w:val="00DC7CFD"/>
    <w:rsid w:val="00DD39CB"/>
    <w:rsid w:val="00DD47DA"/>
    <w:rsid w:val="00DD7FB7"/>
    <w:rsid w:val="00DE44C0"/>
    <w:rsid w:val="00DE556D"/>
    <w:rsid w:val="00DE696F"/>
    <w:rsid w:val="00DE6BB9"/>
    <w:rsid w:val="00DF0613"/>
    <w:rsid w:val="00DF2D8C"/>
    <w:rsid w:val="00DF437C"/>
    <w:rsid w:val="00DF6B41"/>
    <w:rsid w:val="00DF7B94"/>
    <w:rsid w:val="00E00832"/>
    <w:rsid w:val="00E017B1"/>
    <w:rsid w:val="00E01CAC"/>
    <w:rsid w:val="00E02734"/>
    <w:rsid w:val="00E02DF2"/>
    <w:rsid w:val="00E034B8"/>
    <w:rsid w:val="00E0412D"/>
    <w:rsid w:val="00E04356"/>
    <w:rsid w:val="00E0470C"/>
    <w:rsid w:val="00E10222"/>
    <w:rsid w:val="00E132B8"/>
    <w:rsid w:val="00E140DF"/>
    <w:rsid w:val="00E144A9"/>
    <w:rsid w:val="00E1599A"/>
    <w:rsid w:val="00E2061D"/>
    <w:rsid w:val="00E216B5"/>
    <w:rsid w:val="00E216E2"/>
    <w:rsid w:val="00E24FE1"/>
    <w:rsid w:val="00E25AEC"/>
    <w:rsid w:val="00E27A08"/>
    <w:rsid w:val="00E31DA4"/>
    <w:rsid w:val="00E4139F"/>
    <w:rsid w:val="00E4277A"/>
    <w:rsid w:val="00E4643A"/>
    <w:rsid w:val="00E50D87"/>
    <w:rsid w:val="00E50F98"/>
    <w:rsid w:val="00E52CE1"/>
    <w:rsid w:val="00E5615D"/>
    <w:rsid w:val="00E56796"/>
    <w:rsid w:val="00E56910"/>
    <w:rsid w:val="00E647E1"/>
    <w:rsid w:val="00E64D4E"/>
    <w:rsid w:val="00E66FC2"/>
    <w:rsid w:val="00E714CF"/>
    <w:rsid w:val="00E715CB"/>
    <w:rsid w:val="00E71F85"/>
    <w:rsid w:val="00E75C78"/>
    <w:rsid w:val="00E75ECB"/>
    <w:rsid w:val="00E77107"/>
    <w:rsid w:val="00E8244B"/>
    <w:rsid w:val="00E83239"/>
    <w:rsid w:val="00E83AAD"/>
    <w:rsid w:val="00E8732F"/>
    <w:rsid w:val="00E91AD4"/>
    <w:rsid w:val="00E91BBF"/>
    <w:rsid w:val="00E91FC8"/>
    <w:rsid w:val="00E92FF3"/>
    <w:rsid w:val="00E9319E"/>
    <w:rsid w:val="00E94F8A"/>
    <w:rsid w:val="00E97850"/>
    <w:rsid w:val="00EA15FB"/>
    <w:rsid w:val="00EA4744"/>
    <w:rsid w:val="00EA66A3"/>
    <w:rsid w:val="00EA67AE"/>
    <w:rsid w:val="00EB132A"/>
    <w:rsid w:val="00EB1432"/>
    <w:rsid w:val="00EB185F"/>
    <w:rsid w:val="00EB3582"/>
    <w:rsid w:val="00EB51E1"/>
    <w:rsid w:val="00EB715C"/>
    <w:rsid w:val="00EB7220"/>
    <w:rsid w:val="00EC1FC8"/>
    <w:rsid w:val="00EC2001"/>
    <w:rsid w:val="00EC23FA"/>
    <w:rsid w:val="00EC4690"/>
    <w:rsid w:val="00ED0329"/>
    <w:rsid w:val="00ED133A"/>
    <w:rsid w:val="00ED24B6"/>
    <w:rsid w:val="00ED35AD"/>
    <w:rsid w:val="00ED3CEC"/>
    <w:rsid w:val="00ED413E"/>
    <w:rsid w:val="00ED6810"/>
    <w:rsid w:val="00ED7482"/>
    <w:rsid w:val="00EE1BD4"/>
    <w:rsid w:val="00EE50FE"/>
    <w:rsid w:val="00EF0D2B"/>
    <w:rsid w:val="00EF18FC"/>
    <w:rsid w:val="00EF2B59"/>
    <w:rsid w:val="00EF66BF"/>
    <w:rsid w:val="00F00CA9"/>
    <w:rsid w:val="00F03BD1"/>
    <w:rsid w:val="00F043A8"/>
    <w:rsid w:val="00F06CEC"/>
    <w:rsid w:val="00F10824"/>
    <w:rsid w:val="00F16139"/>
    <w:rsid w:val="00F2017C"/>
    <w:rsid w:val="00F208D0"/>
    <w:rsid w:val="00F20C0E"/>
    <w:rsid w:val="00F2132C"/>
    <w:rsid w:val="00F24615"/>
    <w:rsid w:val="00F304CF"/>
    <w:rsid w:val="00F321BF"/>
    <w:rsid w:val="00F35BB6"/>
    <w:rsid w:val="00F35F1E"/>
    <w:rsid w:val="00F42850"/>
    <w:rsid w:val="00F43097"/>
    <w:rsid w:val="00F43534"/>
    <w:rsid w:val="00F44090"/>
    <w:rsid w:val="00F44475"/>
    <w:rsid w:val="00F44761"/>
    <w:rsid w:val="00F462E5"/>
    <w:rsid w:val="00F474EE"/>
    <w:rsid w:val="00F50F35"/>
    <w:rsid w:val="00F50FE6"/>
    <w:rsid w:val="00F524E8"/>
    <w:rsid w:val="00F52DCF"/>
    <w:rsid w:val="00F5324E"/>
    <w:rsid w:val="00F60004"/>
    <w:rsid w:val="00F63F90"/>
    <w:rsid w:val="00F738E1"/>
    <w:rsid w:val="00F73B01"/>
    <w:rsid w:val="00F74B53"/>
    <w:rsid w:val="00F76941"/>
    <w:rsid w:val="00F80728"/>
    <w:rsid w:val="00F82B07"/>
    <w:rsid w:val="00F84DB0"/>
    <w:rsid w:val="00F86B47"/>
    <w:rsid w:val="00F91F46"/>
    <w:rsid w:val="00F9405F"/>
    <w:rsid w:val="00F96FC3"/>
    <w:rsid w:val="00F979A8"/>
    <w:rsid w:val="00F97F61"/>
    <w:rsid w:val="00FA2FD4"/>
    <w:rsid w:val="00FA346E"/>
    <w:rsid w:val="00FA3680"/>
    <w:rsid w:val="00FA3B01"/>
    <w:rsid w:val="00FA6CDA"/>
    <w:rsid w:val="00FB00A1"/>
    <w:rsid w:val="00FB1639"/>
    <w:rsid w:val="00FB3583"/>
    <w:rsid w:val="00FB427F"/>
    <w:rsid w:val="00FC0E0B"/>
    <w:rsid w:val="00FC1963"/>
    <w:rsid w:val="00FC32AA"/>
    <w:rsid w:val="00FC3F0F"/>
    <w:rsid w:val="00FC6987"/>
    <w:rsid w:val="00FC7548"/>
    <w:rsid w:val="00FC7900"/>
    <w:rsid w:val="00FD0311"/>
    <w:rsid w:val="00FD0422"/>
    <w:rsid w:val="00FD1465"/>
    <w:rsid w:val="00FD7DB5"/>
    <w:rsid w:val="00FE04AD"/>
    <w:rsid w:val="00FE12DA"/>
    <w:rsid w:val="00FE2DAC"/>
    <w:rsid w:val="00FE33C3"/>
    <w:rsid w:val="00FE4640"/>
    <w:rsid w:val="00FE64FD"/>
    <w:rsid w:val="00FE712E"/>
    <w:rsid w:val="00FF121E"/>
    <w:rsid w:val="00FF31D1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923D9"/>
  <w15:docId w15:val="{87FF6ABD-4F6D-4D51-BCD8-69D280F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4A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E5B9B"/>
    <w:pPr>
      <w:numPr>
        <w:numId w:val="1"/>
      </w:numPr>
    </w:pPr>
  </w:style>
  <w:style w:type="paragraph" w:styleId="Akapitzlist">
    <w:name w:val="List Paragraph"/>
    <w:qFormat/>
    <w:rsid w:val="00AE5B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B9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B9B"/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244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leNormal">
    <w:name w:val="Table Normal"/>
    <w:rsid w:val="007B4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B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B4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C5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nhideWhenUsed/>
    <w:rsid w:val="007B4C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0D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0D0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0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A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148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C46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3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707738AF5A349896EF2EDF2029BEF" ma:contentTypeVersion="12" ma:contentTypeDescription="Utwórz nowy dokument." ma:contentTypeScope="" ma:versionID="478f47e96c3a1921380a13ed64e5452c">
  <xsd:schema xmlns:xsd="http://www.w3.org/2001/XMLSchema" xmlns:xs="http://www.w3.org/2001/XMLSchema" xmlns:p="http://schemas.microsoft.com/office/2006/metadata/properties" xmlns:ns3="447a286c-f091-4fb8-9d80-05b4ccb300cc" xmlns:ns4="6fa27061-551a-45e2-82a2-6455d83bb940" targetNamespace="http://schemas.microsoft.com/office/2006/metadata/properties" ma:root="true" ma:fieldsID="9d095d2637932e4f988b6fdfdc678e1d" ns3:_="" ns4:_="">
    <xsd:import namespace="447a286c-f091-4fb8-9d80-05b4ccb300cc"/>
    <xsd:import namespace="6fa27061-551a-45e2-82a2-6455d83bb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a286c-f091-4fb8-9d80-05b4ccb30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7061-551a-45e2-82a2-6455d83b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8761A-4DA9-44CA-A843-E99C8EF6D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D534C-90C7-446C-8798-C4C2ED9CC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DD78A-B20E-4D5E-B11B-7399911A5AB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D105DF2-BE57-4B6D-826E-7D0FE9C59B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D33E35-2FED-4467-ABD0-18DED8F6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a286c-f091-4fb8-9d80-05b4ccb300cc"/>
    <ds:schemaRef ds:uri="6fa27061-551a-45e2-82a2-6455d83b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7481</Words>
  <Characters>44892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 W1D</dc:creator>
  <cp:keywords/>
  <dc:description/>
  <cp:lastModifiedBy>Dalia Ghazal-Szczygłowska RNCWN</cp:lastModifiedBy>
  <cp:revision>2</cp:revision>
  <cp:lastPrinted>2023-08-25T10:54:00Z</cp:lastPrinted>
  <dcterms:created xsi:type="dcterms:W3CDTF">2023-09-28T08:15:00Z</dcterms:created>
  <dcterms:modified xsi:type="dcterms:W3CDTF">2023-09-28T08:15:00Z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0x010100521707738AF5A349896EF2EDF2029BEF</vt:lpwstr>
  </property>
</Properties>
</file>