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751DFD" w:rsidRDefault="000E53B2" w:rsidP="000E53B2">
      <w:pPr>
        <w:jc w:val="right"/>
        <w:rPr>
          <w:sz w:val="16"/>
          <w:szCs w:val="16"/>
          <w:lang w:val="en-US"/>
        </w:rPr>
      </w:pPr>
      <w:r w:rsidRPr="00751DFD">
        <w:rPr>
          <w:sz w:val="16"/>
          <w:szCs w:val="16"/>
          <w:lang w:val="en-US"/>
        </w:rPr>
        <w:t>Annex no. 1</w:t>
      </w:r>
    </w:p>
    <w:p w14:paraId="4D9FB793" w14:textId="77777777" w:rsidR="000E53B2" w:rsidRPr="00751DFD" w:rsidRDefault="000E53B2" w:rsidP="000E53B2">
      <w:pPr>
        <w:jc w:val="right"/>
        <w:rPr>
          <w:sz w:val="16"/>
          <w:szCs w:val="16"/>
          <w:lang w:val="en-US"/>
        </w:rPr>
      </w:pPr>
      <w:bookmarkStart w:id="0" w:name="_Hlk89934707"/>
      <w:r w:rsidRPr="00751DFD">
        <w:rPr>
          <w:sz w:val="16"/>
          <w:szCs w:val="16"/>
          <w:lang w:val="en-US"/>
        </w:rPr>
        <w:t xml:space="preserve">to </w:t>
      </w:r>
      <w:bookmarkEnd w:id="0"/>
      <w:r w:rsidRPr="00751DFD">
        <w:rPr>
          <w:sz w:val="16"/>
          <w:szCs w:val="16"/>
          <w:lang w:val="en-US"/>
        </w:rPr>
        <w:t>The OTM-R POLICY - OPEN TRANSPARENT MERIT-BASED RECRUITMENT</w:t>
      </w:r>
    </w:p>
    <w:p w14:paraId="77477224" w14:textId="77777777" w:rsidR="00FF5375" w:rsidRDefault="00FF5375" w:rsidP="00751DFD">
      <w:pPr>
        <w:shd w:val="clear" w:color="auto" w:fill="FFFFFF"/>
        <w:spacing w:before="120" w:line="276" w:lineRule="auto"/>
        <w:jc w:val="center"/>
        <w:rPr>
          <w:rFonts w:ascii="Arial" w:hAnsi="Arial" w:cs="Arial"/>
          <w:b/>
          <w:bCs/>
          <w:color w:val="212529"/>
          <w:kern w:val="36"/>
          <w:lang w:val="en-US"/>
        </w:rPr>
      </w:pPr>
      <w:r w:rsidRPr="00FF5375">
        <w:rPr>
          <w:rFonts w:ascii="Arial" w:hAnsi="Arial" w:cs="Arial"/>
          <w:b/>
          <w:bCs/>
          <w:color w:val="212529"/>
          <w:kern w:val="36"/>
          <w:lang w:val="en-US"/>
        </w:rPr>
        <w:t xml:space="preserve">Assistant Professor in the group of research and teaching staff at the Institute of </w:t>
      </w:r>
      <w:bookmarkStart w:id="1" w:name="_Hlk98239950"/>
      <w:r w:rsidRPr="00FF5375">
        <w:rPr>
          <w:rFonts w:ascii="Arial" w:hAnsi="Arial" w:cs="Arial"/>
          <w:b/>
          <w:bCs/>
          <w:color w:val="212529"/>
          <w:kern w:val="36"/>
          <w:lang w:val="en-US"/>
        </w:rPr>
        <w:t>Molecular and Industrial Biotechnology</w:t>
      </w:r>
      <w:bookmarkEnd w:id="1"/>
    </w:p>
    <w:p w14:paraId="425F69B0" w14:textId="77777777" w:rsidR="00D142DE" w:rsidRPr="00FF5375" w:rsidRDefault="00D142DE" w:rsidP="00751DFD">
      <w:pPr>
        <w:shd w:val="clear" w:color="auto" w:fill="FFFFFF"/>
        <w:spacing w:before="120" w:line="276" w:lineRule="auto"/>
        <w:jc w:val="center"/>
        <w:rPr>
          <w:rFonts w:ascii="Arial" w:hAnsi="Arial" w:cs="Arial"/>
          <w:b/>
          <w:bCs/>
          <w:color w:val="212529"/>
          <w:kern w:val="36"/>
          <w:lang w:val="en-US"/>
        </w:rPr>
      </w:pPr>
    </w:p>
    <w:p w14:paraId="4052BEEC" w14:textId="0CC1704D" w:rsidR="001867FF" w:rsidRDefault="00D142DE" w:rsidP="00751DFD">
      <w:pPr>
        <w:shd w:val="clear" w:color="auto" w:fill="FFFFFF"/>
        <w:spacing w:line="276" w:lineRule="auto"/>
        <w:jc w:val="both"/>
        <w:rPr>
          <w:rFonts w:ascii="Arial" w:hAnsi="Arial" w:cs="Arial"/>
          <w:color w:val="000000"/>
          <w:sz w:val="18"/>
          <w:szCs w:val="18"/>
          <w:shd w:val="clear" w:color="auto" w:fill="FFFFFF"/>
          <w:lang w:val="en-US"/>
        </w:rPr>
      </w:pPr>
      <w:r w:rsidRPr="00D142DE">
        <w:rPr>
          <w:rFonts w:ascii="Arial" w:hAnsi="Arial" w:cs="Arial"/>
          <w:color w:val="000000"/>
          <w:sz w:val="18"/>
          <w:szCs w:val="18"/>
          <w:shd w:val="clear" w:color="auto" w:fill="FFFFFF"/>
          <w:lang w:val="en-US"/>
        </w:rPr>
        <w:t>Lodz University of Technology is one of the finest universities of technology in Poland. Its tradition and experience in training professionals and conducting research date back 80 years. It is an attractive partner for business. It cooperates with the largest national and international corporations. It conducts research of a European standard, develops new technologies and creates innovation in collaboration with the leading research centers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the European Charter for Researchers and the Code of Conduct for the Recruitment of Researchers.</w:t>
      </w:r>
    </w:p>
    <w:p w14:paraId="6ED32EB9" w14:textId="77777777" w:rsidR="00D142DE" w:rsidRPr="00751DFD" w:rsidRDefault="00D142DE" w:rsidP="00751DFD">
      <w:pPr>
        <w:shd w:val="clear" w:color="auto" w:fill="FFFFFF"/>
        <w:spacing w:line="276" w:lineRule="auto"/>
        <w:jc w:val="both"/>
        <w:rPr>
          <w:rFonts w:ascii="Arial" w:hAnsi="Arial" w:cs="Arial"/>
          <w:color w:val="000000"/>
          <w:sz w:val="18"/>
          <w:szCs w:val="18"/>
          <w:shd w:val="clear" w:color="auto" w:fill="FFFFFF"/>
          <w:lang w:val="en-US"/>
        </w:rPr>
      </w:pPr>
    </w:p>
    <w:p w14:paraId="659BF7BE" w14:textId="7F0B9356" w:rsidR="000E53B2" w:rsidRPr="00751DFD" w:rsidRDefault="000E53B2"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751DFD">
        <w:rPr>
          <w:rFonts w:ascii="Arial" w:hAnsi="Arial" w:cs="Arial"/>
          <w:b/>
          <w:bCs/>
          <w:sz w:val="18"/>
          <w:szCs w:val="18"/>
          <w:lang w:val="en-US"/>
        </w:rPr>
        <w:t>The requirements to be met by the candidate (detailed description of the knowledge, qualifications, skills, and professional experience).</w:t>
      </w:r>
    </w:p>
    <w:p w14:paraId="216906F4"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Doctor of PhD in food technology and nutrition;</w:t>
      </w:r>
    </w:p>
    <w:p w14:paraId="553C8BAA" w14:textId="05097D62"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documented academic achievements in a form of at least five publications in international scientific journals (from the Web of Science database) or books with world-wide coverage</w:t>
      </w:r>
      <w:r w:rsidRPr="00751DFD">
        <w:rPr>
          <w:rFonts w:ascii="Arial" w:hAnsi="Arial" w:cs="Arial"/>
          <w:sz w:val="18"/>
          <w:szCs w:val="18"/>
          <w:lang w:val="en"/>
        </w:rPr>
        <w:t>;</w:t>
      </w:r>
    </w:p>
    <w:p w14:paraId="0EC6EE79"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
        </w:rPr>
        <w:t>documented research internship of at least three months' duration at a renowned research center in a foreign country;</w:t>
      </w:r>
    </w:p>
    <w:p w14:paraId="00B75926"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experience in the cultivation of microorganisms (including extremophiles), taking into account surface and submerged methods;</w:t>
      </w:r>
    </w:p>
    <w:p w14:paraId="14E3BB55"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experience in the cultivation of cell lines, predominantly cancer, as evidenced by at least one publication in a JCR-listed journal;</w:t>
      </w:r>
    </w:p>
    <w:p w14:paraId="7F966C04"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 xml:space="preserve">experience in the design of </w:t>
      </w:r>
      <w:proofErr w:type="spellStart"/>
      <w:r w:rsidRPr="00751DFD">
        <w:rPr>
          <w:rFonts w:ascii="Arial" w:hAnsi="Arial" w:cs="Arial"/>
          <w:sz w:val="18"/>
          <w:szCs w:val="18"/>
          <w:lang w:val="en-US"/>
        </w:rPr>
        <w:t>biotransformations</w:t>
      </w:r>
      <w:proofErr w:type="spellEnd"/>
      <w:r w:rsidRPr="00751DFD">
        <w:rPr>
          <w:rFonts w:ascii="Arial" w:hAnsi="Arial" w:cs="Arial"/>
          <w:sz w:val="18"/>
          <w:szCs w:val="18"/>
          <w:lang w:val="en-US"/>
        </w:rPr>
        <w:t xml:space="preserve"> (including cascade reactions) and the analysis of reaction products using GC-MS techniques;</w:t>
      </w:r>
    </w:p>
    <w:p w14:paraId="48BACD60"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practical knowledge of bioinformatics techniques used in microbial genome analysis;</w:t>
      </w:r>
    </w:p>
    <w:p w14:paraId="4165BE1B"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practical knowledge of basic methods for the optimization of biotechnological processes and experience in the scaling up of these methods;</w:t>
      </w:r>
    </w:p>
    <w:p w14:paraId="773AF0AA"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practical knowledge of molecular biology and genetic engineering techniques (isolation of DNA/RNA, proteins, PCR, RT-PCR, cloning, expression in expression systems and purification of native and recombinant proteins);</w:t>
      </w:r>
    </w:p>
    <w:p w14:paraId="2B2FA850"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practical knowledge of FPLC liquid chromatography techniques;</w:t>
      </w:r>
    </w:p>
    <w:p w14:paraId="5E58D6F5"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 xml:space="preserve">practical knowledge of electrophoretic techniques for proteins and nucleic acids (2-PAGE, isoelectric focusing, western blotting, PFGE) and Quantity One, </w:t>
      </w:r>
      <w:proofErr w:type="spellStart"/>
      <w:r w:rsidRPr="00751DFD">
        <w:rPr>
          <w:rFonts w:ascii="Arial" w:hAnsi="Arial" w:cs="Arial"/>
          <w:sz w:val="18"/>
          <w:szCs w:val="18"/>
          <w:lang w:val="en-US"/>
        </w:rPr>
        <w:t>PDQuest</w:t>
      </w:r>
      <w:proofErr w:type="spellEnd"/>
      <w:r w:rsidRPr="00751DFD">
        <w:rPr>
          <w:rFonts w:ascii="Arial" w:hAnsi="Arial" w:cs="Arial"/>
          <w:sz w:val="18"/>
          <w:szCs w:val="18"/>
          <w:lang w:val="en-US"/>
        </w:rPr>
        <w:t xml:space="preserve"> 2-D, Image Lab software in collaboration with GS-800 Densitometer and </w:t>
      </w:r>
      <w:proofErr w:type="spellStart"/>
      <w:r w:rsidRPr="00751DFD">
        <w:rPr>
          <w:rFonts w:ascii="Arial" w:hAnsi="Arial" w:cs="Arial"/>
          <w:sz w:val="18"/>
          <w:szCs w:val="18"/>
          <w:lang w:val="en-US"/>
        </w:rPr>
        <w:t>GelDock</w:t>
      </w:r>
      <w:proofErr w:type="spellEnd"/>
      <w:r w:rsidRPr="00751DFD">
        <w:rPr>
          <w:rFonts w:ascii="Arial" w:hAnsi="Arial" w:cs="Arial"/>
          <w:sz w:val="18"/>
          <w:szCs w:val="18"/>
          <w:lang w:val="en-US"/>
        </w:rPr>
        <w:t xml:space="preserve"> XR+;</w:t>
      </w:r>
    </w:p>
    <w:p w14:paraId="113B634D"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practical knowledge of standard statistical analyzes used in interpreting biological results;</w:t>
      </w:r>
    </w:p>
    <w:p w14:paraId="2E5D42D6"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confirmed knowledge of the English language at a level of at least B2;</w:t>
      </w:r>
    </w:p>
    <w:p w14:paraId="4AD9D89E"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knowledge of the Polish language, fluent in speech and writing is a prerequisite for all research activities, teaching duties and organizational tasks;</w:t>
      </w:r>
    </w:p>
    <w:p w14:paraId="22580D2D" w14:textId="77777777" w:rsidR="00751DFD" w:rsidRPr="00751DFD" w:rsidRDefault="00751DFD" w:rsidP="00751DFD">
      <w:pPr>
        <w:pStyle w:val="Akapitzlist"/>
        <w:numPr>
          <w:ilvl w:val="0"/>
          <w:numId w:val="18"/>
        </w:numPr>
        <w:spacing w:line="276" w:lineRule="auto"/>
        <w:ind w:left="2268" w:hanging="283"/>
        <w:jc w:val="both"/>
        <w:rPr>
          <w:rFonts w:ascii="Arial" w:hAnsi="Arial" w:cs="Arial"/>
          <w:sz w:val="18"/>
          <w:szCs w:val="18"/>
          <w:lang w:val="en-US"/>
        </w:rPr>
      </w:pPr>
      <w:r w:rsidRPr="00751DFD">
        <w:rPr>
          <w:rFonts w:ascii="Arial" w:hAnsi="Arial" w:cs="Arial"/>
          <w:sz w:val="18"/>
          <w:szCs w:val="18"/>
          <w:lang w:val="en-US"/>
        </w:rPr>
        <w:t>experience of teaching undergraduates at both first and second degree level;</w:t>
      </w:r>
    </w:p>
    <w:p w14:paraId="26FE40C7" w14:textId="0BCAA847" w:rsidR="00751DFD" w:rsidRPr="00751DFD" w:rsidRDefault="00A238C4" w:rsidP="00751DFD">
      <w:pPr>
        <w:pStyle w:val="Akapitzlist"/>
        <w:numPr>
          <w:ilvl w:val="0"/>
          <w:numId w:val="18"/>
        </w:numPr>
        <w:spacing w:line="276" w:lineRule="auto"/>
        <w:ind w:left="2268" w:hanging="283"/>
        <w:jc w:val="both"/>
        <w:rPr>
          <w:rFonts w:ascii="Arial" w:hAnsi="Arial" w:cs="Arial"/>
          <w:sz w:val="18"/>
          <w:szCs w:val="18"/>
          <w:lang w:val="en-US"/>
        </w:rPr>
      </w:pPr>
      <w:r w:rsidRPr="00A238C4">
        <w:rPr>
          <w:rFonts w:ascii="Arial" w:hAnsi="Arial" w:cs="Arial"/>
          <w:sz w:val="18"/>
          <w:szCs w:val="18"/>
          <w:lang w:val="en-US"/>
        </w:rPr>
        <w:t>supervise at least one Engineering or Master's thesis</w:t>
      </w:r>
      <w:r w:rsidR="00751DFD" w:rsidRPr="00751DFD">
        <w:rPr>
          <w:rFonts w:ascii="Arial" w:hAnsi="Arial" w:cs="Arial"/>
          <w:sz w:val="18"/>
          <w:szCs w:val="18"/>
          <w:lang w:val="en-US"/>
        </w:rPr>
        <w:t>.</w:t>
      </w:r>
    </w:p>
    <w:p w14:paraId="5255A1F0" w14:textId="77777777" w:rsidR="00751DFD" w:rsidRPr="00751DFD" w:rsidRDefault="00751DFD" w:rsidP="00751DFD">
      <w:pPr>
        <w:tabs>
          <w:tab w:val="left" w:pos="1843"/>
        </w:tabs>
        <w:spacing w:line="276" w:lineRule="auto"/>
        <w:jc w:val="both"/>
        <w:rPr>
          <w:rFonts w:ascii="Arial" w:hAnsi="Arial" w:cs="Arial"/>
          <w:sz w:val="18"/>
          <w:szCs w:val="18"/>
          <w:lang w:val="en-US"/>
        </w:rPr>
      </w:pPr>
    </w:p>
    <w:p w14:paraId="2B7C1821" w14:textId="4EDAD3EA" w:rsidR="000E53B2" w:rsidRPr="00315688" w:rsidRDefault="000E53B2"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315688">
        <w:rPr>
          <w:rFonts w:ascii="Arial" w:hAnsi="Arial" w:cs="Arial"/>
          <w:b/>
          <w:bCs/>
          <w:sz w:val="18"/>
          <w:szCs w:val="18"/>
          <w:lang w:val="en-US"/>
        </w:rPr>
        <w:t>Specification of the terms and conditions of employment and authority associated with the position.</w:t>
      </w:r>
    </w:p>
    <w:p w14:paraId="399CC914" w14:textId="44BCE543" w:rsidR="00315688" w:rsidRPr="00315688" w:rsidRDefault="00315688" w:rsidP="00315688">
      <w:pPr>
        <w:spacing w:line="276" w:lineRule="auto"/>
        <w:ind w:firstLine="426"/>
        <w:jc w:val="both"/>
        <w:rPr>
          <w:rFonts w:ascii="Arial" w:hAnsi="Arial" w:cs="Arial"/>
          <w:sz w:val="18"/>
          <w:szCs w:val="18"/>
          <w:lang w:val="en-US"/>
        </w:rPr>
      </w:pPr>
      <w:r w:rsidRPr="00315688">
        <w:rPr>
          <w:rStyle w:val="jlqj4b"/>
          <w:rFonts w:ascii="Arial" w:hAnsi="Arial" w:cs="Arial"/>
          <w:sz w:val="18"/>
          <w:szCs w:val="18"/>
          <w:lang w:val="en"/>
        </w:rPr>
        <w:t>Employment contract</w:t>
      </w:r>
      <w:r w:rsidRPr="00315688">
        <w:rPr>
          <w:rFonts w:ascii="Arial" w:hAnsi="Arial" w:cs="Arial"/>
          <w:sz w:val="18"/>
          <w:szCs w:val="18"/>
          <w:lang w:val="en-US"/>
        </w:rPr>
        <w:t xml:space="preserve"> (</w:t>
      </w:r>
      <w:r w:rsidRPr="00315688">
        <w:rPr>
          <w:rStyle w:val="jlqj4b"/>
          <w:rFonts w:ascii="Arial" w:hAnsi="Arial" w:cs="Arial"/>
          <w:sz w:val="18"/>
          <w:szCs w:val="18"/>
          <w:lang w:val="en"/>
        </w:rPr>
        <w:t>full-time) since 01.10.2024</w:t>
      </w:r>
    </w:p>
    <w:p w14:paraId="2C9752D9" w14:textId="77777777" w:rsidR="00315688" w:rsidRPr="00315688" w:rsidRDefault="00315688" w:rsidP="00315688">
      <w:pPr>
        <w:spacing w:line="276" w:lineRule="auto"/>
        <w:jc w:val="both"/>
        <w:rPr>
          <w:rFonts w:ascii="Arial" w:hAnsi="Arial" w:cs="Arial"/>
          <w:sz w:val="18"/>
          <w:szCs w:val="18"/>
          <w:lang w:val="en-US"/>
        </w:rPr>
      </w:pPr>
    </w:p>
    <w:p w14:paraId="52B6773D" w14:textId="2581D8C0" w:rsidR="000E53B2" w:rsidRPr="00315688" w:rsidRDefault="000E53B2"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315688">
        <w:rPr>
          <w:rFonts w:ascii="Arial" w:hAnsi="Arial" w:cs="Arial"/>
          <w:b/>
          <w:bCs/>
          <w:sz w:val="18"/>
          <w:szCs w:val="18"/>
          <w:lang w:val="en-US"/>
        </w:rPr>
        <w:t>Description of the expected responsibilities and duties.</w:t>
      </w:r>
    </w:p>
    <w:p w14:paraId="661A09DD" w14:textId="323C2A13" w:rsidR="00315688" w:rsidRPr="00315688" w:rsidRDefault="00E545A4" w:rsidP="00315688">
      <w:pPr>
        <w:pStyle w:val="Akapitzlist"/>
        <w:numPr>
          <w:ilvl w:val="0"/>
          <w:numId w:val="20"/>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c</w:t>
      </w:r>
      <w:r w:rsidR="00315688" w:rsidRPr="00315688">
        <w:rPr>
          <w:rFonts w:ascii="Arial" w:hAnsi="Arial" w:cs="Arial"/>
          <w:sz w:val="18"/>
          <w:szCs w:val="18"/>
          <w:lang w:val="en-US"/>
        </w:rPr>
        <w:t>onducting scientific research in the disciplines of nutrition and food technology, chemical engineering, or related disciplines and participating in disseminating the results of these activities;</w:t>
      </w:r>
    </w:p>
    <w:p w14:paraId="0FF957BA" w14:textId="2815956A" w:rsidR="00315688" w:rsidRPr="00315688" w:rsidRDefault="00E545A4" w:rsidP="00315688">
      <w:pPr>
        <w:pStyle w:val="Akapitzlist"/>
        <w:numPr>
          <w:ilvl w:val="0"/>
          <w:numId w:val="20"/>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d</w:t>
      </w:r>
      <w:r w:rsidR="00315688" w:rsidRPr="00315688">
        <w:rPr>
          <w:rFonts w:ascii="Arial" w:hAnsi="Arial" w:cs="Arial"/>
          <w:sz w:val="18"/>
          <w:szCs w:val="18"/>
          <w:lang w:val="en-US"/>
        </w:rPr>
        <w:t>idactic teaching for the Bachelor’s and Master’s degree courses related to the disciplines of nutrition and food technology as well as chemical engineering</w:t>
      </w:r>
      <w:r w:rsidR="00662B65">
        <w:rPr>
          <w:rFonts w:ascii="Arial" w:hAnsi="Arial" w:cs="Arial"/>
          <w:sz w:val="18"/>
          <w:szCs w:val="18"/>
          <w:lang w:val="en-US"/>
        </w:rPr>
        <w:t xml:space="preserve">, </w:t>
      </w:r>
      <w:r w:rsidR="00662B65" w:rsidRPr="00026228">
        <w:rPr>
          <w:rFonts w:ascii="Arial" w:hAnsi="Arial" w:cs="Arial"/>
          <w:sz w:val="18"/>
          <w:szCs w:val="18"/>
          <w:lang w:val="en-GB"/>
        </w:rPr>
        <w:t>both in Polish and English</w:t>
      </w:r>
      <w:r w:rsidR="00315688" w:rsidRPr="00315688">
        <w:rPr>
          <w:rFonts w:ascii="Arial" w:hAnsi="Arial" w:cs="Arial"/>
          <w:sz w:val="18"/>
          <w:szCs w:val="18"/>
          <w:lang w:val="en-US"/>
        </w:rPr>
        <w:t>;</w:t>
      </w:r>
    </w:p>
    <w:p w14:paraId="6BA73862" w14:textId="3F8437CC" w:rsidR="00315688" w:rsidRPr="00315688" w:rsidRDefault="00E545A4" w:rsidP="00315688">
      <w:pPr>
        <w:pStyle w:val="Akapitzlist"/>
        <w:numPr>
          <w:ilvl w:val="0"/>
          <w:numId w:val="20"/>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lastRenderedPageBreak/>
        <w:t>p</w:t>
      </w:r>
      <w:r w:rsidR="00315688" w:rsidRPr="00315688">
        <w:rPr>
          <w:rFonts w:ascii="Arial" w:hAnsi="Arial" w:cs="Arial"/>
          <w:sz w:val="18"/>
          <w:szCs w:val="18"/>
          <w:lang w:val="en-US"/>
        </w:rPr>
        <w:t>articipation in scientific projects implemented at the Institute and applying for grants financed by external institutions;</w:t>
      </w:r>
    </w:p>
    <w:p w14:paraId="092B0230" w14:textId="6CDC5122" w:rsidR="00315688" w:rsidRPr="00315688" w:rsidRDefault="00E545A4" w:rsidP="00315688">
      <w:pPr>
        <w:pStyle w:val="Akapitzlist"/>
        <w:numPr>
          <w:ilvl w:val="0"/>
          <w:numId w:val="20"/>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t</w:t>
      </w:r>
      <w:r w:rsidR="00315688" w:rsidRPr="00315688">
        <w:rPr>
          <w:rFonts w:ascii="Arial" w:hAnsi="Arial" w:cs="Arial"/>
          <w:sz w:val="18"/>
          <w:szCs w:val="18"/>
          <w:lang w:val="en-US"/>
        </w:rPr>
        <w:t xml:space="preserve">ravelling abroad as part of a European </w:t>
      </w:r>
      <w:proofErr w:type="spellStart"/>
      <w:r w:rsidR="00315688" w:rsidRPr="00315688">
        <w:rPr>
          <w:rFonts w:ascii="Arial" w:hAnsi="Arial" w:cs="Arial"/>
          <w:sz w:val="18"/>
          <w:szCs w:val="18"/>
          <w:lang w:val="en-US"/>
        </w:rPr>
        <w:t>programme</w:t>
      </w:r>
      <w:proofErr w:type="spellEnd"/>
      <w:r w:rsidR="00315688" w:rsidRPr="00315688">
        <w:rPr>
          <w:rFonts w:ascii="Arial" w:hAnsi="Arial" w:cs="Arial"/>
          <w:sz w:val="18"/>
          <w:szCs w:val="18"/>
          <w:lang w:val="en-US"/>
        </w:rPr>
        <w:t>, such as Erasmus+, or attending an international conference;</w:t>
      </w:r>
    </w:p>
    <w:p w14:paraId="51FFA535" w14:textId="2D64290F" w:rsidR="00315688" w:rsidRPr="00315688" w:rsidRDefault="00E545A4" w:rsidP="00315688">
      <w:pPr>
        <w:pStyle w:val="Akapitzlist"/>
        <w:numPr>
          <w:ilvl w:val="0"/>
          <w:numId w:val="20"/>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i</w:t>
      </w:r>
      <w:r w:rsidR="00315688" w:rsidRPr="00315688">
        <w:rPr>
          <w:rFonts w:ascii="Arial" w:hAnsi="Arial" w:cs="Arial"/>
          <w:sz w:val="18"/>
          <w:szCs w:val="18"/>
          <w:lang w:val="en-US"/>
        </w:rPr>
        <w:t>mprovement of skills through participation in training courses;</w:t>
      </w:r>
    </w:p>
    <w:p w14:paraId="5771BDD1" w14:textId="591C5B19" w:rsidR="00315688" w:rsidRPr="00315688" w:rsidRDefault="00E545A4" w:rsidP="00315688">
      <w:pPr>
        <w:pStyle w:val="Akapitzlist"/>
        <w:numPr>
          <w:ilvl w:val="0"/>
          <w:numId w:val="20"/>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p</w:t>
      </w:r>
      <w:r w:rsidR="00315688" w:rsidRPr="00315688">
        <w:rPr>
          <w:rFonts w:ascii="Arial" w:hAnsi="Arial" w:cs="Arial"/>
          <w:sz w:val="18"/>
          <w:szCs w:val="18"/>
          <w:lang w:val="en-US"/>
        </w:rPr>
        <w:t>articipation in organizational work for the benefit of the University and the Institute.</w:t>
      </w:r>
    </w:p>
    <w:p w14:paraId="707DCF2D" w14:textId="77777777" w:rsidR="00315688" w:rsidRDefault="00315688" w:rsidP="00E52774">
      <w:pPr>
        <w:spacing w:line="276" w:lineRule="auto"/>
        <w:jc w:val="both"/>
        <w:rPr>
          <w:rFonts w:ascii="Arial" w:hAnsi="Arial" w:cs="Arial"/>
          <w:sz w:val="18"/>
          <w:szCs w:val="18"/>
          <w:lang w:val="en-US"/>
        </w:rPr>
      </w:pPr>
    </w:p>
    <w:p w14:paraId="4FE9F491" w14:textId="77777777" w:rsidR="00E52774" w:rsidRPr="00E52774" w:rsidRDefault="00E52774" w:rsidP="003E2E3D">
      <w:pPr>
        <w:spacing w:after="80" w:line="276" w:lineRule="auto"/>
        <w:ind w:firstLine="284"/>
        <w:jc w:val="both"/>
        <w:rPr>
          <w:rFonts w:ascii="Arial" w:hAnsi="Arial" w:cs="Arial"/>
          <w:b/>
          <w:bCs/>
          <w:sz w:val="18"/>
          <w:szCs w:val="18"/>
          <w:lang w:val="en-US"/>
        </w:rPr>
      </w:pPr>
      <w:r w:rsidRPr="00E52774">
        <w:rPr>
          <w:rFonts w:ascii="Arial" w:hAnsi="Arial" w:cs="Arial"/>
          <w:b/>
          <w:bCs/>
          <w:sz w:val="18"/>
          <w:szCs w:val="18"/>
          <w:lang w:val="en-US"/>
        </w:rPr>
        <w:t>In order to carry out the above responsibilities, it is necessary to:</w:t>
      </w:r>
    </w:p>
    <w:p w14:paraId="5D583A76" w14:textId="77777777"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be self-motivated and very good at organizing your work;</w:t>
      </w:r>
    </w:p>
    <w:p w14:paraId="1CC7AE44" w14:textId="77777777"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be able to work independently and as part of a team;</w:t>
      </w:r>
    </w:p>
    <w:p w14:paraId="337521AC" w14:textId="77777777"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transfer knowledge and build relationships with students in the teaching process;</w:t>
      </w:r>
    </w:p>
    <w:p w14:paraId="2F999B74" w14:textId="77777777"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 xml:space="preserve">present results and keep up-to-date reporting on work in progress; </w:t>
      </w:r>
    </w:p>
    <w:p w14:paraId="32ED6E0F" w14:textId="77777777"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adapt to new challenges and changes;</w:t>
      </w:r>
    </w:p>
    <w:p w14:paraId="59A402C6" w14:textId="77777777"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have high personal culture and excellent interpersonal skills;</w:t>
      </w:r>
    </w:p>
    <w:p w14:paraId="040B5128" w14:textId="77E0D548" w:rsidR="00E52774" w:rsidRPr="00E52774" w:rsidRDefault="00E52774" w:rsidP="00E52774">
      <w:pPr>
        <w:pStyle w:val="Akapitzlist"/>
        <w:numPr>
          <w:ilvl w:val="0"/>
          <w:numId w:val="22"/>
        </w:numPr>
        <w:spacing w:line="276" w:lineRule="auto"/>
        <w:ind w:left="2268" w:hanging="283"/>
        <w:contextualSpacing w:val="0"/>
        <w:jc w:val="both"/>
        <w:rPr>
          <w:rFonts w:ascii="Arial" w:hAnsi="Arial" w:cs="Arial"/>
          <w:sz w:val="18"/>
          <w:szCs w:val="18"/>
          <w:lang w:val="en-US"/>
        </w:rPr>
      </w:pPr>
      <w:r w:rsidRPr="00E52774">
        <w:rPr>
          <w:rFonts w:ascii="Arial" w:hAnsi="Arial" w:cs="Arial"/>
          <w:sz w:val="18"/>
          <w:szCs w:val="18"/>
          <w:lang w:val="en-US"/>
        </w:rPr>
        <w:t>accurately carry out assigned tasks and adapt to procedures.</w:t>
      </w:r>
    </w:p>
    <w:p w14:paraId="2BAFEBBF" w14:textId="77777777" w:rsidR="00315688" w:rsidRPr="00315688" w:rsidRDefault="00315688" w:rsidP="00E52774">
      <w:pPr>
        <w:spacing w:line="276" w:lineRule="auto"/>
        <w:jc w:val="both"/>
        <w:rPr>
          <w:rFonts w:ascii="Arial" w:hAnsi="Arial" w:cs="Arial"/>
          <w:sz w:val="18"/>
          <w:szCs w:val="18"/>
          <w:lang w:val="en-US"/>
        </w:rPr>
      </w:pPr>
    </w:p>
    <w:p w14:paraId="3D09436A" w14:textId="4CFBC1AE" w:rsidR="000E53B2" w:rsidRPr="00800EAC" w:rsidRDefault="000E53B2"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800EAC">
        <w:rPr>
          <w:rFonts w:ascii="Arial" w:hAnsi="Arial" w:cs="Arial"/>
          <w:b/>
          <w:bCs/>
          <w:sz w:val="18"/>
          <w:szCs w:val="18"/>
          <w:lang w:val="en-US"/>
        </w:rPr>
        <w:t>List of the required documents:</w:t>
      </w:r>
    </w:p>
    <w:p w14:paraId="29D12A97" w14:textId="363B10B4" w:rsidR="00800EAC" w:rsidRPr="00800EAC" w:rsidRDefault="00800EA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sidRPr="00800EAC">
        <w:rPr>
          <w:rFonts w:ascii="Arial" w:hAnsi="Arial" w:cs="Arial"/>
          <w:sz w:val="18"/>
          <w:szCs w:val="18"/>
          <w:lang w:val="en-US"/>
        </w:rPr>
        <w:t>application for employment to the Rector of Lodz University of Technology;</w:t>
      </w:r>
    </w:p>
    <w:p w14:paraId="585BBC18" w14:textId="79F05BBE" w:rsidR="00800EAC" w:rsidRPr="00800EAC" w:rsidRDefault="00800EA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sidRPr="00800EAC">
        <w:rPr>
          <w:rFonts w:ascii="Arial" w:hAnsi="Arial" w:cs="Arial"/>
          <w:sz w:val="18"/>
          <w:szCs w:val="18"/>
          <w:lang w:val="en-US"/>
        </w:rPr>
        <w:t>personal questionnaire for a person applying for employment at Lodz University of Technology, as provided in Annex no. 1.1 to the OTM-R POLICY - OPEN TRANSPARENT MERIT-BASED RECRUITMENT;</w:t>
      </w:r>
    </w:p>
    <w:p w14:paraId="524BCB5F" w14:textId="2F653C57" w:rsidR="00800EAC" w:rsidRPr="00800EAC" w:rsidRDefault="002E3F4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D</w:t>
      </w:r>
      <w:r w:rsidR="00800EAC" w:rsidRPr="00800EAC">
        <w:rPr>
          <w:rFonts w:ascii="Arial" w:hAnsi="Arial" w:cs="Arial"/>
          <w:sz w:val="18"/>
          <w:szCs w:val="18"/>
          <w:lang w:val="en-US"/>
        </w:rPr>
        <w:t xml:space="preserve">ata </w:t>
      </w:r>
      <w:r>
        <w:rPr>
          <w:rFonts w:ascii="Arial" w:hAnsi="Arial" w:cs="Arial"/>
          <w:sz w:val="18"/>
          <w:szCs w:val="18"/>
          <w:lang w:val="en-US"/>
        </w:rPr>
        <w:t>P</w:t>
      </w:r>
      <w:r w:rsidR="00800EAC" w:rsidRPr="00800EAC">
        <w:rPr>
          <w:rFonts w:ascii="Arial" w:hAnsi="Arial" w:cs="Arial"/>
          <w:sz w:val="18"/>
          <w:szCs w:val="18"/>
          <w:lang w:val="en-US"/>
        </w:rPr>
        <w:t xml:space="preserve">rivacy </w:t>
      </w:r>
      <w:r>
        <w:rPr>
          <w:rFonts w:ascii="Arial" w:hAnsi="Arial" w:cs="Arial"/>
          <w:sz w:val="18"/>
          <w:szCs w:val="18"/>
          <w:lang w:val="en-US"/>
        </w:rPr>
        <w:t>S</w:t>
      </w:r>
      <w:r w:rsidR="00800EAC" w:rsidRPr="00800EAC">
        <w:rPr>
          <w:rFonts w:ascii="Arial" w:hAnsi="Arial" w:cs="Arial"/>
          <w:sz w:val="18"/>
          <w:szCs w:val="18"/>
          <w:lang w:val="en-US"/>
        </w:rPr>
        <w:t>tatement as provided in Annex no. 1.2 to the OTM-R POLICY - OPEN TRANSPARENT MERIT-BASED RECRUITMENT;</w:t>
      </w:r>
    </w:p>
    <w:p w14:paraId="40C5CF82" w14:textId="1C7A0DDD" w:rsidR="00800EAC" w:rsidRPr="00800EAC" w:rsidRDefault="002E3F4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Pr>
          <w:rFonts w:ascii="Arial" w:hAnsi="Arial" w:cs="Arial"/>
          <w:sz w:val="18"/>
          <w:szCs w:val="18"/>
          <w:lang w:val="en-US"/>
        </w:rPr>
        <w:t>C</w:t>
      </w:r>
      <w:r w:rsidR="00800EAC" w:rsidRPr="00800EAC">
        <w:rPr>
          <w:rFonts w:ascii="Arial" w:hAnsi="Arial" w:cs="Arial"/>
          <w:sz w:val="18"/>
          <w:szCs w:val="18"/>
          <w:lang w:val="en-US"/>
        </w:rPr>
        <w:t>onsent to the processing of personal data, as provided in Annex no. 1.3 to the OTM-R POLICY - OPEN TRANSPARENT MERIT-BASED RECRUITMENT;</w:t>
      </w:r>
    </w:p>
    <w:p w14:paraId="7FB67973" w14:textId="11729029" w:rsidR="00800EAC" w:rsidRPr="00800EAC" w:rsidRDefault="00800EA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sidRPr="00800EAC">
        <w:rPr>
          <w:rFonts w:ascii="Arial" w:hAnsi="Arial" w:cs="Arial"/>
          <w:sz w:val="18"/>
          <w:szCs w:val="18"/>
          <w:lang w:val="en-US"/>
        </w:rPr>
        <w:t>true copies/copies of diplomas;</w:t>
      </w:r>
    </w:p>
    <w:p w14:paraId="165E3F12" w14:textId="0EFDBA7D" w:rsidR="00800EAC" w:rsidRPr="00800EAC" w:rsidRDefault="00800EA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sidRPr="00800EAC">
        <w:rPr>
          <w:rFonts w:ascii="Arial" w:hAnsi="Arial" w:cs="Arial"/>
          <w:sz w:val="18"/>
          <w:szCs w:val="18"/>
          <w:lang w:val="en-US"/>
        </w:rPr>
        <w:t>description of scientific achievements and research experience;</w:t>
      </w:r>
    </w:p>
    <w:p w14:paraId="38A6469E" w14:textId="5D58FB09" w:rsidR="00800EAC" w:rsidRPr="00800EAC" w:rsidRDefault="00800EAC" w:rsidP="00800EAC">
      <w:pPr>
        <w:pStyle w:val="Akapitzlist"/>
        <w:numPr>
          <w:ilvl w:val="0"/>
          <w:numId w:val="23"/>
        </w:numPr>
        <w:spacing w:line="276" w:lineRule="auto"/>
        <w:ind w:left="2269" w:hanging="284"/>
        <w:contextualSpacing w:val="0"/>
        <w:jc w:val="both"/>
        <w:rPr>
          <w:rFonts w:ascii="Arial" w:hAnsi="Arial" w:cs="Arial"/>
          <w:sz w:val="18"/>
          <w:szCs w:val="18"/>
          <w:lang w:val="en-US"/>
        </w:rPr>
      </w:pPr>
      <w:r w:rsidRPr="00800EAC">
        <w:rPr>
          <w:rFonts w:ascii="Arial" w:hAnsi="Arial" w:cs="Arial"/>
          <w:sz w:val="18"/>
          <w:szCs w:val="18"/>
          <w:lang w:val="en-US"/>
        </w:rPr>
        <w:t>other documents proving the qualifications.</w:t>
      </w:r>
    </w:p>
    <w:p w14:paraId="2DF2F0EB" w14:textId="77777777" w:rsidR="00800EAC" w:rsidRPr="00800EAC" w:rsidRDefault="00800EAC" w:rsidP="002E3F4C">
      <w:pPr>
        <w:spacing w:line="276" w:lineRule="auto"/>
        <w:ind w:left="425" w:hanging="425"/>
        <w:jc w:val="both"/>
        <w:rPr>
          <w:rFonts w:ascii="Arial" w:hAnsi="Arial" w:cs="Arial"/>
          <w:sz w:val="18"/>
          <w:szCs w:val="18"/>
          <w:lang w:val="en-US"/>
        </w:rPr>
      </w:pPr>
    </w:p>
    <w:p w14:paraId="7ACFDB21" w14:textId="63CBAF57" w:rsidR="000E53B2" w:rsidRPr="002E3F4C" w:rsidRDefault="001867FF"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2E3F4C">
        <w:rPr>
          <w:rFonts w:ascii="Arial" w:hAnsi="Arial" w:cs="Arial"/>
          <w:b/>
          <w:bCs/>
          <w:sz w:val="18"/>
          <w:szCs w:val="18"/>
          <w:lang w:val="en-US"/>
        </w:rPr>
        <w:t>T</w:t>
      </w:r>
      <w:r w:rsidR="000E53B2" w:rsidRPr="002E3F4C">
        <w:rPr>
          <w:rFonts w:ascii="Arial" w:hAnsi="Arial" w:cs="Arial"/>
          <w:b/>
          <w:bCs/>
          <w:sz w:val="18"/>
          <w:szCs w:val="18"/>
          <w:lang w:val="en-US"/>
        </w:rPr>
        <w:t>he place, manner, and deadline for submitting the documents (as well as information concerning their return)</w:t>
      </w:r>
      <w:r w:rsidR="0069785B">
        <w:rPr>
          <w:rFonts w:ascii="Arial" w:hAnsi="Arial" w:cs="Arial"/>
          <w:b/>
          <w:bCs/>
          <w:sz w:val="18"/>
          <w:szCs w:val="18"/>
          <w:lang w:val="en-US"/>
        </w:rPr>
        <w:t>:</w:t>
      </w:r>
    </w:p>
    <w:p w14:paraId="77AE985C" w14:textId="68918D01" w:rsidR="0069785B" w:rsidRPr="0069785B" w:rsidRDefault="0069785B" w:rsidP="0069785B">
      <w:pPr>
        <w:pStyle w:val="Akapitzlist"/>
        <w:numPr>
          <w:ilvl w:val="0"/>
          <w:numId w:val="26"/>
        </w:numPr>
        <w:spacing w:line="276" w:lineRule="auto"/>
        <w:ind w:left="2268" w:hanging="283"/>
        <w:contextualSpacing w:val="0"/>
        <w:jc w:val="both"/>
        <w:rPr>
          <w:rFonts w:ascii="Arial" w:hAnsi="Arial" w:cs="Arial"/>
          <w:sz w:val="18"/>
          <w:szCs w:val="18"/>
          <w:lang w:val="en-US"/>
        </w:rPr>
      </w:pPr>
      <w:r>
        <w:rPr>
          <w:rFonts w:ascii="Arial" w:hAnsi="Arial" w:cs="Arial"/>
          <w:sz w:val="18"/>
          <w:szCs w:val="18"/>
          <w:lang w:val="en-US"/>
        </w:rPr>
        <w:t>C</w:t>
      </w:r>
      <w:r w:rsidRPr="0069785B">
        <w:rPr>
          <w:rFonts w:ascii="Arial" w:hAnsi="Arial" w:cs="Arial"/>
          <w:sz w:val="18"/>
          <w:szCs w:val="18"/>
          <w:lang w:val="en-US"/>
        </w:rPr>
        <w:t xml:space="preserve">ompetition entries will be accepted until </w:t>
      </w:r>
      <w:r w:rsidRPr="007D3963">
        <w:rPr>
          <w:rFonts w:ascii="Arial" w:hAnsi="Arial" w:cs="Arial"/>
          <w:sz w:val="18"/>
          <w:szCs w:val="18"/>
          <w:lang w:val="en-US"/>
        </w:rPr>
        <w:t>2</w:t>
      </w:r>
      <w:r w:rsidR="0003032B">
        <w:rPr>
          <w:rFonts w:ascii="Arial" w:hAnsi="Arial" w:cs="Arial"/>
          <w:sz w:val="18"/>
          <w:szCs w:val="18"/>
          <w:lang w:val="en-US"/>
        </w:rPr>
        <w:t>4</w:t>
      </w:r>
      <w:r w:rsidRPr="007D3963">
        <w:rPr>
          <w:rFonts w:ascii="Arial" w:hAnsi="Arial" w:cs="Arial"/>
          <w:sz w:val="18"/>
          <w:szCs w:val="18"/>
          <w:lang w:val="en-US"/>
        </w:rPr>
        <w:t>.08.2024</w:t>
      </w:r>
      <w:r w:rsidR="0003032B">
        <w:rPr>
          <w:rFonts w:ascii="Arial" w:hAnsi="Arial" w:cs="Arial"/>
          <w:sz w:val="18"/>
          <w:szCs w:val="18"/>
          <w:lang w:val="en-US"/>
        </w:rPr>
        <w:t>.</w:t>
      </w:r>
    </w:p>
    <w:p w14:paraId="00180992" w14:textId="390F6F21" w:rsidR="0069785B" w:rsidRPr="0069785B" w:rsidRDefault="0069785B" w:rsidP="0069785B">
      <w:pPr>
        <w:pStyle w:val="Akapitzlist"/>
        <w:numPr>
          <w:ilvl w:val="0"/>
          <w:numId w:val="26"/>
        </w:numPr>
        <w:spacing w:line="276" w:lineRule="auto"/>
        <w:ind w:left="2268" w:hanging="283"/>
        <w:contextualSpacing w:val="0"/>
        <w:jc w:val="both"/>
        <w:rPr>
          <w:rFonts w:ascii="Arial" w:hAnsi="Arial" w:cs="Arial"/>
          <w:sz w:val="18"/>
          <w:szCs w:val="18"/>
          <w:lang w:val="en-US"/>
        </w:rPr>
      </w:pPr>
      <w:r w:rsidRPr="0069785B">
        <w:rPr>
          <w:rFonts w:ascii="Arial" w:hAnsi="Arial" w:cs="Arial"/>
          <w:sz w:val="18"/>
          <w:szCs w:val="18"/>
          <w:lang w:val="en-US"/>
        </w:rPr>
        <w:t xml:space="preserve">Competition entries can be sent to the e-mail address: </w:t>
      </w:r>
      <w:hyperlink r:id="rId11" w:history="1">
        <w:r w:rsidRPr="0069785B">
          <w:rPr>
            <w:rStyle w:val="Hipercze"/>
            <w:rFonts w:ascii="Arial" w:hAnsi="Arial" w:cs="Arial"/>
            <w:sz w:val="18"/>
            <w:szCs w:val="18"/>
            <w:lang w:val="en-US"/>
          </w:rPr>
          <w:t>ewa.gromek@p.lodz.pl</w:t>
        </w:r>
      </w:hyperlink>
      <w:r w:rsidRPr="0069785B">
        <w:rPr>
          <w:rFonts w:ascii="Arial" w:hAnsi="Arial" w:cs="Arial"/>
          <w:sz w:val="18"/>
          <w:szCs w:val="18"/>
          <w:lang w:val="en-US"/>
        </w:rPr>
        <w:t xml:space="preserve"> with "job application - I51 assistant professor competition 1" in the subject line. </w:t>
      </w:r>
      <w:r w:rsidRPr="0069785B">
        <w:rPr>
          <w:rFonts w:ascii="Arial" w:hAnsi="Arial" w:cs="Arial"/>
          <w:sz w:val="18"/>
          <w:szCs w:val="18"/>
          <w:lang w:val="en"/>
        </w:rPr>
        <w:t>All required documents/attachments must be sent as PDF files</w:t>
      </w:r>
      <w:r>
        <w:rPr>
          <w:rFonts w:ascii="Arial" w:hAnsi="Arial" w:cs="Arial"/>
          <w:sz w:val="18"/>
          <w:szCs w:val="18"/>
          <w:lang w:val="en"/>
        </w:rPr>
        <w:t>.</w:t>
      </w:r>
    </w:p>
    <w:p w14:paraId="3533DB2A" w14:textId="18FBAF80" w:rsidR="0069785B" w:rsidRPr="0069785B" w:rsidRDefault="0069785B" w:rsidP="0069785B">
      <w:pPr>
        <w:pStyle w:val="Akapitzlist"/>
        <w:numPr>
          <w:ilvl w:val="0"/>
          <w:numId w:val="26"/>
        </w:numPr>
        <w:spacing w:line="276" w:lineRule="auto"/>
        <w:ind w:left="2268" w:hanging="283"/>
        <w:contextualSpacing w:val="0"/>
        <w:jc w:val="both"/>
        <w:rPr>
          <w:rFonts w:ascii="Arial" w:hAnsi="Arial" w:cs="Arial"/>
          <w:sz w:val="18"/>
          <w:szCs w:val="18"/>
          <w:lang w:val="en-US"/>
        </w:rPr>
      </w:pPr>
      <w:r w:rsidRPr="0069785B">
        <w:rPr>
          <w:rFonts w:ascii="Arial" w:hAnsi="Arial" w:cs="Arial"/>
          <w:sz w:val="18"/>
          <w:szCs w:val="18"/>
          <w:lang w:val="en-US"/>
        </w:rPr>
        <w:t>Competition entries</w:t>
      </w:r>
      <w:r w:rsidRPr="0069785B">
        <w:rPr>
          <w:rFonts w:ascii="Arial" w:hAnsi="Arial" w:cs="Arial"/>
          <w:sz w:val="18"/>
          <w:szCs w:val="18"/>
          <w:lang w:val="en"/>
        </w:rPr>
        <w:t xml:space="preserve"> can also be sent by post to the correspondence address: </w:t>
      </w:r>
      <w:r w:rsidRPr="0069785B">
        <w:rPr>
          <w:rFonts w:ascii="Arial" w:hAnsi="Arial" w:cs="Arial"/>
          <w:sz w:val="18"/>
          <w:szCs w:val="18"/>
          <w:lang w:val="en-US"/>
        </w:rPr>
        <w:t xml:space="preserve">Lodz University of Technology, Institute of Molecular and Industrial Biotechnology, 116 </w:t>
      </w:r>
      <w:proofErr w:type="spellStart"/>
      <w:r w:rsidRPr="0069785B">
        <w:rPr>
          <w:rFonts w:ascii="Arial" w:hAnsi="Arial" w:cs="Arial"/>
          <w:sz w:val="18"/>
          <w:szCs w:val="18"/>
          <w:lang w:val="en-US"/>
        </w:rPr>
        <w:t>Żeromskiego</w:t>
      </w:r>
      <w:proofErr w:type="spellEnd"/>
      <w:r w:rsidRPr="0069785B">
        <w:rPr>
          <w:rFonts w:ascii="Arial" w:hAnsi="Arial" w:cs="Arial"/>
          <w:sz w:val="18"/>
          <w:szCs w:val="18"/>
          <w:lang w:val="en-US"/>
        </w:rPr>
        <w:t xml:space="preserve"> Street, 90-924 Łód</w:t>
      </w:r>
      <w:r>
        <w:rPr>
          <w:rFonts w:ascii="Arial" w:hAnsi="Arial" w:cs="Arial"/>
          <w:sz w:val="18"/>
          <w:szCs w:val="18"/>
          <w:lang w:val="en-US"/>
        </w:rPr>
        <w:t>ź</w:t>
      </w:r>
      <w:r w:rsidRPr="0069785B">
        <w:rPr>
          <w:rFonts w:ascii="Arial" w:hAnsi="Arial" w:cs="Arial"/>
          <w:sz w:val="18"/>
          <w:szCs w:val="18"/>
          <w:lang w:val="en-US"/>
        </w:rPr>
        <w:t>, Poland in an envelope with the note "job application - competition 1".</w:t>
      </w:r>
    </w:p>
    <w:p w14:paraId="216BABC9" w14:textId="77777777" w:rsidR="0069785B" w:rsidRPr="0069785B" w:rsidRDefault="0069785B" w:rsidP="0069785B">
      <w:pPr>
        <w:pStyle w:val="Akapitzlist"/>
        <w:numPr>
          <w:ilvl w:val="0"/>
          <w:numId w:val="26"/>
        </w:numPr>
        <w:spacing w:line="276" w:lineRule="auto"/>
        <w:ind w:left="2268" w:hanging="283"/>
        <w:contextualSpacing w:val="0"/>
        <w:jc w:val="both"/>
        <w:rPr>
          <w:rFonts w:ascii="Arial" w:hAnsi="Arial" w:cs="Arial"/>
          <w:sz w:val="18"/>
          <w:szCs w:val="18"/>
          <w:lang w:val="en-US"/>
        </w:rPr>
      </w:pPr>
      <w:r w:rsidRPr="0069785B">
        <w:rPr>
          <w:rFonts w:ascii="Arial" w:hAnsi="Arial" w:cs="Arial"/>
          <w:sz w:val="18"/>
          <w:szCs w:val="18"/>
          <w:lang w:val="en-US"/>
        </w:rPr>
        <w:t>Documents delivered after the deadline (the date of delivery to the Institute of Molecular and Industrial Biotechnology TUL) will not be considered.</w:t>
      </w:r>
    </w:p>
    <w:p w14:paraId="3AA9F0BF" w14:textId="77777777" w:rsidR="0069785B" w:rsidRPr="0069785B" w:rsidRDefault="0069785B" w:rsidP="0069785B">
      <w:pPr>
        <w:pStyle w:val="Akapitzlist"/>
        <w:numPr>
          <w:ilvl w:val="0"/>
          <w:numId w:val="26"/>
        </w:numPr>
        <w:spacing w:line="276" w:lineRule="auto"/>
        <w:ind w:left="2268" w:hanging="283"/>
        <w:contextualSpacing w:val="0"/>
        <w:jc w:val="both"/>
        <w:rPr>
          <w:rFonts w:ascii="Arial" w:hAnsi="Arial" w:cs="Arial"/>
          <w:sz w:val="18"/>
          <w:szCs w:val="18"/>
          <w:lang w:val="en-US"/>
        </w:rPr>
      </w:pPr>
      <w:r w:rsidRPr="0069785B">
        <w:rPr>
          <w:rFonts w:ascii="Arial" w:hAnsi="Arial" w:cs="Arial"/>
          <w:sz w:val="18"/>
          <w:szCs w:val="18"/>
          <w:lang w:val="en-US"/>
        </w:rPr>
        <w:t>Candidates will be able to collect their documents related to the competition for 30 days after the end of the competition.</w:t>
      </w:r>
    </w:p>
    <w:p w14:paraId="2485A81B" w14:textId="0A88762E" w:rsidR="0069785B" w:rsidRPr="0069785B" w:rsidRDefault="0069785B" w:rsidP="0069785B">
      <w:pPr>
        <w:pStyle w:val="Akapitzlist"/>
        <w:numPr>
          <w:ilvl w:val="0"/>
          <w:numId w:val="26"/>
        </w:numPr>
        <w:spacing w:line="276" w:lineRule="auto"/>
        <w:ind w:left="2268" w:hanging="283"/>
        <w:contextualSpacing w:val="0"/>
        <w:jc w:val="both"/>
        <w:rPr>
          <w:rFonts w:ascii="Arial" w:hAnsi="Arial" w:cs="Arial"/>
          <w:sz w:val="18"/>
          <w:szCs w:val="18"/>
          <w:lang w:val="en-US"/>
        </w:rPr>
      </w:pPr>
      <w:r w:rsidRPr="0069785B">
        <w:rPr>
          <w:rFonts w:ascii="Arial" w:hAnsi="Arial" w:cs="Arial"/>
          <w:sz w:val="18"/>
          <w:szCs w:val="18"/>
          <w:lang w:val="en-US"/>
        </w:rPr>
        <w:t>Candidates meeting the requirements of competition will be invited for an interview. Information regarding the interview will be sent to Candidates by e-mail</w:t>
      </w:r>
      <w:r>
        <w:rPr>
          <w:rFonts w:ascii="Arial" w:hAnsi="Arial" w:cs="Arial"/>
          <w:sz w:val="18"/>
          <w:szCs w:val="18"/>
          <w:lang w:val="en-US"/>
        </w:rPr>
        <w:t>.</w:t>
      </w:r>
    </w:p>
    <w:p w14:paraId="73803F1B" w14:textId="77777777" w:rsidR="002E3F4C" w:rsidRPr="002E3F4C" w:rsidRDefault="002E3F4C" w:rsidP="002E3F4C">
      <w:pPr>
        <w:spacing w:line="276" w:lineRule="auto"/>
        <w:jc w:val="both"/>
        <w:rPr>
          <w:rFonts w:ascii="Arial" w:hAnsi="Arial" w:cs="Arial"/>
          <w:sz w:val="18"/>
          <w:szCs w:val="18"/>
          <w:lang w:val="en-US"/>
        </w:rPr>
      </w:pPr>
    </w:p>
    <w:p w14:paraId="1316840A" w14:textId="7372DB82" w:rsidR="000E53B2" w:rsidRPr="0069785B" w:rsidRDefault="001867FF"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69785B">
        <w:rPr>
          <w:rFonts w:ascii="Arial" w:hAnsi="Arial" w:cs="Arial"/>
          <w:b/>
          <w:bCs/>
          <w:sz w:val="18"/>
          <w:szCs w:val="18"/>
          <w:lang w:val="en-US"/>
        </w:rPr>
        <w:t>C</w:t>
      </w:r>
      <w:r w:rsidR="000E53B2" w:rsidRPr="0069785B">
        <w:rPr>
          <w:rFonts w:ascii="Arial" w:hAnsi="Arial" w:cs="Arial"/>
          <w:b/>
          <w:bCs/>
          <w:sz w:val="18"/>
          <w:szCs w:val="18"/>
          <w:lang w:val="en-US"/>
        </w:rPr>
        <w:t>ontact person and postal and e-mail addresses to which documents or scans thereof may be forwarded</w:t>
      </w:r>
      <w:r w:rsidR="0069785B">
        <w:rPr>
          <w:rFonts w:ascii="Arial" w:hAnsi="Arial" w:cs="Arial"/>
          <w:b/>
          <w:bCs/>
          <w:sz w:val="18"/>
          <w:szCs w:val="18"/>
          <w:lang w:val="en-US"/>
        </w:rPr>
        <w:t>:</w:t>
      </w:r>
    </w:p>
    <w:p w14:paraId="5F82F280" w14:textId="4D6D52C5" w:rsidR="0069785B" w:rsidRPr="0069785B" w:rsidRDefault="0069785B" w:rsidP="0069785B">
      <w:pPr>
        <w:spacing w:line="276" w:lineRule="auto"/>
        <w:ind w:firstLine="567"/>
        <w:jc w:val="both"/>
        <w:rPr>
          <w:rFonts w:ascii="Arial" w:hAnsi="Arial" w:cs="Arial"/>
          <w:sz w:val="18"/>
          <w:szCs w:val="18"/>
          <w:u w:val="single"/>
          <w:lang w:val="en-US"/>
        </w:rPr>
      </w:pPr>
      <w:r w:rsidRPr="0069785B">
        <w:rPr>
          <w:rFonts w:ascii="Arial" w:hAnsi="Arial" w:cs="Arial"/>
          <w:sz w:val="18"/>
          <w:szCs w:val="18"/>
          <w:lang w:val="en-US"/>
        </w:rPr>
        <w:t>In matters related to the competition, please contact Mrs. Ewa Gromek,</w:t>
      </w:r>
      <w:r>
        <w:rPr>
          <w:rFonts w:ascii="Arial" w:hAnsi="Arial" w:cs="Arial"/>
          <w:sz w:val="18"/>
          <w:szCs w:val="18"/>
          <w:lang w:val="en-US"/>
        </w:rPr>
        <w:t xml:space="preserve"> </w:t>
      </w:r>
      <w:r w:rsidRPr="0069785B">
        <w:rPr>
          <w:rFonts w:ascii="Arial" w:hAnsi="Arial" w:cs="Arial"/>
          <w:sz w:val="18"/>
          <w:szCs w:val="18"/>
          <w:lang w:val="en-US"/>
        </w:rPr>
        <w:t xml:space="preserve">e-mail: </w:t>
      </w:r>
      <w:hyperlink r:id="rId12" w:history="1">
        <w:r w:rsidRPr="0069785B">
          <w:rPr>
            <w:rStyle w:val="Hipercze"/>
            <w:rFonts w:ascii="Arial" w:hAnsi="Arial" w:cs="Arial"/>
            <w:sz w:val="18"/>
            <w:szCs w:val="18"/>
            <w:lang w:val="en-US"/>
          </w:rPr>
          <w:t>ewa.gromek@p.lodz.pl</w:t>
        </w:r>
      </w:hyperlink>
    </w:p>
    <w:p w14:paraId="327EB85E" w14:textId="77777777" w:rsidR="0069785B" w:rsidRPr="0069785B" w:rsidRDefault="0069785B" w:rsidP="0069785B">
      <w:pPr>
        <w:spacing w:line="276" w:lineRule="auto"/>
        <w:jc w:val="both"/>
        <w:rPr>
          <w:rFonts w:ascii="Arial" w:hAnsi="Arial" w:cs="Arial"/>
          <w:sz w:val="18"/>
          <w:szCs w:val="18"/>
          <w:lang w:val="en-US"/>
        </w:rPr>
      </w:pPr>
    </w:p>
    <w:p w14:paraId="61D441A2" w14:textId="1B520B16" w:rsidR="000E53B2" w:rsidRPr="0069785B" w:rsidRDefault="001867FF"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69785B">
        <w:rPr>
          <w:rFonts w:ascii="Arial" w:hAnsi="Arial" w:cs="Arial"/>
          <w:b/>
          <w:bCs/>
          <w:sz w:val="18"/>
          <w:szCs w:val="18"/>
          <w:lang w:val="en-US"/>
        </w:rPr>
        <w:t>T</w:t>
      </w:r>
      <w:r w:rsidR="000E53B2" w:rsidRPr="0069785B">
        <w:rPr>
          <w:rFonts w:ascii="Arial" w:hAnsi="Arial" w:cs="Arial"/>
          <w:b/>
          <w:bCs/>
          <w:sz w:val="18"/>
          <w:szCs w:val="18"/>
          <w:lang w:val="en-US"/>
        </w:rPr>
        <w:t>he expected date of the announcement of the decision</w:t>
      </w:r>
      <w:r w:rsidR="0069785B">
        <w:rPr>
          <w:rFonts w:ascii="Arial" w:hAnsi="Arial" w:cs="Arial"/>
          <w:b/>
          <w:bCs/>
          <w:sz w:val="18"/>
          <w:szCs w:val="18"/>
          <w:lang w:val="en-US"/>
        </w:rPr>
        <w:t>:</w:t>
      </w:r>
    </w:p>
    <w:p w14:paraId="30E8645F" w14:textId="4D7A42D8" w:rsidR="0069785B" w:rsidRDefault="0069785B" w:rsidP="0069785B">
      <w:pPr>
        <w:spacing w:line="276" w:lineRule="auto"/>
        <w:ind w:firstLine="567"/>
        <w:jc w:val="both"/>
        <w:rPr>
          <w:rFonts w:ascii="Arial" w:hAnsi="Arial" w:cs="Arial"/>
          <w:sz w:val="18"/>
          <w:szCs w:val="18"/>
          <w:lang w:val="en-US"/>
        </w:rPr>
      </w:pPr>
      <w:r w:rsidRPr="0069785B">
        <w:rPr>
          <w:rFonts w:ascii="Arial" w:hAnsi="Arial" w:cs="Arial"/>
          <w:sz w:val="18"/>
          <w:szCs w:val="18"/>
          <w:lang w:val="en-US"/>
        </w:rPr>
        <w:t>September 2024</w:t>
      </w:r>
    </w:p>
    <w:p w14:paraId="53C1D679" w14:textId="77777777" w:rsidR="0069785B" w:rsidRDefault="0069785B" w:rsidP="0069785B">
      <w:pPr>
        <w:spacing w:line="276" w:lineRule="auto"/>
        <w:jc w:val="both"/>
        <w:rPr>
          <w:rFonts w:ascii="Arial" w:hAnsi="Arial" w:cs="Arial"/>
          <w:sz w:val="18"/>
          <w:szCs w:val="18"/>
          <w:lang w:val="en-US"/>
        </w:rPr>
      </w:pPr>
    </w:p>
    <w:p w14:paraId="1C78DF04" w14:textId="77777777" w:rsidR="003E2E3D" w:rsidRDefault="003E2E3D" w:rsidP="0069785B">
      <w:pPr>
        <w:spacing w:line="276" w:lineRule="auto"/>
        <w:jc w:val="both"/>
        <w:rPr>
          <w:rFonts w:ascii="Arial" w:hAnsi="Arial" w:cs="Arial"/>
          <w:sz w:val="18"/>
          <w:szCs w:val="18"/>
          <w:lang w:val="en-US"/>
        </w:rPr>
      </w:pPr>
    </w:p>
    <w:p w14:paraId="62136C68" w14:textId="77777777" w:rsidR="003E2E3D" w:rsidRDefault="003E2E3D" w:rsidP="0069785B">
      <w:pPr>
        <w:spacing w:line="276" w:lineRule="auto"/>
        <w:jc w:val="both"/>
        <w:rPr>
          <w:rFonts w:ascii="Arial" w:hAnsi="Arial" w:cs="Arial"/>
          <w:sz w:val="18"/>
          <w:szCs w:val="18"/>
          <w:lang w:val="en-US"/>
        </w:rPr>
      </w:pPr>
    </w:p>
    <w:p w14:paraId="05674B5B" w14:textId="61978903" w:rsidR="0069785B" w:rsidRPr="0069785B" w:rsidRDefault="0069785B" w:rsidP="003E2E3D">
      <w:pPr>
        <w:pStyle w:val="Akapitzlist"/>
        <w:numPr>
          <w:ilvl w:val="0"/>
          <w:numId w:val="16"/>
        </w:numPr>
        <w:tabs>
          <w:tab w:val="left" w:pos="1843"/>
        </w:tabs>
        <w:spacing w:after="80" w:line="276" w:lineRule="auto"/>
        <w:ind w:left="1843" w:hanging="1559"/>
        <w:contextualSpacing w:val="0"/>
        <w:jc w:val="both"/>
        <w:rPr>
          <w:rFonts w:ascii="Arial" w:hAnsi="Arial" w:cs="Arial"/>
          <w:b/>
          <w:bCs/>
          <w:sz w:val="18"/>
          <w:szCs w:val="18"/>
          <w:lang w:val="en-US"/>
        </w:rPr>
      </w:pPr>
      <w:r w:rsidRPr="0069785B">
        <w:rPr>
          <w:rFonts w:ascii="Arial" w:hAnsi="Arial" w:cs="Arial"/>
          <w:b/>
          <w:bCs/>
          <w:sz w:val="18"/>
          <w:szCs w:val="18"/>
          <w:lang w:val="en-US"/>
        </w:rPr>
        <w:t>Description of the Institute's profile and the leading research conducted in the Institute</w:t>
      </w:r>
      <w:r>
        <w:rPr>
          <w:rFonts w:ascii="Arial" w:hAnsi="Arial" w:cs="Arial"/>
          <w:b/>
          <w:bCs/>
          <w:sz w:val="18"/>
          <w:szCs w:val="18"/>
          <w:lang w:val="en-US"/>
        </w:rPr>
        <w:t>:</w:t>
      </w:r>
    </w:p>
    <w:p w14:paraId="58FC97A6" w14:textId="5A66580C" w:rsidR="0069785B" w:rsidRPr="0069785B" w:rsidRDefault="0069785B" w:rsidP="00716332">
      <w:pPr>
        <w:spacing w:line="276" w:lineRule="auto"/>
        <w:ind w:left="1985"/>
        <w:jc w:val="both"/>
        <w:rPr>
          <w:rFonts w:ascii="Arial" w:hAnsi="Arial" w:cs="Arial"/>
          <w:sz w:val="18"/>
          <w:szCs w:val="18"/>
          <w:lang w:val="en-US"/>
        </w:rPr>
      </w:pPr>
      <w:r w:rsidRPr="0069785B">
        <w:rPr>
          <w:rFonts w:ascii="Arial" w:hAnsi="Arial" w:cs="Arial"/>
          <w:sz w:val="18"/>
          <w:szCs w:val="18"/>
          <w:lang w:val="en-US"/>
        </w:rPr>
        <w:t>The Institute of Molecular and Industrial Biotechnology was established in 1963. Based on the laboratories of X-ray Structural Analysis, Molecular Biotechnology and Cell Culture, it</w:t>
      </w:r>
      <w:r w:rsidR="00154BB9">
        <w:rPr>
          <w:rFonts w:ascii="Arial" w:hAnsi="Arial" w:cs="Arial"/>
          <w:sz w:val="18"/>
          <w:szCs w:val="18"/>
          <w:lang w:val="en-US"/>
        </w:rPr>
        <w:t xml:space="preserve"> </w:t>
      </w:r>
      <w:r w:rsidRPr="0069785B">
        <w:rPr>
          <w:rFonts w:ascii="Arial" w:hAnsi="Arial" w:cs="Arial"/>
          <w:sz w:val="18"/>
          <w:szCs w:val="18"/>
          <w:lang w:val="en-US"/>
        </w:rPr>
        <w:t>conducts research in the field of industrial biotechnology, molecular biotechnology, biomaterials engineering, proteomics/structural biology, food biochemistry and nutrigenomics. Current research topics include:</w:t>
      </w:r>
    </w:p>
    <w:p w14:paraId="6D52ADF1" w14:textId="6CF14646"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
        </w:rPr>
        <w:t>s</w:t>
      </w:r>
      <w:r w:rsidR="0069785B" w:rsidRPr="00154BB9">
        <w:rPr>
          <w:rFonts w:ascii="Arial" w:hAnsi="Arial" w:cs="Arial"/>
          <w:sz w:val="18"/>
          <w:szCs w:val="18"/>
          <w:lang w:val="en"/>
        </w:rPr>
        <w:t>earch in natural environments and selection of technologically useful microbial enzymes (including extremophiles) using efficient methods and omics techniques;</w:t>
      </w:r>
    </w:p>
    <w:p w14:paraId="17E7F34F" w14:textId="52DAFD4A"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
        </w:rPr>
        <w:t>m</w:t>
      </w:r>
      <w:r w:rsidR="0069785B" w:rsidRPr="00154BB9">
        <w:rPr>
          <w:rFonts w:ascii="Arial" w:hAnsi="Arial" w:cs="Arial"/>
          <w:sz w:val="18"/>
          <w:szCs w:val="18"/>
          <w:lang w:val="en"/>
        </w:rPr>
        <w:t xml:space="preserve">olecular identification of microorganisms producing enzymes and </w:t>
      </w:r>
      <w:r w:rsidR="0069785B" w:rsidRPr="00154BB9">
        <w:rPr>
          <w:rFonts w:ascii="Arial" w:hAnsi="Arial" w:cs="Arial"/>
          <w:sz w:val="18"/>
          <w:szCs w:val="18"/>
          <w:lang w:val="en-US"/>
        </w:rPr>
        <w:t>valuable</w:t>
      </w:r>
      <w:r w:rsidR="0069785B" w:rsidRPr="00154BB9">
        <w:rPr>
          <w:rFonts w:ascii="Arial" w:hAnsi="Arial" w:cs="Arial"/>
          <w:sz w:val="18"/>
          <w:szCs w:val="18"/>
          <w:lang w:val="en"/>
        </w:rPr>
        <w:t xml:space="preserve"> </w:t>
      </w:r>
      <w:r w:rsidR="0069785B" w:rsidRPr="00154BB9">
        <w:rPr>
          <w:rFonts w:ascii="Arial" w:hAnsi="Arial" w:cs="Arial"/>
          <w:sz w:val="18"/>
          <w:szCs w:val="18"/>
          <w:lang w:val="en-US"/>
        </w:rPr>
        <w:t>bioproducts</w:t>
      </w:r>
      <w:r w:rsidR="0069785B" w:rsidRPr="00154BB9">
        <w:rPr>
          <w:rFonts w:ascii="Arial" w:hAnsi="Arial" w:cs="Arial"/>
          <w:sz w:val="18"/>
          <w:szCs w:val="18"/>
          <w:lang w:val="en"/>
        </w:rPr>
        <w:t>;</w:t>
      </w:r>
    </w:p>
    <w:p w14:paraId="386DE1CF" w14:textId="7D9EE69A"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d</w:t>
      </w:r>
      <w:r w:rsidR="0069785B" w:rsidRPr="00154BB9">
        <w:rPr>
          <w:rFonts w:ascii="Arial" w:hAnsi="Arial" w:cs="Arial"/>
          <w:sz w:val="18"/>
          <w:szCs w:val="18"/>
          <w:lang w:val="en-US"/>
        </w:rPr>
        <w:t>evelopment of efficient bioprocesses (biosynthesis, biocatalysis, biotransformation): isolation and purification of enzymes and bioproducts; mathematical optimization and up-scaling of biotechnological processes under different culture conditions or reaction environments (with different water activity, diphase, gas, ionic liquids, etc.);</w:t>
      </w:r>
    </w:p>
    <w:p w14:paraId="6A7CA04F" w14:textId="5B43B9BE"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p</w:t>
      </w:r>
      <w:r w:rsidR="0069785B" w:rsidRPr="00154BB9">
        <w:rPr>
          <w:rFonts w:ascii="Arial" w:hAnsi="Arial" w:cs="Arial"/>
          <w:sz w:val="18"/>
          <w:szCs w:val="18"/>
          <w:lang w:val="en-US"/>
        </w:rPr>
        <w:t>roduction and characterization of different forms of biocatalysts (including immobilized): kinetics and mechanism of action, stability, stabilization;</w:t>
      </w:r>
    </w:p>
    <w:p w14:paraId="4A1ED5EF" w14:textId="4483D78A"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c</w:t>
      </w:r>
      <w:r w:rsidR="0069785B" w:rsidRPr="00154BB9">
        <w:rPr>
          <w:rFonts w:ascii="Arial" w:hAnsi="Arial" w:cs="Arial"/>
          <w:sz w:val="18"/>
          <w:szCs w:val="18"/>
          <w:lang w:val="en-US"/>
        </w:rPr>
        <w:t>onstruction of recombinant enzymes using genetic engineering techniques: selection of</w:t>
      </w:r>
      <w:r>
        <w:rPr>
          <w:rFonts w:ascii="Arial" w:hAnsi="Arial" w:cs="Arial"/>
          <w:sz w:val="18"/>
          <w:szCs w:val="18"/>
          <w:lang w:val="en-US"/>
        </w:rPr>
        <w:t xml:space="preserve"> </w:t>
      </w:r>
      <w:r w:rsidR="0069785B" w:rsidRPr="00154BB9">
        <w:rPr>
          <w:rFonts w:ascii="Arial" w:hAnsi="Arial" w:cs="Arial"/>
          <w:sz w:val="18"/>
          <w:szCs w:val="18"/>
          <w:lang w:val="en-US"/>
        </w:rPr>
        <w:t>vectors and expression systems; optimization of expression of target gene(s) in</w:t>
      </w:r>
      <w:r>
        <w:rPr>
          <w:rFonts w:ascii="Arial" w:hAnsi="Arial" w:cs="Arial"/>
          <w:sz w:val="18"/>
          <w:szCs w:val="18"/>
          <w:lang w:val="en-US"/>
        </w:rPr>
        <w:t xml:space="preserve"> </w:t>
      </w:r>
      <w:r w:rsidR="0069785B" w:rsidRPr="00154BB9">
        <w:rPr>
          <w:rFonts w:ascii="Arial" w:hAnsi="Arial" w:cs="Arial"/>
          <w:sz w:val="18"/>
          <w:szCs w:val="18"/>
          <w:lang w:val="en-US"/>
        </w:rPr>
        <w:t>a</w:t>
      </w:r>
      <w:r>
        <w:rPr>
          <w:rFonts w:ascii="Arial" w:hAnsi="Arial" w:cs="Arial"/>
          <w:sz w:val="18"/>
          <w:szCs w:val="18"/>
          <w:lang w:val="en-US"/>
        </w:rPr>
        <w:t xml:space="preserve"> </w:t>
      </w:r>
      <w:r w:rsidR="0069785B" w:rsidRPr="00154BB9">
        <w:rPr>
          <w:rFonts w:ascii="Arial" w:hAnsi="Arial" w:cs="Arial"/>
          <w:sz w:val="18"/>
          <w:szCs w:val="18"/>
          <w:lang w:val="en-US"/>
        </w:rPr>
        <w:t>heterologous host, purification of recombinant enzymes;</w:t>
      </w:r>
    </w:p>
    <w:p w14:paraId="1C02067F" w14:textId="7A1C2276"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e</w:t>
      </w:r>
      <w:r w:rsidR="0069785B" w:rsidRPr="00154BB9">
        <w:rPr>
          <w:rFonts w:ascii="Arial" w:hAnsi="Arial" w:cs="Arial"/>
          <w:sz w:val="18"/>
          <w:szCs w:val="18"/>
          <w:lang w:val="en-US"/>
        </w:rPr>
        <w:t>ngineering of native and recombinant enzymes by recombinant DNA technology: rational mutagenesis and targeted enzyme evolution (increasing enzyme efficiency, changing substrate specificity, increasing stability and finding new, unique enzymatic activity);</w:t>
      </w:r>
    </w:p>
    <w:p w14:paraId="14BFF35B" w14:textId="667CE31B"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t</w:t>
      </w:r>
      <w:r w:rsidR="0069785B" w:rsidRPr="00154BB9">
        <w:rPr>
          <w:rFonts w:ascii="Arial" w:hAnsi="Arial" w:cs="Arial"/>
          <w:sz w:val="18"/>
          <w:szCs w:val="18"/>
          <w:lang w:val="en-US"/>
        </w:rPr>
        <w:t>he development of strategies for the utilization of enzymes to synthesize compounds that have previously been obtained only by chemical synthesis</w:t>
      </w:r>
      <w:r>
        <w:rPr>
          <w:rFonts w:ascii="Arial" w:hAnsi="Arial" w:cs="Arial"/>
          <w:sz w:val="18"/>
          <w:szCs w:val="18"/>
          <w:lang w:val="en-US"/>
        </w:rPr>
        <w:t>;</w:t>
      </w:r>
    </w:p>
    <w:p w14:paraId="22E7ACE6" w14:textId="23C29D1D"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t</w:t>
      </w:r>
      <w:r w:rsidR="0069785B" w:rsidRPr="00154BB9">
        <w:rPr>
          <w:rFonts w:ascii="Arial" w:hAnsi="Arial" w:cs="Arial"/>
          <w:sz w:val="18"/>
          <w:szCs w:val="18"/>
          <w:lang w:val="en-US"/>
        </w:rPr>
        <w:t>he construction of enzyme preparations with diverse forms and functions for the purpose of facilitating the treatment of plant biomass waste in the biorefinery process, including cascade reactions</w:t>
      </w:r>
      <w:r>
        <w:rPr>
          <w:rFonts w:ascii="Arial" w:hAnsi="Arial" w:cs="Arial"/>
          <w:sz w:val="18"/>
          <w:szCs w:val="18"/>
          <w:lang w:val="en-US"/>
        </w:rPr>
        <w:t>;</w:t>
      </w:r>
    </w:p>
    <w:p w14:paraId="2CE0A7EE" w14:textId="61714F93"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g</w:t>
      </w:r>
      <w:r w:rsidR="0069785B" w:rsidRPr="00154BB9">
        <w:rPr>
          <w:rFonts w:ascii="Arial" w:hAnsi="Arial" w:cs="Arial"/>
          <w:sz w:val="18"/>
          <w:szCs w:val="18"/>
          <w:lang w:val="en-US"/>
        </w:rPr>
        <w:t>enomics (bacterial genome assembly, NGS and nanopore sequencing data), bioinformatics analysis and functional annotation of genomes), transcriptomics (RT-PCR,RNA-seq), bacterial proteomics;</w:t>
      </w:r>
    </w:p>
    <w:p w14:paraId="41972E07" w14:textId="3E55217D"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s</w:t>
      </w:r>
      <w:r w:rsidR="0069785B" w:rsidRPr="00154BB9">
        <w:rPr>
          <w:rFonts w:ascii="Arial" w:hAnsi="Arial" w:cs="Arial"/>
          <w:sz w:val="18"/>
          <w:szCs w:val="18"/>
          <w:lang w:val="en-US"/>
        </w:rPr>
        <w:t>tructural studies of biologically active compounds in the aspect of application in medicine and biotechnology;</w:t>
      </w:r>
    </w:p>
    <w:p w14:paraId="5FCD90D7" w14:textId="3B761D57"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c</w:t>
      </w:r>
      <w:r w:rsidR="0069785B" w:rsidRPr="00154BB9">
        <w:rPr>
          <w:rFonts w:ascii="Arial" w:hAnsi="Arial" w:cs="Arial"/>
          <w:sz w:val="18"/>
          <w:szCs w:val="18"/>
          <w:lang w:val="en-US"/>
        </w:rPr>
        <w:t xml:space="preserve">haracterization of pro-health effects of phytochemicals and synthetic compounds using </w:t>
      </w:r>
      <w:r w:rsidR="0069785B" w:rsidRPr="00154BB9">
        <w:rPr>
          <w:rFonts w:ascii="Arial" w:hAnsi="Arial" w:cs="Arial"/>
          <w:i/>
          <w:iCs/>
          <w:sz w:val="18"/>
          <w:szCs w:val="18"/>
          <w:lang w:val="en-US"/>
        </w:rPr>
        <w:t xml:space="preserve">in vitro </w:t>
      </w:r>
      <w:r w:rsidR="0069785B" w:rsidRPr="00154BB9">
        <w:rPr>
          <w:rFonts w:ascii="Arial" w:hAnsi="Arial" w:cs="Arial"/>
          <w:sz w:val="18"/>
          <w:szCs w:val="18"/>
          <w:lang w:val="en-US"/>
        </w:rPr>
        <w:t>methods</w:t>
      </w:r>
      <w:r>
        <w:rPr>
          <w:rFonts w:ascii="Arial" w:hAnsi="Arial" w:cs="Arial"/>
          <w:sz w:val="18"/>
          <w:szCs w:val="18"/>
          <w:lang w:val="en-US"/>
        </w:rPr>
        <w:t>;</w:t>
      </w:r>
    </w:p>
    <w:p w14:paraId="6C3A8130" w14:textId="4F9CB743"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s</w:t>
      </w:r>
      <w:r w:rsidR="0069785B" w:rsidRPr="00154BB9">
        <w:rPr>
          <w:rFonts w:ascii="Arial" w:hAnsi="Arial" w:cs="Arial"/>
          <w:sz w:val="18"/>
          <w:szCs w:val="18"/>
          <w:lang w:val="en-US"/>
        </w:rPr>
        <w:t>earch of antidiabetic compounds;</w:t>
      </w:r>
    </w:p>
    <w:p w14:paraId="1B7AFCA9" w14:textId="14ED8A33"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d</w:t>
      </w:r>
      <w:r w:rsidR="0069785B" w:rsidRPr="00154BB9">
        <w:rPr>
          <w:rFonts w:ascii="Arial" w:hAnsi="Arial" w:cs="Arial"/>
          <w:sz w:val="18"/>
          <w:szCs w:val="18"/>
          <w:lang w:val="en-US"/>
        </w:rPr>
        <w:t>etermination of cytotoxicity, efficacy and molecular mechanisms of xenobiotics using cancer cell lines;</w:t>
      </w:r>
    </w:p>
    <w:p w14:paraId="583B9A5D" w14:textId="399F4D24"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t</w:t>
      </w:r>
      <w:r w:rsidR="0069785B" w:rsidRPr="00154BB9">
        <w:rPr>
          <w:rFonts w:ascii="Arial" w:hAnsi="Arial" w:cs="Arial"/>
          <w:sz w:val="18"/>
          <w:szCs w:val="18"/>
          <w:lang w:val="en-US"/>
        </w:rPr>
        <w:t xml:space="preserve">ests of biocompatibility and cytotoxicity of materials using </w:t>
      </w:r>
      <w:r w:rsidR="0069785B" w:rsidRPr="00154BB9">
        <w:rPr>
          <w:rFonts w:ascii="Arial" w:hAnsi="Arial" w:cs="Arial"/>
          <w:i/>
          <w:iCs/>
          <w:sz w:val="18"/>
          <w:szCs w:val="18"/>
          <w:lang w:val="en-US"/>
        </w:rPr>
        <w:t>in vitro</w:t>
      </w:r>
      <w:r w:rsidR="0069785B" w:rsidRPr="00154BB9">
        <w:rPr>
          <w:rFonts w:ascii="Arial" w:hAnsi="Arial" w:cs="Arial"/>
          <w:sz w:val="18"/>
          <w:szCs w:val="18"/>
          <w:lang w:val="en-US"/>
        </w:rPr>
        <w:t xml:space="preserve"> methods;</w:t>
      </w:r>
    </w:p>
    <w:p w14:paraId="019DB9C1" w14:textId="6BD4FEA7"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c</w:t>
      </w:r>
      <w:r w:rsidR="0069785B" w:rsidRPr="00154BB9">
        <w:rPr>
          <w:rFonts w:ascii="Arial" w:hAnsi="Arial" w:cs="Arial"/>
          <w:sz w:val="18"/>
          <w:szCs w:val="18"/>
          <w:lang w:val="en-US"/>
        </w:rPr>
        <w:t>rystallographic studies of native proteins and their complexes with ligands</w:t>
      </w:r>
      <w:r>
        <w:rPr>
          <w:rFonts w:ascii="Arial" w:hAnsi="Arial" w:cs="Arial"/>
          <w:sz w:val="18"/>
          <w:szCs w:val="18"/>
          <w:lang w:val="en-US"/>
        </w:rPr>
        <w:t>;</w:t>
      </w:r>
    </w:p>
    <w:p w14:paraId="1AEBDE08" w14:textId="08B2380A"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p</w:t>
      </w:r>
      <w:r w:rsidR="0069785B" w:rsidRPr="00154BB9">
        <w:rPr>
          <w:rFonts w:ascii="Arial" w:hAnsi="Arial" w:cs="Arial"/>
          <w:sz w:val="18"/>
          <w:szCs w:val="18"/>
          <w:lang w:val="en-US"/>
        </w:rPr>
        <w:t>roduction of composites and 3D scaffolds based on biopolymers for their usage in medicine and various industries;</w:t>
      </w:r>
    </w:p>
    <w:p w14:paraId="65B1A63B" w14:textId="3CA984F8"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m</w:t>
      </w:r>
      <w:r w:rsidR="0069785B" w:rsidRPr="00154BB9">
        <w:rPr>
          <w:rFonts w:ascii="Arial" w:hAnsi="Arial" w:cs="Arial"/>
          <w:sz w:val="18"/>
          <w:szCs w:val="18"/>
          <w:lang w:val="en-US"/>
        </w:rPr>
        <w:t>odification of the structure and properties of biopolymers at the molecular level, using in situ and ex situ methods;</w:t>
      </w:r>
    </w:p>
    <w:p w14:paraId="6B431C28" w14:textId="2D5A31FD" w:rsidR="0069785B" w:rsidRPr="00154BB9" w:rsidRDefault="00154BB9" w:rsidP="00716332">
      <w:pPr>
        <w:pStyle w:val="Akapitzlist"/>
        <w:numPr>
          <w:ilvl w:val="0"/>
          <w:numId w:val="28"/>
        </w:numPr>
        <w:spacing w:line="276" w:lineRule="auto"/>
        <w:ind w:left="2410" w:hanging="283"/>
        <w:contextualSpacing w:val="0"/>
        <w:jc w:val="both"/>
        <w:rPr>
          <w:rFonts w:ascii="Arial" w:hAnsi="Arial" w:cs="Arial"/>
          <w:sz w:val="18"/>
          <w:szCs w:val="18"/>
          <w:lang w:val="en-US"/>
        </w:rPr>
      </w:pPr>
      <w:r>
        <w:rPr>
          <w:rFonts w:ascii="Arial" w:hAnsi="Arial" w:cs="Arial"/>
          <w:sz w:val="18"/>
          <w:szCs w:val="18"/>
          <w:lang w:val="en-US"/>
        </w:rPr>
        <w:t>a</w:t>
      </w:r>
      <w:r w:rsidR="0069785B" w:rsidRPr="00154BB9">
        <w:rPr>
          <w:rFonts w:ascii="Arial" w:hAnsi="Arial" w:cs="Arial"/>
          <w:sz w:val="18"/>
          <w:szCs w:val="18"/>
          <w:lang w:val="en-US"/>
        </w:rPr>
        <w:t>nalysis of the properties of biopolymers (biomechanical, biological, and physicochemical tests).</w:t>
      </w:r>
    </w:p>
    <w:p w14:paraId="16E91844" w14:textId="77777777" w:rsidR="0069785B" w:rsidRDefault="0069785B" w:rsidP="0069785B">
      <w:pPr>
        <w:spacing w:line="276" w:lineRule="auto"/>
        <w:jc w:val="both"/>
        <w:rPr>
          <w:rFonts w:ascii="Arial" w:hAnsi="Arial" w:cs="Arial"/>
          <w:sz w:val="18"/>
          <w:szCs w:val="18"/>
          <w:lang w:val="en-US"/>
        </w:rPr>
      </w:pPr>
    </w:p>
    <w:p w14:paraId="572E7D65" w14:textId="77777777" w:rsidR="0069785B" w:rsidRDefault="0069785B" w:rsidP="0069785B">
      <w:pPr>
        <w:spacing w:line="276" w:lineRule="auto"/>
        <w:jc w:val="both"/>
        <w:rPr>
          <w:rFonts w:ascii="Arial" w:hAnsi="Arial" w:cs="Arial"/>
          <w:sz w:val="18"/>
          <w:szCs w:val="18"/>
          <w:lang w:val="en-US"/>
        </w:rPr>
      </w:pPr>
    </w:p>
    <w:p w14:paraId="2603D27E" w14:textId="783C7ACB" w:rsidR="00154BB9" w:rsidRDefault="00154BB9">
      <w:pPr>
        <w:rPr>
          <w:rFonts w:ascii="Arial" w:hAnsi="Arial" w:cs="Arial"/>
          <w:sz w:val="18"/>
          <w:szCs w:val="18"/>
          <w:lang w:val="en-US"/>
        </w:rPr>
      </w:pPr>
      <w:r>
        <w:rPr>
          <w:rFonts w:ascii="Arial" w:hAnsi="Arial" w:cs="Arial"/>
          <w:sz w:val="18"/>
          <w:szCs w:val="18"/>
          <w:lang w:val="en-US"/>
        </w:rPr>
        <w:br w:type="page"/>
      </w:r>
    </w:p>
    <w:p w14:paraId="58F7C12F" w14:textId="523C857B" w:rsidR="00460C06" w:rsidRPr="008D2F43" w:rsidRDefault="00460C06" w:rsidP="00460C06">
      <w:pPr>
        <w:jc w:val="right"/>
        <w:rPr>
          <w:rFonts w:ascii="Times New Roman" w:hAnsi="Times New Roman" w:cs="Times New Roman"/>
          <w:lang w:val="en-US"/>
        </w:rPr>
      </w:pPr>
      <w:r w:rsidRPr="008D2F43">
        <w:rPr>
          <w:rFonts w:ascii="Times New Roman" w:hAnsi="Times New Roman" w:cs="Times New Roman"/>
          <w:lang w:val="en-US"/>
        </w:rPr>
        <w:lastRenderedPageBreak/>
        <w:t>Annex no. 1.1</w:t>
      </w:r>
    </w:p>
    <w:p w14:paraId="33BAFD1E" w14:textId="77777777" w:rsidR="00460C06" w:rsidRPr="008D2F43" w:rsidRDefault="00460C06" w:rsidP="00460C06">
      <w:pPr>
        <w:jc w:val="right"/>
        <w:rPr>
          <w:rFonts w:ascii="Times New Roman" w:hAnsi="Times New Roman" w:cs="Times New Roman"/>
          <w:lang w:val="en-US"/>
        </w:rPr>
      </w:pPr>
      <w:r w:rsidRPr="008D2F43">
        <w:rPr>
          <w:rFonts w:ascii="Times New Roman" w:hAnsi="Times New Roman" w:cs="Times New Roman"/>
          <w:lang w:val="en-US"/>
        </w:rPr>
        <w:t>to The OTM-R POLICY - OPEN TRANSPARENT MERIT-BASED RECRUITMENT</w:t>
      </w:r>
    </w:p>
    <w:p w14:paraId="278D47F5" w14:textId="77777777" w:rsidR="00460C06" w:rsidRPr="00460C06" w:rsidRDefault="00460C06" w:rsidP="00460C06">
      <w:pPr>
        <w:jc w:val="right"/>
        <w:rPr>
          <w:rFonts w:ascii="Times New Roman" w:hAnsi="Times New Roman" w:cs="Times New Roman"/>
          <w:sz w:val="24"/>
          <w:szCs w:val="24"/>
          <w:lang w:val="en-US"/>
        </w:rPr>
      </w:pPr>
    </w:p>
    <w:p w14:paraId="13D02D20" w14:textId="77777777" w:rsidR="00460C06" w:rsidRPr="00460C06" w:rsidRDefault="00460C06" w:rsidP="00460C06">
      <w:pPr>
        <w:rPr>
          <w:rFonts w:ascii="Times New Roman" w:hAnsi="Times New Roman" w:cs="Times New Roman"/>
          <w:sz w:val="24"/>
          <w:szCs w:val="24"/>
          <w:lang w:val="en-US"/>
        </w:rPr>
      </w:pPr>
    </w:p>
    <w:p w14:paraId="345FD8A0" w14:textId="77777777" w:rsidR="00460C06" w:rsidRPr="008D2F43" w:rsidRDefault="00460C06" w:rsidP="00460C06">
      <w:pPr>
        <w:spacing w:before="120"/>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 xml:space="preserve">PERSONAL INFORMATION FORM </w:t>
      </w:r>
    </w:p>
    <w:p w14:paraId="5C064E36" w14:textId="77777777" w:rsidR="00460C06" w:rsidRPr="008D2F43" w:rsidRDefault="00460C06" w:rsidP="004131D0">
      <w:pPr>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FOR APPLICANTS FOR EMPLOYMENT AT  LODZ UNIVERSITY OF TECHNOLOGY</w:t>
      </w:r>
    </w:p>
    <w:p w14:paraId="78F35085" w14:textId="77777777" w:rsidR="00460C06" w:rsidRPr="00460C06" w:rsidRDefault="00460C06" w:rsidP="00460C06">
      <w:pPr>
        <w:spacing w:before="120"/>
        <w:jc w:val="both"/>
        <w:rPr>
          <w:rFonts w:ascii="Times New Roman" w:hAnsi="Times New Roman" w:cs="Times New Roman"/>
          <w:sz w:val="24"/>
          <w:szCs w:val="24"/>
          <w:lang w:val="en-US"/>
        </w:rPr>
      </w:pPr>
    </w:p>
    <w:p w14:paraId="43C26D3D" w14:textId="44E74FCD"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First name(s) and family name</w:t>
      </w:r>
      <w:r>
        <w:rPr>
          <w:rFonts w:ascii="Times New Roman" w:hAnsi="Times New Roman" w:cs="Times New Roman"/>
          <w:sz w:val="24"/>
          <w:szCs w:val="24"/>
          <w:lang w:val="en-US"/>
        </w:rPr>
        <w:t>…………………………………………………………..</w:t>
      </w:r>
    </w:p>
    <w:p w14:paraId="1E5F5A53" w14:textId="547428E5"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Date of birth</w:t>
      </w:r>
      <w:r>
        <w:rPr>
          <w:rFonts w:ascii="Times New Roman" w:hAnsi="Times New Roman" w:cs="Times New Roman"/>
          <w:sz w:val="24"/>
          <w:szCs w:val="24"/>
          <w:lang w:val="en-US"/>
        </w:rPr>
        <w:t>……………………………………………………………………………..</w:t>
      </w:r>
    </w:p>
    <w:p w14:paraId="4002FA06" w14:textId="12CBF8D2"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Contact details…………………………………………………………………………..</w:t>
      </w:r>
    </w:p>
    <w:p w14:paraId="047AA92F" w14:textId="70B92F9C" w:rsidR="00460C06" w:rsidRPr="00460C06" w:rsidRDefault="00460C06" w:rsidP="00460C06">
      <w:pPr>
        <w:pStyle w:val="Akapitzlist"/>
        <w:spacing w:after="240"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(provided by the applicant)</w:t>
      </w:r>
    </w:p>
    <w:p w14:paraId="37EA5A1E" w14:textId="2911A6DF" w:rsidR="00460C06" w:rsidRPr="00460C06" w:rsidRDefault="00460C06" w:rsidP="00460C06">
      <w:pPr>
        <w:pStyle w:val="Akapitzlist"/>
        <w:numPr>
          <w:ilvl w:val="0"/>
          <w:numId w:val="15"/>
        </w:numPr>
        <w:spacing w:before="240"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Education (where required for specific duties or jobs) ………………………………….</w:t>
      </w:r>
    </w:p>
    <w:p w14:paraId="77129E25" w14:textId="2049E881" w:rsidR="00460C06" w:rsidRPr="00460C06" w:rsidRDefault="00460C06" w:rsidP="00460C06">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(name of school and graduation date)</w:t>
      </w:r>
    </w:p>
    <w:p w14:paraId="2EDE1EFD" w14:textId="1C37FD3E" w:rsidR="00460C06" w:rsidRPr="00460C06" w:rsidRDefault="00460C06" w:rsidP="00460C06">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782069CA" w14:textId="7DB9FE07" w:rsidR="00460C06" w:rsidRPr="00460C06" w:rsidRDefault="00460C06" w:rsidP="00460C06">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0B4A4137" w14:textId="079A7E3E" w:rsidR="00460C06" w:rsidRPr="00460C06" w:rsidRDefault="00460C06" w:rsidP="00460C06">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 xml:space="preserve">(occupation, </w:t>
      </w:r>
      <w:r w:rsidR="008D2F43" w:rsidRPr="00460C06">
        <w:rPr>
          <w:rFonts w:ascii="Times New Roman" w:hAnsi="Times New Roman" w:cs="Times New Roman"/>
          <w:sz w:val="18"/>
          <w:szCs w:val="18"/>
          <w:lang w:val="en-US"/>
        </w:rPr>
        <w:t>specialization</w:t>
      </w:r>
      <w:r w:rsidRPr="00460C06">
        <w:rPr>
          <w:rFonts w:ascii="Times New Roman" w:hAnsi="Times New Roman" w:cs="Times New Roman"/>
          <w:sz w:val="18"/>
          <w:szCs w:val="18"/>
          <w:lang w:val="en-US"/>
        </w:rPr>
        <w:t>, degree, professional title, academic title)</w:t>
      </w:r>
    </w:p>
    <w:p w14:paraId="17EA1D3B" w14:textId="259B195A"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Professional qualifications (where required for specific duties or jobs………………….</w:t>
      </w:r>
    </w:p>
    <w:p w14:paraId="49BEFC09" w14:textId="0F96A82C" w:rsidR="00460C06" w:rsidRPr="00460C06" w:rsidRDefault="00460C06" w:rsidP="00460C06">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1BE29B12" w14:textId="4C5F8CC8" w:rsidR="00460C06" w:rsidRPr="00460C06" w:rsidRDefault="00460C06" w:rsidP="00460C06">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352EEC54" w14:textId="642D20F7" w:rsidR="00460C06" w:rsidRPr="00460C06" w:rsidRDefault="00460C06" w:rsidP="00460C06">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(courses, postgraduate education, other forms of further development of knowledge and skills)</w:t>
      </w:r>
    </w:p>
    <w:p w14:paraId="3DAAD2E6" w14:textId="6476972C" w:rsid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 xml:space="preserve">Employment history (where required for specific duties or jobs) </w:t>
      </w:r>
      <w:r>
        <w:rPr>
          <w:rFonts w:ascii="Times New Roman" w:hAnsi="Times New Roman" w:cs="Times New Roman"/>
          <w:sz w:val="24"/>
          <w:szCs w:val="24"/>
          <w:lang w:val="en-US"/>
        </w:rPr>
        <w:t>………………………</w:t>
      </w:r>
    </w:p>
    <w:p w14:paraId="774BCC69" w14:textId="4BD790B5"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0AE12A5E" w14:textId="0EB4FDE3"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5A19F97F" w14:textId="278B19D3"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AAF95FF" w14:textId="5D1A12C1" w:rsidR="00460C06" w:rsidRPr="00460C06" w:rsidRDefault="00460C06" w:rsidP="00460C06">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(employment periods and jobs held at previous employers')</w:t>
      </w:r>
    </w:p>
    <w:p w14:paraId="3CE492EB" w14:textId="52CC8BD2" w:rsid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Additional personal information, where the right or the duty to disclose it exists under specific regulations</w:t>
      </w:r>
      <w:r>
        <w:rPr>
          <w:rFonts w:ascii="Times New Roman" w:hAnsi="Times New Roman" w:cs="Times New Roman"/>
          <w:sz w:val="24"/>
          <w:szCs w:val="24"/>
          <w:lang w:val="en-US"/>
        </w:rPr>
        <w:t>…………………………………………………………………………….</w:t>
      </w:r>
    </w:p>
    <w:p w14:paraId="2D6313E4" w14:textId="09490564"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7EF7E7F8" w14:textId="2B716937"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3CDC437C" w14:textId="2431D0A8"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C6CAD30" w14:textId="77777777" w:rsidR="00460C06" w:rsidRDefault="00460C06" w:rsidP="00460C06">
      <w:pPr>
        <w:pStyle w:val="Akapitzlist"/>
        <w:ind w:left="1065"/>
        <w:jc w:val="both"/>
        <w:rPr>
          <w:rFonts w:ascii="Times New Roman" w:hAnsi="Times New Roman" w:cs="Times New Roman"/>
          <w:sz w:val="24"/>
          <w:szCs w:val="24"/>
          <w:lang w:val="en-US"/>
        </w:rPr>
      </w:pPr>
    </w:p>
    <w:p w14:paraId="08E6624D" w14:textId="77777777" w:rsidR="00460C06" w:rsidRDefault="00460C06" w:rsidP="00460C06">
      <w:pPr>
        <w:pStyle w:val="Akapitzlist"/>
        <w:ind w:left="1065"/>
        <w:jc w:val="both"/>
        <w:rPr>
          <w:rFonts w:ascii="Times New Roman" w:hAnsi="Times New Roman" w:cs="Times New Roman"/>
          <w:sz w:val="24"/>
          <w:szCs w:val="24"/>
          <w:lang w:val="en-US"/>
        </w:rPr>
      </w:pPr>
    </w:p>
    <w:p w14:paraId="3DA1B6D1" w14:textId="4B7C7C61" w:rsidR="00460C06" w:rsidRPr="00460C06" w:rsidRDefault="00460C06" w:rsidP="00460C06">
      <w:pPr>
        <w:tabs>
          <w:tab w:val="left" w:pos="851"/>
          <w:tab w:val="left" w:pos="5103"/>
        </w:tabs>
        <w:spacing w:before="120"/>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r w:rsidRPr="00460C06">
        <w:rPr>
          <w:rFonts w:ascii="Times New Roman" w:hAnsi="Times New Roman" w:cs="Times New Roman"/>
          <w:sz w:val="24"/>
          <w:szCs w:val="24"/>
          <w:lang w:val="en-US"/>
        </w:rPr>
        <w:t>…..……………………</w:t>
      </w:r>
    </w:p>
    <w:p w14:paraId="7FEF40B2" w14:textId="135F3F04" w:rsidR="00460C06" w:rsidRPr="00460C06" w:rsidRDefault="00460C06" w:rsidP="00460C06">
      <w:pPr>
        <w:tabs>
          <w:tab w:val="left" w:pos="1276"/>
          <w:tab w:val="left" w:pos="5103"/>
        </w:tabs>
        <w:spacing w:after="1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460C06">
        <w:rPr>
          <w:rFonts w:ascii="Times New Roman" w:hAnsi="Times New Roman" w:cs="Times New Roman"/>
          <w:sz w:val="24"/>
          <w:szCs w:val="24"/>
          <w:lang w:val="en-US"/>
        </w:rPr>
        <w:t>(place and date)</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sidRPr="00460C06">
        <w:rPr>
          <w:rFonts w:ascii="Times New Roman" w:hAnsi="Times New Roman" w:cs="Times New Roman"/>
          <w:sz w:val="24"/>
          <w:szCs w:val="24"/>
          <w:lang w:val="en-US"/>
        </w:rPr>
        <w:t>(signature of the applicant)</w:t>
      </w:r>
    </w:p>
    <w:p w14:paraId="3AFE020E" w14:textId="77777777" w:rsidR="00460C06" w:rsidRDefault="00460C06" w:rsidP="00460C06">
      <w:pPr>
        <w:pStyle w:val="Akapitzlist"/>
        <w:ind w:left="1065"/>
        <w:jc w:val="both"/>
        <w:rPr>
          <w:rFonts w:ascii="Times New Roman" w:hAnsi="Times New Roman" w:cs="Times New Roman"/>
          <w:sz w:val="24"/>
          <w:szCs w:val="24"/>
          <w:lang w:val="en-US"/>
        </w:rPr>
      </w:pPr>
    </w:p>
    <w:p w14:paraId="3D423A7E" w14:textId="77777777" w:rsidR="008D2F43" w:rsidRDefault="008D2F43" w:rsidP="00460C06">
      <w:pPr>
        <w:pStyle w:val="Akapitzlist"/>
        <w:ind w:left="1065"/>
        <w:jc w:val="both"/>
        <w:rPr>
          <w:rFonts w:ascii="Times New Roman" w:hAnsi="Times New Roman" w:cs="Times New Roman"/>
          <w:sz w:val="24"/>
          <w:szCs w:val="24"/>
          <w:lang w:val="en-US"/>
        </w:rPr>
      </w:pPr>
    </w:p>
    <w:p w14:paraId="70DF9EF4" w14:textId="77777777" w:rsidR="008D2F43" w:rsidRDefault="008D2F43" w:rsidP="00460C06">
      <w:pPr>
        <w:pStyle w:val="Akapitzlist"/>
        <w:ind w:left="1065"/>
        <w:jc w:val="both"/>
        <w:rPr>
          <w:rFonts w:ascii="Times New Roman" w:hAnsi="Times New Roman" w:cs="Times New Roman"/>
          <w:sz w:val="24"/>
          <w:szCs w:val="24"/>
          <w:lang w:val="en-US"/>
        </w:rPr>
      </w:pPr>
    </w:p>
    <w:p w14:paraId="6D665537" w14:textId="77777777" w:rsidR="008D2F43" w:rsidRDefault="008D2F43" w:rsidP="00460C06">
      <w:pPr>
        <w:pStyle w:val="Akapitzlist"/>
        <w:ind w:left="1065"/>
        <w:jc w:val="both"/>
        <w:rPr>
          <w:rFonts w:ascii="Times New Roman" w:hAnsi="Times New Roman" w:cs="Times New Roman"/>
          <w:sz w:val="24"/>
          <w:szCs w:val="24"/>
          <w:lang w:val="en-US"/>
        </w:rPr>
      </w:pPr>
    </w:p>
    <w:p w14:paraId="744A54B7" w14:textId="77777777" w:rsidR="008D2F43" w:rsidRDefault="008D2F43" w:rsidP="00460C06">
      <w:pPr>
        <w:pStyle w:val="Akapitzlist"/>
        <w:ind w:left="1065"/>
        <w:jc w:val="both"/>
        <w:rPr>
          <w:rFonts w:ascii="Times New Roman" w:hAnsi="Times New Roman" w:cs="Times New Roman"/>
          <w:sz w:val="24"/>
          <w:szCs w:val="24"/>
          <w:lang w:val="en-US"/>
        </w:rPr>
      </w:pPr>
    </w:p>
    <w:p w14:paraId="5135F2CE" w14:textId="77777777" w:rsidR="008D2F43" w:rsidRDefault="008D2F43" w:rsidP="00460C06">
      <w:pPr>
        <w:pStyle w:val="Akapitzlist"/>
        <w:ind w:left="1065"/>
        <w:jc w:val="both"/>
        <w:rPr>
          <w:rFonts w:ascii="Times New Roman" w:hAnsi="Times New Roman" w:cs="Times New Roman"/>
          <w:sz w:val="24"/>
          <w:szCs w:val="24"/>
          <w:lang w:val="en-US"/>
        </w:rPr>
      </w:pPr>
    </w:p>
    <w:p w14:paraId="1B2FC61A" w14:textId="77777777" w:rsidR="008D2F43" w:rsidRDefault="008D2F43" w:rsidP="00460C06">
      <w:pPr>
        <w:pStyle w:val="Akapitzlist"/>
        <w:ind w:left="1065"/>
        <w:jc w:val="both"/>
        <w:rPr>
          <w:rFonts w:ascii="Times New Roman" w:hAnsi="Times New Roman" w:cs="Times New Roman"/>
          <w:sz w:val="24"/>
          <w:szCs w:val="24"/>
          <w:lang w:val="en-US"/>
        </w:rPr>
      </w:pPr>
    </w:p>
    <w:p w14:paraId="4001ABB0" w14:textId="77777777" w:rsidR="008D2F43" w:rsidRDefault="008D2F43" w:rsidP="00460C06">
      <w:pPr>
        <w:pStyle w:val="Akapitzlist"/>
        <w:ind w:left="1065"/>
        <w:jc w:val="both"/>
        <w:rPr>
          <w:rFonts w:ascii="Times New Roman" w:hAnsi="Times New Roman" w:cs="Times New Roman"/>
          <w:sz w:val="24"/>
          <w:szCs w:val="24"/>
          <w:lang w:val="en-US"/>
        </w:rPr>
      </w:pPr>
    </w:p>
    <w:p w14:paraId="5DFE29FD" w14:textId="77777777" w:rsidR="008D2F43" w:rsidRDefault="008D2F43" w:rsidP="00460C06">
      <w:pPr>
        <w:pStyle w:val="Akapitzlist"/>
        <w:ind w:left="1065"/>
        <w:jc w:val="both"/>
        <w:rPr>
          <w:rFonts w:ascii="Times New Roman" w:hAnsi="Times New Roman" w:cs="Times New Roman"/>
          <w:sz w:val="24"/>
          <w:szCs w:val="24"/>
          <w:lang w:val="en-US"/>
        </w:rPr>
      </w:pPr>
    </w:p>
    <w:p w14:paraId="5CFF7D19" w14:textId="77777777" w:rsidR="008D2F43" w:rsidRDefault="008D2F43" w:rsidP="004131D0">
      <w:pPr>
        <w:jc w:val="both"/>
        <w:rPr>
          <w:rFonts w:ascii="Times New Roman" w:hAnsi="Times New Roman" w:cs="Times New Roman"/>
          <w:sz w:val="24"/>
          <w:szCs w:val="24"/>
          <w:lang w:val="en-US"/>
        </w:rPr>
      </w:pPr>
    </w:p>
    <w:p w14:paraId="3CF33A79" w14:textId="77777777" w:rsidR="004131D0" w:rsidRPr="004131D0" w:rsidRDefault="004131D0" w:rsidP="004131D0">
      <w:pPr>
        <w:jc w:val="both"/>
        <w:rPr>
          <w:rFonts w:ascii="Times New Roman" w:hAnsi="Times New Roman" w:cs="Times New Roman"/>
          <w:sz w:val="24"/>
          <w:szCs w:val="24"/>
          <w:lang w:val="en-US"/>
        </w:rPr>
      </w:pPr>
    </w:p>
    <w:p w14:paraId="7834255A"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lastRenderedPageBreak/>
        <w:t>Annex no. 1.2</w:t>
      </w:r>
    </w:p>
    <w:p w14:paraId="0389F3E5"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6385C048" w14:textId="77777777" w:rsidR="004131D0" w:rsidRDefault="004131D0" w:rsidP="004131D0">
      <w:pPr>
        <w:spacing w:before="120"/>
        <w:jc w:val="center"/>
        <w:rPr>
          <w:rFonts w:ascii="Times New Roman" w:hAnsi="Times New Roman" w:cs="Times New Roman"/>
          <w:b/>
          <w:sz w:val="24"/>
          <w:szCs w:val="24"/>
          <w:lang w:val="en-US"/>
        </w:rPr>
      </w:pPr>
      <w:bookmarkStart w:id="2" w:name="_Hlk91486720"/>
    </w:p>
    <w:p w14:paraId="6F7245E5" w14:textId="09AA40D4" w:rsidR="004131D0" w:rsidRPr="004131D0" w:rsidRDefault="004131D0" w:rsidP="004131D0">
      <w:pPr>
        <w:spacing w:before="120"/>
        <w:jc w:val="center"/>
        <w:rPr>
          <w:rFonts w:ascii="Times New Roman" w:hAnsi="Times New Roman" w:cs="Times New Roman"/>
          <w:b/>
          <w:sz w:val="24"/>
          <w:szCs w:val="24"/>
          <w:lang w:val="en-US"/>
        </w:rPr>
      </w:pPr>
      <w:r w:rsidRPr="004131D0">
        <w:rPr>
          <w:rFonts w:ascii="Times New Roman" w:hAnsi="Times New Roman" w:cs="Times New Roman"/>
          <w:b/>
          <w:sz w:val="24"/>
          <w:szCs w:val="24"/>
          <w:lang w:val="en-US"/>
        </w:rPr>
        <w:t>Data Privacy Statement for job candidates</w:t>
      </w:r>
    </w:p>
    <w:bookmarkEnd w:id="2"/>
    <w:p w14:paraId="0DF06159" w14:textId="77777777" w:rsidR="004131D0" w:rsidRPr="004131D0" w:rsidRDefault="004131D0" w:rsidP="004131D0">
      <w:pPr>
        <w:spacing w:before="120"/>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Pursuant to Article 13(1) and (2) of 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119/1), hereinafter referred to as "GDPR", we inform you as follows:</w:t>
      </w:r>
    </w:p>
    <w:p w14:paraId="059AB2D3" w14:textId="7833A638" w:rsidR="004131D0" w:rsidRPr="004131D0" w:rsidRDefault="00154BB9"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1)</w:t>
      </w:r>
      <w:r>
        <w:rPr>
          <w:rFonts w:ascii="Times New Roman" w:hAnsi="Times New Roman" w:cs="Times New Roman"/>
          <w:sz w:val="22"/>
          <w:szCs w:val="22"/>
          <w:lang w:val="en-US"/>
        </w:rPr>
        <w:tab/>
      </w:r>
      <w:r w:rsidR="004131D0" w:rsidRPr="004131D0">
        <w:rPr>
          <w:rFonts w:ascii="Times New Roman" w:hAnsi="Times New Roman" w:cs="Times New Roman"/>
          <w:sz w:val="22"/>
          <w:szCs w:val="22"/>
          <w:lang w:val="en-US"/>
        </w:rPr>
        <w:t>Lodz University of Technology with the registered office in Lodz is the Controller of your personal data;</w:t>
      </w:r>
    </w:p>
    <w:p w14:paraId="1ACB0E0A" w14:textId="5AE0FA43"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2)</w:t>
      </w:r>
      <w:r w:rsidRPr="004131D0">
        <w:rPr>
          <w:rFonts w:ascii="Times New Roman" w:hAnsi="Times New Roman" w:cs="Times New Roman"/>
          <w:sz w:val="22"/>
          <w:szCs w:val="22"/>
          <w:lang w:val="en-US"/>
        </w:rPr>
        <w:tab/>
        <w:t xml:space="preserve">We have appointed a Data Protection Officer to supervise the compliance of personal data processing, who can be contacted in matters concerning the protection of your personal data at the following e-mail address: </w:t>
      </w:r>
      <w:r>
        <w:rPr>
          <w:rFonts w:ascii="Times New Roman" w:hAnsi="Times New Roman" w:cs="Times New Roman"/>
          <w:sz w:val="22"/>
          <w:szCs w:val="22"/>
          <w:lang w:val="en-US"/>
        </w:rPr>
        <w:t>iod</w:t>
      </w:r>
      <w:r w:rsidRPr="004131D0">
        <w:rPr>
          <w:rFonts w:ascii="Times New Roman" w:hAnsi="Times New Roman" w:cs="Times New Roman"/>
          <w:sz w:val="22"/>
          <w:szCs w:val="22"/>
          <w:lang w:val="en-US"/>
        </w:rPr>
        <w:t xml:space="preserve">@adm.p.lodz.pl; telephone number: 42 631 2039; or in writing to the address of our registered office: Lodz University of Technology, </w:t>
      </w:r>
      <w:proofErr w:type="spellStart"/>
      <w:r w:rsidRPr="004131D0">
        <w:rPr>
          <w:rFonts w:ascii="Times New Roman" w:hAnsi="Times New Roman" w:cs="Times New Roman"/>
          <w:sz w:val="22"/>
          <w:szCs w:val="22"/>
          <w:lang w:val="en-US"/>
        </w:rPr>
        <w:t>Żeromskiego</w:t>
      </w:r>
      <w:proofErr w:type="spellEnd"/>
      <w:r w:rsidRPr="004131D0">
        <w:rPr>
          <w:rFonts w:ascii="Times New Roman" w:hAnsi="Times New Roman" w:cs="Times New Roman"/>
          <w:sz w:val="22"/>
          <w:szCs w:val="22"/>
          <w:lang w:val="en-US"/>
        </w:rPr>
        <w:t xml:space="preserve"> 116, 90-924 Łódź;</w:t>
      </w:r>
    </w:p>
    <w:p w14:paraId="7AE650BF"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3)</w:t>
      </w:r>
      <w:r w:rsidRPr="004131D0">
        <w:rPr>
          <w:rFonts w:ascii="Times New Roman" w:hAnsi="Times New Roman" w:cs="Times New Roman"/>
          <w:sz w:val="22"/>
          <w:szCs w:val="22"/>
          <w:lang w:val="en-US"/>
        </w:rPr>
        <w:tab/>
        <w:t>As the controller, we will process your data for the purpose of the recruitment process for the position indicated, based on your consent (Article 6(1)(a) GDPR);</w:t>
      </w:r>
    </w:p>
    <w:p w14:paraId="70B4BBA6"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4)</w:t>
      </w:r>
      <w:r w:rsidRPr="004131D0">
        <w:rPr>
          <w:rFonts w:ascii="Times New Roman" w:hAnsi="Times New Roman" w:cs="Times New Roman"/>
          <w:sz w:val="22"/>
          <w:szCs w:val="22"/>
          <w:lang w:val="en-US"/>
        </w:rPr>
        <w:tab/>
        <w:t>You have the right to withdraw your consent to the processing of your personal data at any time, but such withdrawal shall not affect the lawfulness of the processing effected on the basis of your consent prior to its withdrawal;</w:t>
      </w:r>
    </w:p>
    <w:p w14:paraId="608FD0B4"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5)</w:t>
      </w:r>
      <w:r w:rsidRPr="004131D0">
        <w:rPr>
          <w:rFonts w:ascii="Times New Roman" w:hAnsi="Times New Roman" w:cs="Times New Roman"/>
          <w:sz w:val="22"/>
          <w:szCs w:val="22"/>
          <w:lang w:val="en-US"/>
        </w:rPr>
        <w:tab/>
        <w:t>You have the right to lodge an objection against the processing of the data as set out above at any time. We will cease to process your data for these purposes unless we can demonstrate that there are compelling legitimate grounds for us to do so which override your interests, rights, and freedoms, or that your data will be required for the possible establishment, assertion, or defense of claims;</w:t>
      </w:r>
    </w:p>
    <w:p w14:paraId="08467DE8"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6)</w:t>
      </w:r>
      <w:r w:rsidRPr="004131D0">
        <w:rPr>
          <w:rFonts w:ascii="Times New Roman" w:hAnsi="Times New Roman" w:cs="Times New Roman"/>
          <w:sz w:val="22"/>
          <w:szCs w:val="22"/>
          <w:lang w:val="en-US"/>
        </w:rPr>
        <w:tab/>
        <w:t>Your personal data provided in the CV, personal information form for the applicant for employment, and copies of documents supporting your professional experience, education, additional credentials and qualifications will be processed for the period in which claims related to the recruitment process may arise, i.e. for 6 months following the conclusion of the recruitment process. For individuals who have given their consent to the processing of personal data for the purposes of future recruitment, for a period of 12 months following the conclusion of the recruitment process during which the consent has been given;</w:t>
      </w:r>
    </w:p>
    <w:p w14:paraId="1358F212"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7)</w:t>
      </w:r>
      <w:r w:rsidRPr="004131D0">
        <w:rPr>
          <w:rFonts w:ascii="Times New Roman" w:hAnsi="Times New Roman" w:cs="Times New Roman"/>
          <w:sz w:val="22"/>
          <w:szCs w:val="22"/>
          <w:lang w:val="en-US"/>
        </w:rPr>
        <w:tab/>
        <w:t>Only individuals authorized by the Controller to process your data in the performance of their duties will have access to your data;</w:t>
      </w:r>
    </w:p>
    <w:p w14:paraId="564B4646"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8)</w:t>
      </w:r>
      <w:r w:rsidRPr="004131D0">
        <w:rPr>
          <w:rFonts w:ascii="Times New Roman" w:hAnsi="Times New Roman" w:cs="Times New Roman"/>
          <w:sz w:val="22"/>
          <w:szCs w:val="22"/>
          <w:lang w:val="en-US"/>
        </w:rPr>
        <w:tab/>
        <w:t>Your personal data will not undergo automated processing and will not be subject to profiling;</w:t>
      </w:r>
    </w:p>
    <w:p w14:paraId="20D3CBF1"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9)</w:t>
      </w:r>
      <w:r w:rsidRPr="004131D0">
        <w:rPr>
          <w:rFonts w:ascii="Times New Roman" w:hAnsi="Times New Roman" w:cs="Times New Roman"/>
          <w:sz w:val="22"/>
          <w:szCs w:val="22"/>
          <w:lang w:val="en-US"/>
        </w:rPr>
        <w:tab/>
        <w:t>Under GDPR, you shall further have:</w:t>
      </w:r>
    </w:p>
    <w:p w14:paraId="78438E3A"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a) the right to access your data and to receive copies thereof,</w:t>
      </w:r>
    </w:p>
    <w:p w14:paraId="52B43151"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b) the right to rectification (amendment) of your data,</w:t>
      </w:r>
    </w:p>
    <w:p w14:paraId="65D4E024"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c) the right to erasure/to be forgotten, restriction of data processing,</w:t>
      </w:r>
    </w:p>
    <w:p w14:paraId="32A7BE9D"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d) the right to data portability,</w:t>
      </w:r>
    </w:p>
    <w:p w14:paraId="1D51C8BE" w14:textId="0D6D09A5" w:rsid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 xml:space="preserve">e) right to file a complaint to the supervisory authority - President of the Personal Data Protection Office, </w:t>
      </w:r>
      <w:proofErr w:type="spellStart"/>
      <w:r w:rsidRPr="004131D0">
        <w:rPr>
          <w:rFonts w:ascii="Times New Roman" w:hAnsi="Times New Roman" w:cs="Times New Roman"/>
          <w:sz w:val="22"/>
          <w:szCs w:val="22"/>
          <w:lang w:val="en-US"/>
        </w:rPr>
        <w:t>Stawki</w:t>
      </w:r>
      <w:proofErr w:type="spellEnd"/>
      <w:r w:rsidRPr="004131D0">
        <w:rPr>
          <w:rFonts w:ascii="Times New Roman" w:hAnsi="Times New Roman" w:cs="Times New Roman"/>
          <w:sz w:val="22"/>
          <w:szCs w:val="22"/>
          <w:lang w:val="en-US"/>
        </w:rPr>
        <w:t xml:space="preserve"> 2, 00-193 Warsaw.</w:t>
      </w:r>
    </w:p>
    <w:p w14:paraId="21E1B8E0" w14:textId="77777777" w:rsidR="004131D0" w:rsidRDefault="004131D0" w:rsidP="004131D0">
      <w:pPr>
        <w:pStyle w:val="Akapitzlist"/>
        <w:ind w:left="1065"/>
        <w:jc w:val="both"/>
        <w:rPr>
          <w:rFonts w:ascii="Times New Roman" w:hAnsi="Times New Roman" w:cs="Times New Roman"/>
          <w:sz w:val="22"/>
          <w:szCs w:val="22"/>
          <w:lang w:val="en-US"/>
        </w:rPr>
      </w:pPr>
    </w:p>
    <w:p w14:paraId="351F994A" w14:textId="14C7465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115CAA2D" w14:textId="5EA7EEF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727869CF" w14:textId="77777777" w:rsidR="004131D0" w:rsidRDefault="004131D0" w:rsidP="004131D0">
      <w:pPr>
        <w:pStyle w:val="Akapitzlist"/>
        <w:ind w:left="1065"/>
        <w:jc w:val="both"/>
        <w:rPr>
          <w:rFonts w:ascii="Times New Roman" w:hAnsi="Times New Roman" w:cs="Times New Roman"/>
          <w:sz w:val="22"/>
          <w:szCs w:val="22"/>
          <w:lang w:val="en-US"/>
        </w:rPr>
      </w:pPr>
    </w:p>
    <w:p w14:paraId="201B40D7" w14:textId="77777777" w:rsidR="004131D0" w:rsidRDefault="004131D0" w:rsidP="004131D0">
      <w:pPr>
        <w:pStyle w:val="Akapitzlist"/>
        <w:ind w:left="1065"/>
        <w:jc w:val="both"/>
        <w:rPr>
          <w:rFonts w:ascii="Times New Roman" w:hAnsi="Times New Roman" w:cs="Times New Roman"/>
          <w:sz w:val="22"/>
          <w:szCs w:val="22"/>
          <w:lang w:val="en-US"/>
        </w:rPr>
      </w:pPr>
    </w:p>
    <w:p w14:paraId="3A579527" w14:textId="77777777" w:rsidR="004131D0" w:rsidRDefault="004131D0" w:rsidP="004131D0">
      <w:pPr>
        <w:pStyle w:val="Akapitzlist"/>
        <w:ind w:left="1065"/>
        <w:jc w:val="both"/>
        <w:rPr>
          <w:rFonts w:ascii="Times New Roman" w:hAnsi="Times New Roman" w:cs="Times New Roman"/>
          <w:sz w:val="22"/>
          <w:szCs w:val="22"/>
          <w:lang w:val="en-US"/>
        </w:rPr>
      </w:pPr>
    </w:p>
    <w:p w14:paraId="59FA660B" w14:textId="77777777" w:rsidR="004131D0" w:rsidRDefault="004131D0" w:rsidP="004131D0">
      <w:pPr>
        <w:pStyle w:val="Akapitzlist"/>
        <w:ind w:left="1065"/>
        <w:jc w:val="both"/>
        <w:rPr>
          <w:rFonts w:ascii="Times New Roman" w:hAnsi="Times New Roman" w:cs="Times New Roman"/>
          <w:sz w:val="22"/>
          <w:szCs w:val="22"/>
          <w:lang w:val="en-US"/>
        </w:rPr>
      </w:pPr>
    </w:p>
    <w:p w14:paraId="363859A0" w14:textId="77777777" w:rsidR="004131D0" w:rsidRDefault="004131D0" w:rsidP="004131D0">
      <w:pPr>
        <w:pStyle w:val="Akapitzlist"/>
        <w:ind w:left="1065"/>
        <w:jc w:val="both"/>
        <w:rPr>
          <w:rFonts w:ascii="Times New Roman" w:hAnsi="Times New Roman" w:cs="Times New Roman"/>
          <w:sz w:val="22"/>
          <w:szCs w:val="22"/>
          <w:lang w:val="en-US"/>
        </w:rPr>
      </w:pPr>
    </w:p>
    <w:p w14:paraId="02615733" w14:textId="77777777" w:rsidR="004131D0" w:rsidRDefault="004131D0" w:rsidP="004131D0">
      <w:pPr>
        <w:pStyle w:val="Akapitzlist"/>
        <w:ind w:left="1065"/>
        <w:jc w:val="both"/>
        <w:rPr>
          <w:rFonts w:ascii="Times New Roman" w:hAnsi="Times New Roman" w:cs="Times New Roman"/>
          <w:sz w:val="22"/>
          <w:szCs w:val="22"/>
          <w:lang w:val="en-US"/>
        </w:rPr>
      </w:pPr>
    </w:p>
    <w:p w14:paraId="1A320A2A" w14:textId="77777777" w:rsidR="004131D0" w:rsidRDefault="004131D0" w:rsidP="004131D0">
      <w:pPr>
        <w:pStyle w:val="Akapitzlist"/>
        <w:ind w:left="1065"/>
        <w:jc w:val="both"/>
        <w:rPr>
          <w:rFonts w:ascii="Times New Roman" w:hAnsi="Times New Roman" w:cs="Times New Roman"/>
          <w:sz w:val="22"/>
          <w:szCs w:val="22"/>
          <w:lang w:val="en-US"/>
        </w:rPr>
      </w:pPr>
    </w:p>
    <w:p w14:paraId="3A72295A" w14:textId="77777777" w:rsidR="004131D0" w:rsidRDefault="004131D0" w:rsidP="004131D0">
      <w:pPr>
        <w:pStyle w:val="Akapitzlist"/>
        <w:ind w:left="1065"/>
        <w:jc w:val="both"/>
        <w:rPr>
          <w:rFonts w:ascii="Times New Roman" w:hAnsi="Times New Roman" w:cs="Times New Roman"/>
          <w:sz w:val="22"/>
          <w:szCs w:val="22"/>
          <w:lang w:val="en-US"/>
        </w:rPr>
      </w:pPr>
    </w:p>
    <w:p w14:paraId="1C27AD6E" w14:textId="77777777" w:rsidR="004131D0" w:rsidRDefault="004131D0" w:rsidP="004131D0">
      <w:pPr>
        <w:pStyle w:val="Akapitzlist"/>
        <w:ind w:left="1065"/>
        <w:jc w:val="both"/>
        <w:rPr>
          <w:rFonts w:ascii="Times New Roman" w:hAnsi="Times New Roman" w:cs="Times New Roman"/>
          <w:sz w:val="22"/>
          <w:szCs w:val="22"/>
          <w:lang w:val="en-US"/>
        </w:rPr>
      </w:pPr>
    </w:p>
    <w:p w14:paraId="46A7D349" w14:textId="77777777" w:rsidR="004131D0" w:rsidRDefault="004131D0" w:rsidP="004131D0">
      <w:pPr>
        <w:pStyle w:val="Akapitzlist"/>
        <w:ind w:left="1065"/>
        <w:jc w:val="both"/>
        <w:rPr>
          <w:rFonts w:ascii="Times New Roman" w:hAnsi="Times New Roman" w:cs="Times New Roman"/>
          <w:sz w:val="22"/>
          <w:szCs w:val="22"/>
          <w:lang w:val="en-US"/>
        </w:rPr>
      </w:pPr>
    </w:p>
    <w:p w14:paraId="7C8D1367"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Annex no. 1.3</w:t>
      </w:r>
    </w:p>
    <w:p w14:paraId="4B2E4E9A"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479FEF98" w14:textId="77777777" w:rsidR="004131D0" w:rsidRPr="004131D0" w:rsidRDefault="004131D0" w:rsidP="004131D0">
      <w:pPr>
        <w:pStyle w:val="Akapitzlist"/>
        <w:ind w:left="1065"/>
        <w:jc w:val="both"/>
        <w:rPr>
          <w:rFonts w:ascii="Times New Roman" w:hAnsi="Times New Roman" w:cs="Times New Roman"/>
          <w:sz w:val="22"/>
          <w:szCs w:val="22"/>
          <w:lang w:val="en-US"/>
        </w:rPr>
      </w:pPr>
    </w:p>
    <w:p w14:paraId="663354E1" w14:textId="77777777" w:rsidR="004131D0" w:rsidRDefault="004131D0" w:rsidP="004131D0">
      <w:pPr>
        <w:jc w:val="center"/>
        <w:rPr>
          <w:rFonts w:ascii="Times New Roman" w:hAnsi="Times New Roman" w:cs="Times New Roman"/>
          <w:b/>
          <w:sz w:val="24"/>
          <w:szCs w:val="32"/>
          <w:lang w:val="en-US"/>
        </w:rPr>
      </w:pPr>
      <w:bookmarkStart w:id="3" w:name="_Hlk91486751"/>
    </w:p>
    <w:p w14:paraId="292971E3" w14:textId="4E81D774" w:rsidR="004131D0" w:rsidRPr="004131D0" w:rsidRDefault="004131D0" w:rsidP="004131D0">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 xml:space="preserve">Consent of the candidate to the processing of personal data </w:t>
      </w:r>
    </w:p>
    <w:p w14:paraId="1A112329" w14:textId="1D2E7DFF" w:rsidR="004131D0" w:rsidRPr="004131D0" w:rsidRDefault="004131D0" w:rsidP="004131D0">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(pursuant to Article 7 GDPR)</w:t>
      </w:r>
    </w:p>
    <w:bookmarkEnd w:id="3"/>
    <w:p w14:paraId="246C762A"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consent to the processing of my personal data by Lodz University of Technology, the Controller of the data included in the following documents that I have submitted:</w:t>
      </w:r>
    </w:p>
    <w:p w14:paraId="710B7558" w14:textId="27E1A8FA" w:rsidR="004131D0" w:rsidRPr="004131D0" w:rsidRDefault="004131D0" w:rsidP="004131D0">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64F2E45A" w14:textId="44853227" w:rsidR="004131D0" w:rsidRPr="004131D0" w:rsidRDefault="004131D0" w:rsidP="004131D0">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5D0FBAE1"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for the purpose of recruitment/employment*.</w:t>
      </w:r>
    </w:p>
    <w:p w14:paraId="3F8140BA" w14:textId="77777777" w:rsidR="004131D0" w:rsidRPr="004131D0" w:rsidRDefault="004131D0" w:rsidP="004131D0">
      <w:pPr>
        <w:spacing w:before="120"/>
        <w:jc w:val="both"/>
        <w:rPr>
          <w:rFonts w:ascii="Times New Roman" w:hAnsi="Times New Roman" w:cs="Times New Roman"/>
          <w:szCs w:val="24"/>
          <w:lang w:val="en-US"/>
        </w:rPr>
      </w:pPr>
    </w:p>
    <w:p w14:paraId="5C9CE421"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hereby declare that I have been informed of the right to withdraw my consent at any time, effective as of the date of submission of the withdrawal of consent.</w:t>
      </w:r>
    </w:p>
    <w:p w14:paraId="09E8A78C" w14:textId="77777777" w:rsidR="004131D0" w:rsidRPr="004131D0" w:rsidRDefault="004131D0" w:rsidP="004131D0">
      <w:pPr>
        <w:spacing w:before="120"/>
        <w:jc w:val="both"/>
        <w:rPr>
          <w:rFonts w:ascii="Times New Roman" w:hAnsi="Times New Roman" w:cs="Times New Roman"/>
          <w:sz w:val="24"/>
          <w:szCs w:val="32"/>
          <w:lang w:val="en-US"/>
        </w:rPr>
      </w:pPr>
    </w:p>
    <w:p w14:paraId="3D706C5E" w14:textId="37EC9203"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 xml:space="preserve">The Controller (or an authorized representative) has also informed me that the withdrawal of consent does not affect the lawfulness of the processing performed on the basis of the said consent prior to its withdrawal. </w:t>
      </w:r>
    </w:p>
    <w:p w14:paraId="346589DF" w14:textId="77777777" w:rsidR="004131D0" w:rsidRDefault="004131D0" w:rsidP="004131D0">
      <w:pPr>
        <w:pStyle w:val="Akapitzlist"/>
        <w:ind w:left="1065"/>
        <w:jc w:val="both"/>
        <w:rPr>
          <w:rFonts w:ascii="Times New Roman" w:hAnsi="Times New Roman" w:cs="Times New Roman"/>
          <w:sz w:val="22"/>
          <w:szCs w:val="22"/>
          <w:lang w:val="en-US"/>
        </w:rPr>
      </w:pPr>
    </w:p>
    <w:p w14:paraId="720CB032" w14:textId="7777777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6BD06FDD" w14:textId="7777777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07E58492" w14:textId="77777777" w:rsidR="004131D0" w:rsidRDefault="004131D0" w:rsidP="004131D0">
      <w:pPr>
        <w:pStyle w:val="Akapitzlist"/>
        <w:ind w:left="1065"/>
        <w:jc w:val="both"/>
        <w:rPr>
          <w:rFonts w:ascii="Times New Roman" w:hAnsi="Times New Roman" w:cs="Times New Roman"/>
          <w:sz w:val="22"/>
          <w:szCs w:val="22"/>
          <w:lang w:val="en-US"/>
        </w:rPr>
      </w:pPr>
    </w:p>
    <w:p w14:paraId="3C8D07E4" w14:textId="77777777" w:rsidR="004131D0" w:rsidRDefault="004131D0" w:rsidP="004131D0">
      <w:pPr>
        <w:pStyle w:val="Akapitzlist"/>
        <w:ind w:left="1065"/>
        <w:jc w:val="both"/>
        <w:rPr>
          <w:rFonts w:ascii="Times New Roman" w:hAnsi="Times New Roman" w:cs="Times New Roman"/>
          <w:sz w:val="22"/>
          <w:szCs w:val="22"/>
          <w:lang w:val="en-US"/>
        </w:rPr>
      </w:pPr>
    </w:p>
    <w:p w14:paraId="557C5E87" w14:textId="77777777" w:rsidR="004131D0" w:rsidRDefault="004131D0" w:rsidP="004131D0">
      <w:pPr>
        <w:pStyle w:val="Akapitzlist"/>
        <w:ind w:left="1065"/>
        <w:jc w:val="both"/>
        <w:rPr>
          <w:rFonts w:ascii="Times New Roman" w:hAnsi="Times New Roman" w:cs="Times New Roman"/>
          <w:sz w:val="22"/>
          <w:szCs w:val="22"/>
          <w:lang w:val="en-US"/>
        </w:rPr>
      </w:pPr>
    </w:p>
    <w:p w14:paraId="73504996" w14:textId="77777777" w:rsidR="004131D0" w:rsidRDefault="004131D0" w:rsidP="004131D0">
      <w:pPr>
        <w:pStyle w:val="Akapitzlist"/>
        <w:ind w:left="1065"/>
        <w:jc w:val="both"/>
        <w:rPr>
          <w:rFonts w:ascii="Times New Roman" w:hAnsi="Times New Roman" w:cs="Times New Roman"/>
          <w:sz w:val="22"/>
          <w:szCs w:val="22"/>
          <w:lang w:val="en-US"/>
        </w:rPr>
      </w:pPr>
    </w:p>
    <w:p w14:paraId="07A5A136" w14:textId="24B7190E" w:rsidR="004131D0" w:rsidRPr="004131D0" w:rsidRDefault="004131D0" w:rsidP="004131D0">
      <w:pPr>
        <w:rPr>
          <w:rFonts w:ascii="Times New Roman" w:hAnsi="Times New Roman" w:cs="Times New Roman"/>
          <w:lang w:val="en-US"/>
        </w:rPr>
      </w:pPr>
      <w:r w:rsidRPr="004131D0">
        <w:rPr>
          <w:rFonts w:ascii="Times New Roman" w:hAnsi="Times New Roman" w:cs="Times New Roman"/>
          <w:sz w:val="24"/>
          <w:szCs w:val="24"/>
          <w:lang w:val="en-US"/>
        </w:rPr>
        <w:t>* delete as appropriate.</w:t>
      </w:r>
    </w:p>
    <w:p w14:paraId="018287F0" w14:textId="77777777" w:rsidR="004131D0" w:rsidRDefault="004131D0" w:rsidP="004131D0">
      <w:pPr>
        <w:pStyle w:val="Akapitzlist"/>
        <w:ind w:left="1065"/>
        <w:jc w:val="both"/>
        <w:rPr>
          <w:rFonts w:ascii="Times New Roman" w:hAnsi="Times New Roman" w:cs="Times New Roman"/>
          <w:sz w:val="22"/>
          <w:szCs w:val="22"/>
          <w:lang w:val="en-US"/>
        </w:rPr>
      </w:pPr>
    </w:p>
    <w:p w14:paraId="6EBA0989" w14:textId="77777777" w:rsidR="004131D0" w:rsidRPr="004131D0" w:rsidRDefault="004131D0" w:rsidP="004131D0">
      <w:pPr>
        <w:pStyle w:val="Akapitzlist"/>
        <w:ind w:left="1065"/>
        <w:jc w:val="both"/>
        <w:rPr>
          <w:rFonts w:ascii="Times New Roman" w:hAnsi="Times New Roman" w:cs="Times New Roman"/>
          <w:sz w:val="22"/>
          <w:szCs w:val="22"/>
          <w:lang w:val="en-US"/>
        </w:rPr>
      </w:pPr>
    </w:p>
    <w:sectPr w:rsidR="004131D0" w:rsidRPr="004131D0" w:rsidSect="001867FF">
      <w:headerReference w:type="default" r:id="rId13"/>
      <w:footerReference w:type="default" r:id="rId14"/>
      <w:headerReference w:type="first" r:id="rId15"/>
      <w:footerReference w:type="first" r:id="rId16"/>
      <w:pgSz w:w="11906" w:h="16838" w:code="9"/>
      <w:pgMar w:top="567" w:right="1134" w:bottom="360" w:left="357" w:header="357" w:footer="46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8EB981" w14:textId="77777777" w:rsidR="00464DF8" w:rsidRDefault="00464DF8">
      <w:r>
        <w:separator/>
      </w:r>
    </w:p>
  </w:endnote>
  <w:endnote w:type="continuationSeparator" w:id="0">
    <w:p w14:paraId="1B9CAF46" w14:textId="77777777" w:rsidR="00464DF8" w:rsidRDefault="00464D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54CF0571" w:rsidR="00C12C04" w:rsidRPr="0014177C" w:rsidRDefault="001867FF" w:rsidP="00C12C04">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58240" behindDoc="1" locked="0" layoutInCell="1" allowOverlap="1" wp14:anchorId="251097DE" wp14:editId="5457882E">
          <wp:simplePos x="0" y="0"/>
          <wp:positionH relativeFrom="column">
            <wp:posOffset>5612130</wp:posOffset>
          </wp:positionH>
          <wp:positionV relativeFrom="paragraph">
            <wp:posOffset>3175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12C04">
      <w:rPr>
        <w:rFonts w:ascii="Arial" w:hAnsi="Arial" w:cs="Arial"/>
        <w:color w:val="800000"/>
        <w:sz w:val="16"/>
        <w:szCs w:val="16"/>
      </w:rPr>
      <w:t>Po</w:t>
    </w:r>
    <w:r w:rsidR="00C12C04" w:rsidRPr="0051426C">
      <w:rPr>
        <w:rFonts w:ascii="Arial" w:hAnsi="Arial" w:cs="Arial"/>
        <w:color w:val="800000"/>
        <w:sz w:val="16"/>
        <w:szCs w:val="16"/>
      </w:rPr>
      <w:t xml:space="preserve">litechnika </w:t>
    </w:r>
    <w:r w:rsidR="00C12C04"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50C2DACC" w:rsidR="00B87F5A" w:rsidRPr="0014177C" w:rsidRDefault="00B87F5A" w:rsidP="00B87F5A">
    <w:pPr>
      <w:ind w:left="708" w:firstLine="708"/>
      <w:rPr>
        <w:rFonts w:ascii="Arial" w:hAnsi="Arial" w:cs="Arial"/>
        <w:color w:val="800000"/>
        <w:sz w:val="16"/>
        <w:szCs w:val="16"/>
      </w:rPr>
    </w:pP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55BDFBCA" w14:textId="0D640909"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92F418" w14:textId="77777777" w:rsidR="00464DF8" w:rsidRDefault="00464DF8">
      <w:r>
        <w:separator/>
      </w:r>
    </w:p>
  </w:footnote>
  <w:footnote w:type="continuationSeparator" w:id="0">
    <w:p w14:paraId="769B45F4" w14:textId="77777777" w:rsidR="00464DF8" w:rsidRDefault="00464D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7B01490"/>
    <w:multiLevelType w:val="hybridMultilevel"/>
    <w:tmpl w:val="32AE87EC"/>
    <w:lvl w:ilvl="0" w:tplc="4DD8AB1E">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3C239C3"/>
    <w:multiLevelType w:val="hybridMultilevel"/>
    <w:tmpl w:val="5E045C0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 w15:restartNumberingAfterBreak="0">
    <w:nsid w:val="23ED6EC0"/>
    <w:multiLevelType w:val="hybridMultilevel"/>
    <w:tmpl w:val="2A28B92C"/>
    <w:lvl w:ilvl="0" w:tplc="04150001">
      <w:start w:val="1"/>
      <w:numFmt w:val="bullet"/>
      <w:lvlText w:val=""/>
      <w:lvlJc w:val="left"/>
      <w:pPr>
        <w:ind w:left="2007" w:hanging="360"/>
      </w:pPr>
      <w:rPr>
        <w:rFonts w:ascii="Symbol" w:hAnsi="Symbol" w:hint="default"/>
      </w:rPr>
    </w:lvl>
    <w:lvl w:ilvl="1" w:tplc="04150003" w:tentative="1">
      <w:start w:val="1"/>
      <w:numFmt w:val="bullet"/>
      <w:lvlText w:val="o"/>
      <w:lvlJc w:val="left"/>
      <w:pPr>
        <w:ind w:left="2727" w:hanging="360"/>
      </w:pPr>
      <w:rPr>
        <w:rFonts w:ascii="Courier New" w:hAnsi="Courier New" w:cs="Courier New" w:hint="default"/>
      </w:rPr>
    </w:lvl>
    <w:lvl w:ilvl="2" w:tplc="04150005" w:tentative="1">
      <w:start w:val="1"/>
      <w:numFmt w:val="bullet"/>
      <w:lvlText w:val=""/>
      <w:lvlJc w:val="left"/>
      <w:pPr>
        <w:ind w:left="3447" w:hanging="360"/>
      </w:pPr>
      <w:rPr>
        <w:rFonts w:ascii="Wingdings" w:hAnsi="Wingdings" w:hint="default"/>
      </w:rPr>
    </w:lvl>
    <w:lvl w:ilvl="3" w:tplc="04150001" w:tentative="1">
      <w:start w:val="1"/>
      <w:numFmt w:val="bullet"/>
      <w:lvlText w:val=""/>
      <w:lvlJc w:val="left"/>
      <w:pPr>
        <w:ind w:left="4167" w:hanging="360"/>
      </w:pPr>
      <w:rPr>
        <w:rFonts w:ascii="Symbol" w:hAnsi="Symbol" w:hint="default"/>
      </w:rPr>
    </w:lvl>
    <w:lvl w:ilvl="4" w:tplc="04150003" w:tentative="1">
      <w:start w:val="1"/>
      <w:numFmt w:val="bullet"/>
      <w:lvlText w:val="o"/>
      <w:lvlJc w:val="left"/>
      <w:pPr>
        <w:ind w:left="4887" w:hanging="360"/>
      </w:pPr>
      <w:rPr>
        <w:rFonts w:ascii="Courier New" w:hAnsi="Courier New" w:cs="Courier New" w:hint="default"/>
      </w:rPr>
    </w:lvl>
    <w:lvl w:ilvl="5" w:tplc="04150005" w:tentative="1">
      <w:start w:val="1"/>
      <w:numFmt w:val="bullet"/>
      <w:lvlText w:val=""/>
      <w:lvlJc w:val="left"/>
      <w:pPr>
        <w:ind w:left="5607" w:hanging="360"/>
      </w:pPr>
      <w:rPr>
        <w:rFonts w:ascii="Wingdings" w:hAnsi="Wingdings" w:hint="default"/>
      </w:rPr>
    </w:lvl>
    <w:lvl w:ilvl="6" w:tplc="04150001" w:tentative="1">
      <w:start w:val="1"/>
      <w:numFmt w:val="bullet"/>
      <w:lvlText w:val=""/>
      <w:lvlJc w:val="left"/>
      <w:pPr>
        <w:ind w:left="6327" w:hanging="360"/>
      </w:pPr>
      <w:rPr>
        <w:rFonts w:ascii="Symbol" w:hAnsi="Symbol" w:hint="default"/>
      </w:rPr>
    </w:lvl>
    <w:lvl w:ilvl="7" w:tplc="04150003" w:tentative="1">
      <w:start w:val="1"/>
      <w:numFmt w:val="bullet"/>
      <w:lvlText w:val="o"/>
      <w:lvlJc w:val="left"/>
      <w:pPr>
        <w:ind w:left="7047" w:hanging="360"/>
      </w:pPr>
      <w:rPr>
        <w:rFonts w:ascii="Courier New" w:hAnsi="Courier New" w:cs="Courier New" w:hint="default"/>
      </w:rPr>
    </w:lvl>
    <w:lvl w:ilvl="8" w:tplc="04150005" w:tentative="1">
      <w:start w:val="1"/>
      <w:numFmt w:val="bullet"/>
      <w:lvlText w:val=""/>
      <w:lvlJc w:val="left"/>
      <w:pPr>
        <w:ind w:left="7767" w:hanging="360"/>
      </w:pPr>
      <w:rPr>
        <w:rFonts w:ascii="Wingdings" w:hAnsi="Wingdings" w:hint="default"/>
      </w:rPr>
    </w:lvl>
  </w:abstractNum>
  <w:abstractNum w:abstractNumId="14" w15:restartNumberingAfterBreak="0">
    <w:nsid w:val="283C332D"/>
    <w:multiLevelType w:val="hybridMultilevel"/>
    <w:tmpl w:val="E0A0055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91170D3"/>
    <w:multiLevelType w:val="hybridMultilevel"/>
    <w:tmpl w:val="3DE4D06E"/>
    <w:lvl w:ilvl="0" w:tplc="04150001">
      <w:start w:val="1"/>
      <w:numFmt w:val="bullet"/>
      <w:lvlText w:val=""/>
      <w:lvlJc w:val="left"/>
      <w:pPr>
        <w:ind w:left="1644" w:hanging="360"/>
      </w:pPr>
      <w:rPr>
        <w:rFonts w:ascii="Symbol" w:hAnsi="Symbol" w:hint="default"/>
      </w:rPr>
    </w:lvl>
    <w:lvl w:ilvl="1" w:tplc="04150003" w:tentative="1">
      <w:start w:val="1"/>
      <w:numFmt w:val="bullet"/>
      <w:lvlText w:val="o"/>
      <w:lvlJc w:val="left"/>
      <w:pPr>
        <w:ind w:left="2364" w:hanging="360"/>
      </w:pPr>
      <w:rPr>
        <w:rFonts w:ascii="Courier New" w:hAnsi="Courier New" w:cs="Courier New" w:hint="default"/>
      </w:rPr>
    </w:lvl>
    <w:lvl w:ilvl="2" w:tplc="04150005" w:tentative="1">
      <w:start w:val="1"/>
      <w:numFmt w:val="bullet"/>
      <w:lvlText w:val=""/>
      <w:lvlJc w:val="left"/>
      <w:pPr>
        <w:ind w:left="3084" w:hanging="360"/>
      </w:pPr>
      <w:rPr>
        <w:rFonts w:ascii="Wingdings" w:hAnsi="Wingdings" w:hint="default"/>
      </w:rPr>
    </w:lvl>
    <w:lvl w:ilvl="3" w:tplc="04150001" w:tentative="1">
      <w:start w:val="1"/>
      <w:numFmt w:val="bullet"/>
      <w:lvlText w:val=""/>
      <w:lvlJc w:val="left"/>
      <w:pPr>
        <w:ind w:left="3804" w:hanging="360"/>
      </w:pPr>
      <w:rPr>
        <w:rFonts w:ascii="Symbol" w:hAnsi="Symbol" w:hint="default"/>
      </w:rPr>
    </w:lvl>
    <w:lvl w:ilvl="4" w:tplc="04150003" w:tentative="1">
      <w:start w:val="1"/>
      <w:numFmt w:val="bullet"/>
      <w:lvlText w:val="o"/>
      <w:lvlJc w:val="left"/>
      <w:pPr>
        <w:ind w:left="4524" w:hanging="360"/>
      </w:pPr>
      <w:rPr>
        <w:rFonts w:ascii="Courier New" w:hAnsi="Courier New" w:cs="Courier New" w:hint="default"/>
      </w:rPr>
    </w:lvl>
    <w:lvl w:ilvl="5" w:tplc="04150005" w:tentative="1">
      <w:start w:val="1"/>
      <w:numFmt w:val="bullet"/>
      <w:lvlText w:val=""/>
      <w:lvlJc w:val="left"/>
      <w:pPr>
        <w:ind w:left="5244" w:hanging="360"/>
      </w:pPr>
      <w:rPr>
        <w:rFonts w:ascii="Wingdings" w:hAnsi="Wingdings" w:hint="default"/>
      </w:rPr>
    </w:lvl>
    <w:lvl w:ilvl="6" w:tplc="04150001" w:tentative="1">
      <w:start w:val="1"/>
      <w:numFmt w:val="bullet"/>
      <w:lvlText w:val=""/>
      <w:lvlJc w:val="left"/>
      <w:pPr>
        <w:ind w:left="5964" w:hanging="360"/>
      </w:pPr>
      <w:rPr>
        <w:rFonts w:ascii="Symbol" w:hAnsi="Symbol" w:hint="default"/>
      </w:rPr>
    </w:lvl>
    <w:lvl w:ilvl="7" w:tplc="04150003" w:tentative="1">
      <w:start w:val="1"/>
      <w:numFmt w:val="bullet"/>
      <w:lvlText w:val="o"/>
      <w:lvlJc w:val="left"/>
      <w:pPr>
        <w:ind w:left="6684" w:hanging="360"/>
      </w:pPr>
      <w:rPr>
        <w:rFonts w:ascii="Courier New" w:hAnsi="Courier New" w:cs="Courier New" w:hint="default"/>
      </w:rPr>
    </w:lvl>
    <w:lvl w:ilvl="8" w:tplc="04150005" w:tentative="1">
      <w:start w:val="1"/>
      <w:numFmt w:val="bullet"/>
      <w:lvlText w:val=""/>
      <w:lvlJc w:val="left"/>
      <w:pPr>
        <w:ind w:left="7404" w:hanging="360"/>
      </w:pPr>
      <w:rPr>
        <w:rFonts w:ascii="Wingdings" w:hAnsi="Wingdings" w:hint="default"/>
      </w:rPr>
    </w:lvl>
  </w:abstractNum>
  <w:abstractNum w:abstractNumId="17" w15:restartNumberingAfterBreak="0">
    <w:nsid w:val="493F4723"/>
    <w:multiLevelType w:val="hybridMultilevel"/>
    <w:tmpl w:val="42EEFD34"/>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8" w15:restartNumberingAfterBreak="0">
    <w:nsid w:val="4AFA1F54"/>
    <w:multiLevelType w:val="hybridMultilevel"/>
    <w:tmpl w:val="E794D2DA"/>
    <w:lvl w:ilvl="0" w:tplc="978C6C4A">
      <w:start w:val="1"/>
      <w:numFmt w:val="decimal"/>
      <w:lvlText w:val="%1."/>
      <w:lvlJc w:val="left"/>
      <w:pPr>
        <w:ind w:left="1647" w:hanging="360"/>
      </w:pPr>
      <w:rPr>
        <w:rFonts w:hint="default"/>
      </w:rPr>
    </w:lvl>
    <w:lvl w:ilvl="1" w:tplc="04090019" w:tentative="1">
      <w:start w:val="1"/>
      <w:numFmt w:val="lowerLetter"/>
      <w:lvlText w:val="%2."/>
      <w:lvlJc w:val="left"/>
      <w:pPr>
        <w:ind w:left="2367" w:hanging="360"/>
      </w:pPr>
    </w:lvl>
    <w:lvl w:ilvl="2" w:tplc="0409001B" w:tentative="1">
      <w:start w:val="1"/>
      <w:numFmt w:val="lowerRoman"/>
      <w:lvlText w:val="%3."/>
      <w:lvlJc w:val="right"/>
      <w:pPr>
        <w:ind w:left="3087" w:hanging="180"/>
      </w:pPr>
    </w:lvl>
    <w:lvl w:ilvl="3" w:tplc="0409000F" w:tentative="1">
      <w:start w:val="1"/>
      <w:numFmt w:val="decimal"/>
      <w:lvlText w:val="%4."/>
      <w:lvlJc w:val="left"/>
      <w:pPr>
        <w:ind w:left="3807" w:hanging="360"/>
      </w:pPr>
    </w:lvl>
    <w:lvl w:ilvl="4" w:tplc="04090019" w:tentative="1">
      <w:start w:val="1"/>
      <w:numFmt w:val="lowerLetter"/>
      <w:lvlText w:val="%5."/>
      <w:lvlJc w:val="left"/>
      <w:pPr>
        <w:ind w:left="4527" w:hanging="360"/>
      </w:pPr>
    </w:lvl>
    <w:lvl w:ilvl="5" w:tplc="0409001B" w:tentative="1">
      <w:start w:val="1"/>
      <w:numFmt w:val="lowerRoman"/>
      <w:lvlText w:val="%6."/>
      <w:lvlJc w:val="right"/>
      <w:pPr>
        <w:ind w:left="5247" w:hanging="180"/>
      </w:pPr>
    </w:lvl>
    <w:lvl w:ilvl="6" w:tplc="0409000F" w:tentative="1">
      <w:start w:val="1"/>
      <w:numFmt w:val="decimal"/>
      <w:lvlText w:val="%7."/>
      <w:lvlJc w:val="left"/>
      <w:pPr>
        <w:ind w:left="5967" w:hanging="360"/>
      </w:pPr>
    </w:lvl>
    <w:lvl w:ilvl="7" w:tplc="04090019" w:tentative="1">
      <w:start w:val="1"/>
      <w:numFmt w:val="lowerLetter"/>
      <w:lvlText w:val="%8."/>
      <w:lvlJc w:val="left"/>
      <w:pPr>
        <w:ind w:left="6687" w:hanging="360"/>
      </w:pPr>
    </w:lvl>
    <w:lvl w:ilvl="8" w:tplc="0409001B" w:tentative="1">
      <w:start w:val="1"/>
      <w:numFmt w:val="lowerRoman"/>
      <w:lvlText w:val="%9."/>
      <w:lvlJc w:val="right"/>
      <w:pPr>
        <w:ind w:left="7407" w:hanging="180"/>
      </w:pPr>
    </w:lvl>
  </w:abstractNum>
  <w:abstractNum w:abstractNumId="19" w15:restartNumberingAfterBreak="0">
    <w:nsid w:val="51463980"/>
    <w:multiLevelType w:val="hybridMultilevel"/>
    <w:tmpl w:val="3314FB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532027C5"/>
    <w:multiLevelType w:val="hybridMultilevel"/>
    <w:tmpl w:val="D004C178"/>
    <w:lvl w:ilvl="0" w:tplc="9EA228A0">
      <w:start w:val="1"/>
      <w:numFmt w:val="decimal"/>
      <w:lvlText w:val="%1."/>
      <w:lvlJc w:val="left"/>
      <w:pPr>
        <w:ind w:left="1844" w:hanging="15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1"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67394D14"/>
    <w:multiLevelType w:val="hybridMultilevel"/>
    <w:tmpl w:val="43CEC2EE"/>
    <w:lvl w:ilvl="0" w:tplc="B964E6C2">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9725DE9"/>
    <w:multiLevelType w:val="hybridMultilevel"/>
    <w:tmpl w:val="FAC0249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7A0B4BD2"/>
    <w:multiLevelType w:val="hybridMultilevel"/>
    <w:tmpl w:val="0BF05668"/>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6" w15:restartNumberingAfterBreak="0">
    <w:nsid w:val="7B3855F4"/>
    <w:multiLevelType w:val="hybridMultilevel"/>
    <w:tmpl w:val="4DE22C1C"/>
    <w:lvl w:ilvl="0" w:tplc="04150001">
      <w:start w:val="1"/>
      <w:numFmt w:val="bullet"/>
      <w:lvlText w:val=""/>
      <w:lvlJc w:val="left"/>
      <w:pPr>
        <w:ind w:left="2279" w:hanging="360"/>
      </w:pPr>
      <w:rPr>
        <w:rFonts w:ascii="Symbol" w:hAnsi="Symbol" w:hint="default"/>
      </w:rPr>
    </w:lvl>
    <w:lvl w:ilvl="1" w:tplc="04150003" w:tentative="1">
      <w:start w:val="1"/>
      <w:numFmt w:val="bullet"/>
      <w:lvlText w:val="o"/>
      <w:lvlJc w:val="left"/>
      <w:pPr>
        <w:ind w:left="2999" w:hanging="360"/>
      </w:pPr>
      <w:rPr>
        <w:rFonts w:ascii="Courier New" w:hAnsi="Courier New" w:cs="Courier New" w:hint="default"/>
      </w:rPr>
    </w:lvl>
    <w:lvl w:ilvl="2" w:tplc="04150005" w:tentative="1">
      <w:start w:val="1"/>
      <w:numFmt w:val="bullet"/>
      <w:lvlText w:val=""/>
      <w:lvlJc w:val="left"/>
      <w:pPr>
        <w:ind w:left="3719" w:hanging="360"/>
      </w:pPr>
      <w:rPr>
        <w:rFonts w:ascii="Wingdings" w:hAnsi="Wingdings" w:hint="default"/>
      </w:rPr>
    </w:lvl>
    <w:lvl w:ilvl="3" w:tplc="04150001" w:tentative="1">
      <w:start w:val="1"/>
      <w:numFmt w:val="bullet"/>
      <w:lvlText w:val=""/>
      <w:lvlJc w:val="left"/>
      <w:pPr>
        <w:ind w:left="4439" w:hanging="360"/>
      </w:pPr>
      <w:rPr>
        <w:rFonts w:ascii="Symbol" w:hAnsi="Symbol" w:hint="default"/>
      </w:rPr>
    </w:lvl>
    <w:lvl w:ilvl="4" w:tplc="04150003" w:tentative="1">
      <w:start w:val="1"/>
      <w:numFmt w:val="bullet"/>
      <w:lvlText w:val="o"/>
      <w:lvlJc w:val="left"/>
      <w:pPr>
        <w:ind w:left="5159" w:hanging="360"/>
      </w:pPr>
      <w:rPr>
        <w:rFonts w:ascii="Courier New" w:hAnsi="Courier New" w:cs="Courier New" w:hint="default"/>
      </w:rPr>
    </w:lvl>
    <w:lvl w:ilvl="5" w:tplc="04150005" w:tentative="1">
      <w:start w:val="1"/>
      <w:numFmt w:val="bullet"/>
      <w:lvlText w:val=""/>
      <w:lvlJc w:val="left"/>
      <w:pPr>
        <w:ind w:left="5879" w:hanging="360"/>
      </w:pPr>
      <w:rPr>
        <w:rFonts w:ascii="Wingdings" w:hAnsi="Wingdings" w:hint="default"/>
      </w:rPr>
    </w:lvl>
    <w:lvl w:ilvl="6" w:tplc="04150001" w:tentative="1">
      <w:start w:val="1"/>
      <w:numFmt w:val="bullet"/>
      <w:lvlText w:val=""/>
      <w:lvlJc w:val="left"/>
      <w:pPr>
        <w:ind w:left="6599" w:hanging="360"/>
      </w:pPr>
      <w:rPr>
        <w:rFonts w:ascii="Symbol" w:hAnsi="Symbol" w:hint="default"/>
      </w:rPr>
    </w:lvl>
    <w:lvl w:ilvl="7" w:tplc="04150003" w:tentative="1">
      <w:start w:val="1"/>
      <w:numFmt w:val="bullet"/>
      <w:lvlText w:val="o"/>
      <w:lvlJc w:val="left"/>
      <w:pPr>
        <w:ind w:left="7319" w:hanging="360"/>
      </w:pPr>
      <w:rPr>
        <w:rFonts w:ascii="Courier New" w:hAnsi="Courier New" w:cs="Courier New" w:hint="default"/>
      </w:rPr>
    </w:lvl>
    <w:lvl w:ilvl="8" w:tplc="04150005" w:tentative="1">
      <w:start w:val="1"/>
      <w:numFmt w:val="bullet"/>
      <w:lvlText w:val=""/>
      <w:lvlJc w:val="left"/>
      <w:pPr>
        <w:ind w:left="8039" w:hanging="360"/>
      </w:pPr>
      <w:rPr>
        <w:rFonts w:ascii="Wingdings" w:hAnsi="Wingdings" w:hint="default"/>
      </w:rPr>
    </w:lvl>
  </w:abstractNum>
  <w:abstractNum w:abstractNumId="27" w15:restartNumberingAfterBreak="0">
    <w:nsid w:val="7EE316EC"/>
    <w:multiLevelType w:val="hybridMultilevel"/>
    <w:tmpl w:val="49D85760"/>
    <w:lvl w:ilvl="0" w:tplc="0415000F">
      <w:start w:val="1"/>
      <w:numFmt w:val="decimal"/>
      <w:lvlText w:val="%1."/>
      <w:lvlJc w:val="left"/>
      <w:pPr>
        <w:ind w:left="1919" w:hanging="360"/>
      </w:pPr>
      <w:rPr>
        <w:rFonts w:hint="default"/>
      </w:rPr>
    </w:lvl>
    <w:lvl w:ilvl="1" w:tplc="04150019" w:tentative="1">
      <w:start w:val="1"/>
      <w:numFmt w:val="lowerLetter"/>
      <w:lvlText w:val="%2."/>
      <w:lvlJc w:val="left"/>
      <w:pPr>
        <w:ind w:left="2639" w:hanging="360"/>
      </w:pPr>
    </w:lvl>
    <w:lvl w:ilvl="2" w:tplc="0415001B" w:tentative="1">
      <w:start w:val="1"/>
      <w:numFmt w:val="lowerRoman"/>
      <w:lvlText w:val="%3."/>
      <w:lvlJc w:val="right"/>
      <w:pPr>
        <w:ind w:left="3359" w:hanging="180"/>
      </w:pPr>
    </w:lvl>
    <w:lvl w:ilvl="3" w:tplc="0415000F" w:tentative="1">
      <w:start w:val="1"/>
      <w:numFmt w:val="decimal"/>
      <w:lvlText w:val="%4."/>
      <w:lvlJc w:val="left"/>
      <w:pPr>
        <w:ind w:left="4079" w:hanging="360"/>
      </w:pPr>
    </w:lvl>
    <w:lvl w:ilvl="4" w:tplc="04150019" w:tentative="1">
      <w:start w:val="1"/>
      <w:numFmt w:val="lowerLetter"/>
      <w:lvlText w:val="%5."/>
      <w:lvlJc w:val="left"/>
      <w:pPr>
        <w:ind w:left="4799" w:hanging="360"/>
      </w:pPr>
    </w:lvl>
    <w:lvl w:ilvl="5" w:tplc="0415001B" w:tentative="1">
      <w:start w:val="1"/>
      <w:numFmt w:val="lowerRoman"/>
      <w:lvlText w:val="%6."/>
      <w:lvlJc w:val="right"/>
      <w:pPr>
        <w:ind w:left="5519" w:hanging="180"/>
      </w:pPr>
    </w:lvl>
    <w:lvl w:ilvl="6" w:tplc="0415000F" w:tentative="1">
      <w:start w:val="1"/>
      <w:numFmt w:val="decimal"/>
      <w:lvlText w:val="%7."/>
      <w:lvlJc w:val="left"/>
      <w:pPr>
        <w:ind w:left="6239" w:hanging="360"/>
      </w:pPr>
    </w:lvl>
    <w:lvl w:ilvl="7" w:tplc="04150019" w:tentative="1">
      <w:start w:val="1"/>
      <w:numFmt w:val="lowerLetter"/>
      <w:lvlText w:val="%8."/>
      <w:lvlJc w:val="left"/>
      <w:pPr>
        <w:ind w:left="6959" w:hanging="360"/>
      </w:pPr>
    </w:lvl>
    <w:lvl w:ilvl="8" w:tplc="0415001B" w:tentative="1">
      <w:start w:val="1"/>
      <w:numFmt w:val="lowerRoman"/>
      <w:lvlText w:val="%9."/>
      <w:lvlJc w:val="right"/>
      <w:pPr>
        <w:ind w:left="7679"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5"/>
  </w:num>
  <w:num w:numId="12" w16cid:durableId="1489051677">
    <w:abstractNumId w:val="22"/>
  </w:num>
  <w:num w:numId="13" w16cid:durableId="531576333">
    <w:abstractNumId w:val="21"/>
  </w:num>
  <w:num w:numId="14" w16cid:durableId="1130981093">
    <w:abstractNumId w:val="10"/>
  </w:num>
  <w:num w:numId="15" w16cid:durableId="4484727">
    <w:abstractNumId w:val="11"/>
  </w:num>
  <w:num w:numId="16" w16cid:durableId="2071152986">
    <w:abstractNumId w:val="20"/>
  </w:num>
  <w:num w:numId="17" w16cid:durableId="1680041113">
    <w:abstractNumId w:val="19"/>
  </w:num>
  <w:num w:numId="18" w16cid:durableId="474104845">
    <w:abstractNumId w:val="25"/>
  </w:num>
  <w:num w:numId="19" w16cid:durableId="71238984">
    <w:abstractNumId w:val="17"/>
  </w:num>
  <w:num w:numId="20" w16cid:durableId="519704754">
    <w:abstractNumId w:val="16"/>
  </w:num>
  <w:num w:numId="21" w16cid:durableId="1109592198">
    <w:abstractNumId w:val="18"/>
  </w:num>
  <w:num w:numId="22" w16cid:durableId="1209606493">
    <w:abstractNumId w:val="13"/>
  </w:num>
  <w:num w:numId="23" w16cid:durableId="520120423">
    <w:abstractNumId w:val="24"/>
  </w:num>
  <w:num w:numId="24" w16cid:durableId="1262375780">
    <w:abstractNumId w:val="23"/>
  </w:num>
  <w:num w:numId="25" w16cid:durableId="701324773">
    <w:abstractNumId w:val="14"/>
  </w:num>
  <w:num w:numId="26" w16cid:durableId="2068069360">
    <w:abstractNumId w:val="12"/>
  </w:num>
  <w:num w:numId="27" w16cid:durableId="1443763798">
    <w:abstractNumId w:val="27"/>
  </w:num>
  <w:num w:numId="28" w16cid:durableId="195220690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1"/>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32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5740"/>
    <w:rsid w:val="00056F5D"/>
    <w:rsid w:val="000615E8"/>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89E"/>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5AF7"/>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517C0"/>
    <w:rsid w:val="00151B7D"/>
    <w:rsid w:val="00153629"/>
    <w:rsid w:val="001542A6"/>
    <w:rsid w:val="0015478A"/>
    <w:rsid w:val="00154BB9"/>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4A02"/>
    <w:rsid w:val="0017771A"/>
    <w:rsid w:val="00177B8E"/>
    <w:rsid w:val="00180084"/>
    <w:rsid w:val="00181E78"/>
    <w:rsid w:val="001828B8"/>
    <w:rsid w:val="001829A7"/>
    <w:rsid w:val="00184304"/>
    <w:rsid w:val="001857F4"/>
    <w:rsid w:val="00185C20"/>
    <w:rsid w:val="0018675E"/>
    <w:rsid w:val="001867FF"/>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4664"/>
    <w:rsid w:val="002A62AC"/>
    <w:rsid w:val="002A66E1"/>
    <w:rsid w:val="002A781B"/>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3F4C"/>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5688"/>
    <w:rsid w:val="00316169"/>
    <w:rsid w:val="0031695A"/>
    <w:rsid w:val="00316DE3"/>
    <w:rsid w:val="00317B3D"/>
    <w:rsid w:val="00320124"/>
    <w:rsid w:val="00320C80"/>
    <w:rsid w:val="00322F27"/>
    <w:rsid w:val="003250AB"/>
    <w:rsid w:val="003263AF"/>
    <w:rsid w:val="0033051F"/>
    <w:rsid w:val="00330555"/>
    <w:rsid w:val="00330DD9"/>
    <w:rsid w:val="00330E1E"/>
    <w:rsid w:val="00331AE7"/>
    <w:rsid w:val="003341C8"/>
    <w:rsid w:val="003344CF"/>
    <w:rsid w:val="00334AA2"/>
    <w:rsid w:val="003357C3"/>
    <w:rsid w:val="0034077D"/>
    <w:rsid w:val="003413CD"/>
    <w:rsid w:val="0034194F"/>
    <w:rsid w:val="00342004"/>
    <w:rsid w:val="0034272A"/>
    <w:rsid w:val="0034371D"/>
    <w:rsid w:val="00344815"/>
    <w:rsid w:val="00344FDB"/>
    <w:rsid w:val="003456AB"/>
    <w:rsid w:val="0034668D"/>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622"/>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0035"/>
    <w:rsid w:val="003E26A1"/>
    <w:rsid w:val="003E2E3D"/>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1D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468B5"/>
    <w:rsid w:val="0045048D"/>
    <w:rsid w:val="00450A62"/>
    <w:rsid w:val="00450D3C"/>
    <w:rsid w:val="00453D8E"/>
    <w:rsid w:val="004546AB"/>
    <w:rsid w:val="004546C0"/>
    <w:rsid w:val="00454A24"/>
    <w:rsid w:val="00455203"/>
    <w:rsid w:val="00455E06"/>
    <w:rsid w:val="00457982"/>
    <w:rsid w:val="00460C06"/>
    <w:rsid w:val="00464DF8"/>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0B53"/>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83E"/>
    <w:rsid w:val="00555CB3"/>
    <w:rsid w:val="00560932"/>
    <w:rsid w:val="00560E8F"/>
    <w:rsid w:val="0056183F"/>
    <w:rsid w:val="005620C7"/>
    <w:rsid w:val="005621C8"/>
    <w:rsid w:val="005665B7"/>
    <w:rsid w:val="00566D81"/>
    <w:rsid w:val="00566EEE"/>
    <w:rsid w:val="00567047"/>
    <w:rsid w:val="0056772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ABA"/>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2B65"/>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8B3"/>
    <w:rsid w:val="00696420"/>
    <w:rsid w:val="0069785B"/>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D66F7"/>
    <w:rsid w:val="006E0E5B"/>
    <w:rsid w:val="006E1513"/>
    <w:rsid w:val="006E5C49"/>
    <w:rsid w:val="006E7269"/>
    <w:rsid w:val="006E7CF0"/>
    <w:rsid w:val="006F29A6"/>
    <w:rsid w:val="006F2BF6"/>
    <w:rsid w:val="006F4C3B"/>
    <w:rsid w:val="006F4C86"/>
    <w:rsid w:val="006F5394"/>
    <w:rsid w:val="006F7020"/>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16332"/>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DFD"/>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63"/>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0EAC"/>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2F43"/>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94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8C4"/>
    <w:rsid w:val="00A23988"/>
    <w:rsid w:val="00A250AD"/>
    <w:rsid w:val="00A2512B"/>
    <w:rsid w:val="00A27E97"/>
    <w:rsid w:val="00A30478"/>
    <w:rsid w:val="00A30979"/>
    <w:rsid w:val="00A31DD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3A33"/>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4352"/>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1B9E"/>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2DE"/>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78F"/>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70C6"/>
    <w:rsid w:val="00DE0514"/>
    <w:rsid w:val="00DE3446"/>
    <w:rsid w:val="00DE3EC3"/>
    <w:rsid w:val="00DE6C7A"/>
    <w:rsid w:val="00DF01E5"/>
    <w:rsid w:val="00DF0F1E"/>
    <w:rsid w:val="00DF110A"/>
    <w:rsid w:val="00DF15D3"/>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218E"/>
    <w:rsid w:val="00E52774"/>
    <w:rsid w:val="00E53789"/>
    <w:rsid w:val="00E539E6"/>
    <w:rsid w:val="00E545A4"/>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33EC"/>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951"/>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894"/>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5375"/>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character" w:customStyle="1" w:styleId="jlqj4b">
    <w:name w:val="jlqj4b"/>
    <w:basedOn w:val="Domylnaczcionkaakapitu"/>
    <w:rsid w:val="00315688"/>
  </w:style>
  <w:style w:type="character" w:styleId="Nierozpoznanawzmianka">
    <w:name w:val="Unresolved Mention"/>
    <w:basedOn w:val="Domylnaczcionkaakapitu"/>
    <w:uiPriority w:val="99"/>
    <w:semiHidden/>
    <w:unhideWhenUsed/>
    <w:rsid w:val="006978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wa.gromek@p.lodz.p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wa.gromek@p.lodz.p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2.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4.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6</Pages>
  <Words>2205</Words>
  <Characters>13231</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15406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17</cp:revision>
  <cp:lastPrinted>2017-06-22T12:04:00Z</cp:lastPrinted>
  <dcterms:created xsi:type="dcterms:W3CDTF">2024-07-17T12:26:00Z</dcterms:created>
  <dcterms:modified xsi:type="dcterms:W3CDTF">2024-07-25T05:46:00Z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