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CA43D6" w14:textId="43F5E29E" w:rsidR="001639D3" w:rsidRPr="000538D1" w:rsidRDefault="001639D3" w:rsidP="001639D3">
      <w:pPr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kern w:val="20"/>
          <w:sz w:val="24"/>
          <w:szCs w:val="24"/>
          <w:lang w:eastAsia="pl-PL"/>
        </w:rPr>
      </w:pPr>
      <w:bookmarkStart w:id="0" w:name="_Hlk127344840"/>
      <w:r w:rsidRPr="000538D1">
        <w:rPr>
          <w:rFonts w:ascii="Tahoma" w:eastAsia="Times New Roman" w:hAnsi="Tahoma" w:cs="Tahoma"/>
          <w:noProof/>
          <w:color w:val="000000" w:themeColor="text1"/>
          <w:kern w:val="20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6B17B35A" wp14:editId="07486987">
            <wp:simplePos x="0" y="0"/>
            <wp:positionH relativeFrom="column">
              <wp:posOffset>-1255</wp:posOffset>
            </wp:positionH>
            <wp:positionV relativeFrom="page">
              <wp:posOffset>313055</wp:posOffset>
            </wp:positionV>
            <wp:extent cx="799200" cy="1256400"/>
            <wp:effectExtent l="0" t="0" r="1270" b="127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00" cy="12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38D1">
        <w:rPr>
          <w:rFonts w:ascii="Tahoma" w:eastAsia="Times New Roman" w:hAnsi="Tahoma" w:cs="Tahoma"/>
          <w:color w:val="000000" w:themeColor="text1"/>
          <w:kern w:val="20"/>
          <w:sz w:val="24"/>
          <w:szCs w:val="24"/>
          <w:lang w:eastAsia="pl-PL"/>
        </w:rPr>
        <w:t xml:space="preserve">Zarządzenie Nr </w:t>
      </w:r>
      <w:r w:rsidR="007D7895">
        <w:rPr>
          <w:rFonts w:ascii="Tahoma" w:eastAsia="Times New Roman" w:hAnsi="Tahoma" w:cs="Tahoma"/>
          <w:color w:val="000000" w:themeColor="text1"/>
          <w:kern w:val="20"/>
          <w:sz w:val="24"/>
          <w:szCs w:val="24"/>
          <w:lang w:eastAsia="pl-PL"/>
        </w:rPr>
        <w:t>25</w:t>
      </w:r>
      <w:r w:rsidRPr="000538D1">
        <w:rPr>
          <w:rFonts w:ascii="Tahoma" w:eastAsia="Times New Roman" w:hAnsi="Tahoma" w:cs="Tahoma"/>
          <w:color w:val="000000" w:themeColor="text1"/>
          <w:kern w:val="20"/>
          <w:sz w:val="24"/>
          <w:szCs w:val="24"/>
          <w:lang w:eastAsia="pl-PL"/>
        </w:rPr>
        <w:t>/202</w:t>
      </w:r>
      <w:r w:rsidR="007A3912" w:rsidRPr="000538D1">
        <w:rPr>
          <w:rFonts w:ascii="Tahoma" w:eastAsia="Times New Roman" w:hAnsi="Tahoma" w:cs="Tahoma"/>
          <w:color w:val="000000" w:themeColor="text1"/>
          <w:kern w:val="20"/>
          <w:sz w:val="24"/>
          <w:szCs w:val="24"/>
          <w:lang w:eastAsia="pl-PL"/>
        </w:rPr>
        <w:t>4</w:t>
      </w:r>
    </w:p>
    <w:p w14:paraId="7B994054" w14:textId="77777777" w:rsidR="001639D3" w:rsidRPr="000538D1" w:rsidRDefault="001639D3" w:rsidP="001639D3">
      <w:pPr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kern w:val="20"/>
          <w:sz w:val="24"/>
          <w:szCs w:val="24"/>
          <w:lang w:eastAsia="pl-PL"/>
        </w:rPr>
      </w:pPr>
      <w:r w:rsidRPr="000538D1">
        <w:rPr>
          <w:rFonts w:ascii="Tahoma" w:eastAsia="Times New Roman" w:hAnsi="Tahoma" w:cs="Tahoma"/>
          <w:color w:val="000000" w:themeColor="text1"/>
          <w:kern w:val="20"/>
          <w:sz w:val="24"/>
          <w:szCs w:val="24"/>
          <w:lang w:eastAsia="pl-PL"/>
        </w:rPr>
        <w:t>Rektora Politechniki Łódzkiej</w:t>
      </w:r>
    </w:p>
    <w:p w14:paraId="4145E3AE" w14:textId="774C1B06" w:rsidR="001639D3" w:rsidRPr="000538D1" w:rsidRDefault="001639D3" w:rsidP="001639D3">
      <w:pPr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kern w:val="20"/>
          <w:sz w:val="24"/>
          <w:szCs w:val="24"/>
          <w:lang w:eastAsia="pl-PL"/>
        </w:rPr>
      </w:pPr>
      <w:r w:rsidRPr="000538D1">
        <w:rPr>
          <w:rFonts w:ascii="Tahoma" w:eastAsia="Times New Roman" w:hAnsi="Tahoma" w:cs="Tahoma"/>
          <w:color w:val="000000" w:themeColor="text1"/>
          <w:kern w:val="20"/>
          <w:sz w:val="24"/>
          <w:szCs w:val="24"/>
          <w:lang w:eastAsia="pl-PL"/>
        </w:rPr>
        <w:t xml:space="preserve">z dnia </w:t>
      </w:r>
      <w:r w:rsidR="007D7895">
        <w:rPr>
          <w:rFonts w:ascii="Tahoma" w:eastAsia="Times New Roman" w:hAnsi="Tahoma" w:cs="Tahoma"/>
          <w:color w:val="000000" w:themeColor="text1"/>
          <w:kern w:val="20"/>
          <w:sz w:val="24"/>
          <w:szCs w:val="24"/>
          <w:lang w:eastAsia="pl-PL"/>
        </w:rPr>
        <w:t>24</w:t>
      </w:r>
      <w:r w:rsidR="00231D87" w:rsidRPr="00231D87">
        <w:rPr>
          <w:rFonts w:ascii="Tahoma" w:eastAsia="Times New Roman" w:hAnsi="Tahoma" w:cs="Tahoma"/>
          <w:color w:val="000000" w:themeColor="text1"/>
          <w:kern w:val="20"/>
          <w:sz w:val="24"/>
          <w:szCs w:val="24"/>
          <w:lang w:eastAsia="pl-PL"/>
        </w:rPr>
        <w:t xml:space="preserve"> czerwca</w:t>
      </w:r>
      <w:r w:rsidRPr="000538D1">
        <w:rPr>
          <w:rFonts w:ascii="Tahoma" w:eastAsia="Times New Roman" w:hAnsi="Tahoma" w:cs="Tahoma"/>
          <w:color w:val="000000" w:themeColor="text1"/>
          <w:kern w:val="20"/>
          <w:sz w:val="24"/>
          <w:szCs w:val="24"/>
          <w:lang w:eastAsia="pl-PL"/>
        </w:rPr>
        <w:t xml:space="preserve"> 202</w:t>
      </w:r>
      <w:r w:rsidR="007A3912" w:rsidRPr="000538D1">
        <w:rPr>
          <w:rFonts w:ascii="Tahoma" w:eastAsia="Times New Roman" w:hAnsi="Tahoma" w:cs="Tahoma"/>
          <w:color w:val="000000" w:themeColor="text1"/>
          <w:kern w:val="20"/>
          <w:sz w:val="24"/>
          <w:szCs w:val="24"/>
          <w:lang w:eastAsia="pl-PL"/>
        </w:rPr>
        <w:t>4</w:t>
      </w:r>
      <w:r w:rsidRPr="000538D1">
        <w:rPr>
          <w:rFonts w:ascii="Tahoma" w:eastAsia="Times New Roman" w:hAnsi="Tahoma" w:cs="Tahoma"/>
          <w:color w:val="000000" w:themeColor="text1"/>
          <w:kern w:val="20"/>
          <w:sz w:val="24"/>
          <w:szCs w:val="24"/>
          <w:lang w:eastAsia="pl-PL"/>
        </w:rPr>
        <w:t xml:space="preserve"> r.</w:t>
      </w:r>
    </w:p>
    <w:p w14:paraId="760D8A6D" w14:textId="53104934" w:rsidR="001639D3" w:rsidRPr="002E7E73" w:rsidRDefault="001D6479" w:rsidP="00114155">
      <w:pPr>
        <w:spacing w:before="120" w:after="0" w:line="240" w:lineRule="auto"/>
        <w:jc w:val="center"/>
        <w:rPr>
          <w:rFonts w:ascii="Tahoma" w:eastAsia="Times New Roman" w:hAnsi="Tahoma" w:cs="Tahoma"/>
          <w:color w:val="000000" w:themeColor="text1"/>
          <w:kern w:val="20"/>
          <w:sz w:val="24"/>
          <w:szCs w:val="24"/>
          <w:lang w:eastAsia="pl-PL"/>
        </w:rPr>
      </w:pPr>
      <w:r w:rsidRPr="002E7E73">
        <w:rPr>
          <w:rFonts w:ascii="Tahoma" w:eastAsia="Times New Roman" w:hAnsi="Tahoma" w:cs="Tahoma"/>
          <w:color w:val="000000" w:themeColor="text1"/>
          <w:kern w:val="20"/>
          <w:sz w:val="24"/>
          <w:szCs w:val="24"/>
          <w:lang w:eastAsia="pl-PL"/>
        </w:rPr>
        <w:t xml:space="preserve">w sprawie </w:t>
      </w:r>
      <w:r w:rsidR="00954900" w:rsidRPr="002E7E73">
        <w:rPr>
          <w:rFonts w:ascii="Tahoma" w:eastAsia="Times New Roman" w:hAnsi="Tahoma" w:cs="Tahoma"/>
          <w:color w:val="000000" w:themeColor="text1"/>
          <w:kern w:val="20"/>
          <w:sz w:val="24"/>
          <w:szCs w:val="24"/>
          <w:lang w:eastAsia="pl-PL"/>
        </w:rPr>
        <w:t xml:space="preserve">wprowadzenia </w:t>
      </w:r>
      <w:bookmarkStart w:id="1" w:name="_Hlk148704449"/>
      <w:r w:rsidR="00565DAE" w:rsidRPr="00A2389E">
        <w:rPr>
          <w:rFonts w:ascii="Tahoma" w:eastAsia="Times New Roman" w:hAnsi="Tahoma" w:cs="Tahoma"/>
          <w:color w:val="000000" w:themeColor="text1"/>
          <w:kern w:val="20"/>
          <w:sz w:val="24"/>
          <w:szCs w:val="24"/>
          <w:lang w:eastAsia="pl-PL"/>
        </w:rPr>
        <w:t>Wewnętrzn</w:t>
      </w:r>
      <w:r w:rsidR="00613082" w:rsidRPr="00A2389E">
        <w:rPr>
          <w:rFonts w:ascii="Tahoma" w:eastAsia="Times New Roman" w:hAnsi="Tahoma" w:cs="Tahoma"/>
          <w:color w:val="000000" w:themeColor="text1"/>
          <w:kern w:val="20"/>
          <w:sz w:val="24"/>
          <w:szCs w:val="24"/>
          <w:lang w:eastAsia="pl-PL"/>
        </w:rPr>
        <w:t>ych</w:t>
      </w:r>
      <w:r w:rsidR="00565DAE" w:rsidRPr="00A2389E">
        <w:rPr>
          <w:rFonts w:ascii="Tahoma" w:eastAsia="Times New Roman" w:hAnsi="Tahoma" w:cs="Tahoma"/>
          <w:color w:val="000000" w:themeColor="text1"/>
          <w:kern w:val="20"/>
          <w:sz w:val="24"/>
          <w:szCs w:val="24"/>
          <w:lang w:eastAsia="pl-PL"/>
        </w:rPr>
        <w:t xml:space="preserve"> </w:t>
      </w:r>
      <w:r w:rsidR="002E7E73" w:rsidRPr="00A2389E">
        <w:rPr>
          <w:rFonts w:ascii="Tahoma" w:eastAsia="Times New Roman" w:hAnsi="Tahoma" w:cs="Tahoma"/>
          <w:color w:val="000000" w:themeColor="text1"/>
          <w:kern w:val="20"/>
          <w:sz w:val="24"/>
          <w:szCs w:val="24"/>
          <w:lang w:eastAsia="pl-PL"/>
        </w:rPr>
        <w:t>P</w:t>
      </w:r>
      <w:r w:rsidR="00954900" w:rsidRPr="00A2389E">
        <w:rPr>
          <w:rFonts w:ascii="Tahoma" w:eastAsia="Times New Roman" w:hAnsi="Tahoma" w:cs="Tahoma"/>
          <w:color w:val="000000" w:themeColor="text1"/>
          <w:kern w:val="20"/>
          <w:sz w:val="24"/>
          <w:szCs w:val="24"/>
          <w:lang w:eastAsia="pl-PL"/>
        </w:rPr>
        <w:t xml:space="preserve">olityk </w:t>
      </w:r>
      <w:r w:rsidR="002E7E73" w:rsidRPr="00A2389E">
        <w:rPr>
          <w:rFonts w:ascii="Tahoma" w:eastAsia="Times New Roman" w:hAnsi="Tahoma" w:cs="Tahoma"/>
          <w:color w:val="000000" w:themeColor="text1"/>
          <w:kern w:val="20"/>
          <w:sz w:val="24"/>
          <w:szCs w:val="24"/>
          <w:lang w:eastAsia="pl-PL"/>
        </w:rPr>
        <w:t>A</w:t>
      </w:r>
      <w:r w:rsidR="00565DAE" w:rsidRPr="00A2389E">
        <w:rPr>
          <w:rFonts w:ascii="Tahoma" w:eastAsia="Times New Roman" w:hAnsi="Tahoma" w:cs="Tahoma"/>
          <w:color w:val="000000" w:themeColor="text1"/>
          <w:kern w:val="20"/>
          <w:sz w:val="24"/>
          <w:szCs w:val="24"/>
          <w:lang w:eastAsia="pl-PL"/>
        </w:rPr>
        <w:t>ntydyskryminacyjn</w:t>
      </w:r>
      <w:r w:rsidR="0057672F" w:rsidRPr="00A2389E">
        <w:rPr>
          <w:rFonts w:ascii="Tahoma" w:eastAsia="Times New Roman" w:hAnsi="Tahoma" w:cs="Tahoma"/>
          <w:color w:val="000000" w:themeColor="text1"/>
          <w:kern w:val="20"/>
          <w:sz w:val="24"/>
          <w:szCs w:val="24"/>
          <w:lang w:eastAsia="pl-PL"/>
        </w:rPr>
        <w:t>ej</w:t>
      </w:r>
      <w:r w:rsidR="00565DAE" w:rsidRPr="00A2389E">
        <w:rPr>
          <w:rFonts w:ascii="Tahoma" w:eastAsia="Times New Roman" w:hAnsi="Tahoma" w:cs="Tahoma"/>
          <w:color w:val="000000" w:themeColor="text1"/>
          <w:kern w:val="20"/>
          <w:sz w:val="24"/>
          <w:szCs w:val="24"/>
          <w:lang w:eastAsia="pl-PL"/>
        </w:rPr>
        <w:t xml:space="preserve"> </w:t>
      </w:r>
      <w:r w:rsidR="00954900" w:rsidRPr="00A2389E">
        <w:rPr>
          <w:rFonts w:ascii="Tahoma" w:eastAsia="Times New Roman" w:hAnsi="Tahoma" w:cs="Tahoma"/>
          <w:color w:val="000000" w:themeColor="text1"/>
          <w:kern w:val="20"/>
          <w:sz w:val="24"/>
          <w:szCs w:val="24"/>
          <w:lang w:eastAsia="pl-PL"/>
        </w:rPr>
        <w:t>i</w:t>
      </w:r>
      <w:r w:rsidR="002E7E73" w:rsidRPr="00A2389E">
        <w:rPr>
          <w:rFonts w:ascii="Tahoma" w:eastAsia="Times New Roman" w:hAnsi="Tahoma" w:cs="Tahoma"/>
          <w:color w:val="000000" w:themeColor="text1"/>
          <w:kern w:val="20"/>
          <w:sz w:val="24"/>
          <w:szCs w:val="24"/>
          <w:lang w:eastAsia="pl-PL"/>
        </w:rPr>
        <w:t> </w:t>
      </w:r>
      <w:proofErr w:type="spellStart"/>
      <w:r w:rsidR="002E7E73" w:rsidRPr="00A2389E">
        <w:rPr>
          <w:rFonts w:ascii="Tahoma" w:eastAsia="Times New Roman" w:hAnsi="Tahoma" w:cs="Tahoma"/>
          <w:color w:val="000000" w:themeColor="text1"/>
          <w:kern w:val="20"/>
          <w:sz w:val="24"/>
          <w:szCs w:val="24"/>
          <w:lang w:eastAsia="pl-PL"/>
        </w:rPr>
        <w:t>A</w:t>
      </w:r>
      <w:r w:rsidR="00565DAE" w:rsidRPr="00A2389E">
        <w:rPr>
          <w:rFonts w:ascii="Tahoma" w:eastAsia="Times New Roman" w:hAnsi="Tahoma" w:cs="Tahoma"/>
          <w:color w:val="000000" w:themeColor="text1"/>
          <w:kern w:val="20"/>
          <w:sz w:val="24"/>
          <w:szCs w:val="24"/>
          <w:lang w:eastAsia="pl-PL"/>
        </w:rPr>
        <w:t>ntymobbingow</w:t>
      </w:r>
      <w:r w:rsidR="0057672F" w:rsidRPr="00A2389E">
        <w:rPr>
          <w:rFonts w:ascii="Tahoma" w:eastAsia="Times New Roman" w:hAnsi="Tahoma" w:cs="Tahoma"/>
          <w:color w:val="000000" w:themeColor="text1"/>
          <w:kern w:val="20"/>
          <w:sz w:val="24"/>
          <w:szCs w:val="24"/>
          <w:lang w:eastAsia="pl-PL"/>
        </w:rPr>
        <w:t>ej</w:t>
      </w:r>
      <w:proofErr w:type="spellEnd"/>
      <w:r w:rsidR="00565DAE" w:rsidRPr="00A2389E">
        <w:rPr>
          <w:rFonts w:ascii="Tahoma" w:eastAsia="Times New Roman" w:hAnsi="Tahoma" w:cs="Tahoma"/>
          <w:color w:val="000000" w:themeColor="text1"/>
          <w:kern w:val="20"/>
          <w:sz w:val="24"/>
          <w:szCs w:val="24"/>
          <w:lang w:eastAsia="pl-PL"/>
        </w:rPr>
        <w:t xml:space="preserve"> </w:t>
      </w:r>
      <w:r w:rsidR="009A274C" w:rsidRPr="00A2389E">
        <w:rPr>
          <w:rFonts w:ascii="Tahoma" w:eastAsia="Times New Roman" w:hAnsi="Tahoma" w:cs="Tahoma"/>
          <w:color w:val="000000" w:themeColor="text1"/>
          <w:kern w:val="20"/>
          <w:sz w:val="24"/>
          <w:szCs w:val="24"/>
          <w:lang w:eastAsia="pl-PL"/>
        </w:rPr>
        <w:t>Politechniki</w:t>
      </w:r>
      <w:r w:rsidR="009A274C" w:rsidRPr="002E7E73">
        <w:rPr>
          <w:rFonts w:ascii="Tahoma" w:eastAsia="Times New Roman" w:hAnsi="Tahoma" w:cs="Tahoma"/>
          <w:color w:val="000000" w:themeColor="text1"/>
          <w:kern w:val="20"/>
          <w:sz w:val="24"/>
          <w:szCs w:val="24"/>
          <w:lang w:eastAsia="pl-PL"/>
        </w:rPr>
        <w:t xml:space="preserve"> Łódzkiej</w:t>
      </w:r>
      <w:bookmarkEnd w:id="1"/>
    </w:p>
    <w:p w14:paraId="00846047" w14:textId="6C4FA0EB" w:rsidR="001639D3" w:rsidRDefault="001639D3" w:rsidP="001639D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</w:pPr>
    </w:p>
    <w:p w14:paraId="45DD3EFF" w14:textId="77777777" w:rsidR="008064C7" w:rsidRPr="000879AB" w:rsidRDefault="008064C7" w:rsidP="001639D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</w:pPr>
    </w:p>
    <w:p w14:paraId="716E2DD3" w14:textId="4CDDDF85" w:rsidR="001639D3" w:rsidRPr="008064C7" w:rsidRDefault="001D6479" w:rsidP="001639D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20"/>
          <w:sz w:val="24"/>
          <w:szCs w:val="24"/>
          <w:lang w:eastAsia="pl-PL"/>
        </w:rPr>
      </w:pPr>
      <w:bookmarkStart w:id="2" w:name="_Hlk82606813"/>
      <w:r w:rsidRPr="008064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Na podstawie art. 23 ust. 1 </w:t>
      </w:r>
      <w:r w:rsidR="00F56ACE" w:rsidRPr="008064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i ust. 2 pkt 5 </w:t>
      </w:r>
      <w:r w:rsidR="008064C7" w:rsidRPr="008064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u</w:t>
      </w:r>
      <w:r w:rsidR="00CA25FA" w:rsidRPr="008064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stawy z dnia 20 lipca 2018 r. </w:t>
      </w:r>
      <w:r w:rsidR="00FA61DB" w:rsidRPr="008064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–</w:t>
      </w:r>
      <w:r w:rsidR="00CA25FA" w:rsidRPr="008064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 Prawo o szkolnictwie wyższym i nauce </w:t>
      </w:r>
      <w:bookmarkStart w:id="3" w:name="_Hlk169785706"/>
      <w:r w:rsidR="00CA25FA" w:rsidRPr="008064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(</w:t>
      </w:r>
      <w:proofErr w:type="spellStart"/>
      <w:r w:rsidR="00CA25FA" w:rsidRPr="008064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t.j</w:t>
      </w:r>
      <w:proofErr w:type="spellEnd"/>
      <w:r w:rsidR="00CA25FA" w:rsidRPr="008064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.</w:t>
      </w:r>
      <w:r w:rsidR="00231D87" w:rsidRPr="008064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 </w:t>
      </w:r>
      <w:r w:rsidR="00CA25FA" w:rsidRPr="008064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Dz.</w:t>
      </w:r>
      <w:r w:rsidR="00733096" w:rsidRPr="008064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 </w:t>
      </w:r>
      <w:r w:rsidR="00CA25FA" w:rsidRPr="008064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U. z 2023 r. poz. 742</w:t>
      </w:r>
      <w:r w:rsidR="00231D87" w:rsidRPr="008064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,</w:t>
      </w:r>
      <w:r w:rsidR="00CA25FA" w:rsidRPr="008064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 z </w:t>
      </w:r>
      <w:proofErr w:type="spellStart"/>
      <w:r w:rsidR="00CA25FA" w:rsidRPr="008064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późn</w:t>
      </w:r>
      <w:proofErr w:type="spellEnd"/>
      <w:r w:rsidR="00CA25FA" w:rsidRPr="008064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. zm.)</w:t>
      </w:r>
      <w:bookmarkEnd w:id="3"/>
      <w:r w:rsidRPr="008064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 w związku z art. </w:t>
      </w:r>
      <w:r w:rsidR="002E7E73" w:rsidRPr="008064C7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94 pkt 2b i art. 94</w:t>
      </w:r>
      <w:r w:rsidR="002E7E73" w:rsidRPr="008064C7">
        <w:rPr>
          <w:rFonts w:ascii="Times New Roman" w:eastAsia="Times New Roman" w:hAnsi="Times New Roman" w:cs="Times New Roman"/>
          <w:kern w:val="20"/>
          <w:sz w:val="24"/>
          <w:szCs w:val="24"/>
          <w:vertAlign w:val="superscript"/>
          <w:lang w:eastAsia="pl-PL"/>
        </w:rPr>
        <w:t>3</w:t>
      </w:r>
      <w:r w:rsidRPr="008064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 </w:t>
      </w:r>
      <w:r w:rsidR="008A5608" w:rsidRPr="008064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§ 1 </w:t>
      </w:r>
      <w:r w:rsidR="002E7E73" w:rsidRPr="008064C7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u</w:t>
      </w:r>
      <w:r w:rsidR="00CA25FA" w:rsidRPr="008064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stawy z dnia 26 czerwca 1974 r. </w:t>
      </w:r>
      <w:r w:rsidR="008064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– </w:t>
      </w:r>
      <w:r w:rsidR="00CA25FA" w:rsidRPr="008064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Kodeks pracy (</w:t>
      </w:r>
      <w:proofErr w:type="spellStart"/>
      <w:r w:rsidR="00CA25FA" w:rsidRPr="008064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t.j</w:t>
      </w:r>
      <w:proofErr w:type="spellEnd"/>
      <w:r w:rsidR="00CA25FA" w:rsidRPr="008064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. Dz. U. z 2023 r. poz. 1465)</w:t>
      </w:r>
      <w:r w:rsidR="00725107" w:rsidRPr="008064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, </w:t>
      </w:r>
      <w:r w:rsidR="00345B65" w:rsidRPr="008064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u</w:t>
      </w:r>
      <w:r w:rsidR="00CA25FA" w:rsidRPr="008064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stawy z dnia 3</w:t>
      </w:r>
      <w:r w:rsidR="00E60288" w:rsidRPr="008064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 </w:t>
      </w:r>
      <w:r w:rsidR="00CA25FA" w:rsidRPr="008064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grudnia 2010 r. o</w:t>
      </w:r>
      <w:r w:rsidR="00E14EF0" w:rsidRPr="008064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 </w:t>
      </w:r>
      <w:r w:rsidR="00CA25FA" w:rsidRPr="008064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wdrożeniu niektórych przepisów Unii Europejskiej w zakresie równego traktowania (</w:t>
      </w:r>
      <w:proofErr w:type="spellStart"/>
      <w:r w:rsidR="00CA25FA" w:rsidRPr="008064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t.j</w:t>
      </w:r>
      <w:proofErr w:type="spellEnd"/>
      <w:r w:rsidR="00CA25FA" w:rsidRPr="008064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.</w:t>
      </w:r>
      <w:r w:rsidR="00E60288" w:rsidRPr="008064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 </w:t>
      </w:r>
      <w:r w:rsidR="00CA25FA" w:rsidRPr="008064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Dz.</w:t>
      </w:r>
      <w:r w:rsidR="00E60288" w:rsidRPr="008064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 </w:t>
      </w:r>
      <w:r w:rsidR="00CA25FA" w:rsidRPr="008064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U.</w:t>
      </w:r>
      <w:r w:rsidR="00E60288" w:rsidRPr="008064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 </w:t>
      </w:r>
      <w:r w:rsidR="00CA25FA" w:rsidRPr="008064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z</w:t>
      </w:r>
      <w:r w:rsidR="00E60288" w:rsidRPr="008064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 </w:t>
      </w:r>
      <w:r w:rsidR="00CA25FA" w:rsidRPr="008064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2023</w:t>
      </w:r>
      <w:r w:rsidR="00E60288" w:rsidRPr="008064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 </w:t>
      </w:r>
      <w:r w:rsidR="00CA25FA" w:rsidRPr="008064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r. poz. 970) </w:t>
      </w:r>
      <w:r w:rsidR="008A5608" w:rsidRPr="008064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oraz </w:t>
      </w:r>
      <w:r w:rsidRPr="008064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§</w:t>
      </w:r>
      <w:r w:rsidR="00806784" w:rsidRPr="008064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 </w:t>
      </w:r>
      <w:r w:rsidRPr="008064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14 ust. 1 i ust. 2</w:t>
      </w:r>
      <w:r w:rsidR="005B6917" w:rsidRPr="008064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 </w:t>
      </w:r>
      <w:r w:rsidRPr="008064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Statutu Politechniki Łódzkiej – Uchwała Nr</w:t>
      </w:r>
      <w:r w:rsidR="008064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 </w:t>
      </w:r>
      <w:r w:rsidRPr="008064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88/2019 Senatu Politechniki Łódzkiej z dnia 10 lipca 2019 r. zarządzam, co następuje:</w:t>
      </w:r>
    </w:p>
    <w:p w14:paraId="2AE0F409" w14:textId="77777777" w:rsidR="001639D3" w:rsidRPr="008E7F71" w:rsidRDefault="001639D3" w:rsidP="008E7F7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7F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 1</w:t>
      </w:r>
    </w:p>
    <w:bookmarkEnd w:id="2"/>
    <w:p w14:paraId="550ACD24" w14:textId="585BFDEE" w:rsidR="001D6479" w:rsidRPr="002E7E73" w:rsidRDefault="001D6479" w:rsidP="002E7E7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</w:pPr>
      <w:r w:rsidRPr="002E7E73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Wprowadza </w:t>
      </w:r>
      <w:r w:rsidRPr="00A2389E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się </w:t>
      </w:r>
      <w:r w:rsidR="00C77FDA" w:rsidRPr="00A2389E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Wewnętrzne</w:t>
      </w:r>
      <w:r w:rsidR="00B16D5B" w:rsidRPr="00A2389E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 </w:t>
      </w:r>
      <w:r w:rsidR="005F6BC4" w:rsidRPr="00A2389E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P</w:t>
      </w:r>
      <w:r w:rsidR="00EC7870" w:rsidRPr="00A2389E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olityki </w:t>
      </w:r>
      <w:r w:rsidR="005F6BC4" w:rsidRPr="00A2389E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A</w:t>
      </w:r>
      <w:r w:rsidR="00C77FDA" w:rsidRPr="00A2389E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ntydyskryminacyjną </w:t>
      </w:r>
      <w:r w:rsidR="00EC7870" w:rsidRPr="00A2389E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i </w:t>
      </w:r>
      <w:proofErr w:type="spellStart"/>
      <w:r w:rsidR="005F6BC4" w:rsidRPr="00A2389E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A</w:t>
      </w:r>
      <w:r w:rsidR="00EC7870" w:rsidRPr="00A2389E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ntymobbingow</w:t>
      </w:r>
      <w:r w:rsidR="00C77FDA" w:rsidRPr="00A2389E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ą</w:t>
      </w:r>
      <w:proofErr w:type="spellEnd"/>
      <w:r w:rsidR="00EC7870" w:rsidRPr="002E7E73" w:rsidDel="00EC7870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 </w:t>
      </w:r>
      <w:r w:rsidR="009A274C" w:rsidRPr="002E7E73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Politechniki Łódzkiej</w:t>
      </w:r>
      <w:r w:rsidRPr="002E7E73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, stanowiąc</w:t>
      </w:r>
      <w:r w:rsidR="009A274C" w:rsidRPr="002E7E73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e</w:t>
      </w:r>
      <w:r w:rsidRPr="002E7E73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 załącznik do niniejszego </w:t>
      </w:r>
      <w:r w:rsidR="00BD0EAE" w:rsidRPr="002E7E73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z</w:t>
      </w:r>
      <w:r w:rsidRPr="002E7E73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arządzenia.</w:t>
      </w:r>
    </w:p>
    <w:p w14:paraId="67E27958" w14:textId="77777777" w:rsidR="001639D3" w:rsidRPr="008E7F71" w:rsidRDefault="001639D3" w:rsidP="008E7F7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7F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 2</w:t>
      </w:r>
    </w:p>
    <w:p w14:paraId="44EFC15C" w14:textId="025A6F16" w:rsidR="00B9273F" w:rsidRPr="007257E0" w:rsidRDefault="00B9273F" w:rsidP="00B9273F">
      <w:pPr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257E0">
        <w:rPr>
          <w:rFonts w:ascii="Times New Roman" w:eastAsia="Calibri" w:hAnsi="Times New Roman" w:cs="Times New Roman"/>
          <w:sz w:val="24"/>
          <w:szCs w:val="24"/>
          <w:lang w:eastAsia="pl-PL"/>
        </w:rPr>
        <w:t>1.</w:t>
      </w:r>
      <w:r w:rsidRPr="007257E0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Tracą moc:</w:t>
      </w:r>
    </w:p>
    <w:p w14:paraId="3CD9B76B" w14:textId="74376D2A" w:rsidR="00B9273F" w:rsidRPr="007257E0" w:rsidRDefault="00B9273F" w:rsidP="00B9273F">
      <w:pPr>
        <w:spacing w:before="120"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257E0">
        <w:rPr>
          <w:rFonts w:ascii="Times New Roman" w:eastAsia="Calibri" w:hAnsi="Times New Roman" w:cs="Times New Roman"/>
          <w:sz w:val="24"/>
          <w:szCs w:val="24"/>
          <w:lang w:eastAsia="pl-PL"/>
        </w:rPr>
        <w:t>1)</w:t>
      </w:r>
      <w:r w:rsidRPr="007257E0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Zarządzenie Nr 50/2019 Rektora Politechniki Łódzkiej z dnia 23 września 2019 r. w sprawie wprowadzenia Regulaminu praktyk antydyskryminacyjnych w Politechnice Łódzkiej;</w:t>
      </w:r>
    </w:p>
    <w:p w14:paraId="4C462961" w14:textId="12865A60" w:rsidR="00B9273F" w:rsidRPr="007257E0" w:rsidRDefault="00B9273F" w:rsidP="00B9273F">
      <w:pPr>
        <w:spacing w:before="120"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257E0">
        <w:rPr>
          <w:rFonts w:ascii="Times New Roman" w:eastAsia="Calibri" w:hAnsi="Times New Roman" w:cs="Times New Roman"/>
          <w:sz w:val="24"/>
          <w:szCs w:val="24"/>
          <w:lang w:eastAsia="pl-PL"/>
        </w:rPr>
        <w:t>2)</w:t>
      </w:r>
      <w:r w:rsidRPr="007257E0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Zarządzenie Nr 51/2019 Rektora Politechniki Łódzkiej z dnia 23 września 2019 r. w sprawie wprowadzenia Regulaminu wewnętrznej polityki </w:t>
      </w:r>
      <w:proofErr w:type="spellStart"/>
      <w:r w:rsidRPr="007257E0">
        <w:rPr>
          <w:rFonts w:ascii="Times New Roman" w:eastAsia="Calibri" w:hAnsi="Times New Roman" w:cs="Times New Roman"/>
          <w:sz w:val="24"/>
          <w:szCs w:val="24"/>
          <w:lang w:eastAsia="pl-PL"/>
        </w:rPr>
        <w:t>antymobbingowej</w:t>
      </w:r>
      <w:proofErr w:type="spellEnd"/>
      <w:r w:rsidRPr="007257E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Politechniki Łódzkiej.</w:t>
      </w:r>
    </w:p>
    <w:p w14:paraId="55091637" w14:textId="02300290" w:rsidR="001639D3" w:rsidRPr="007257E0" w:rsidRDefault="001639D3" w:rsidP="001639D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57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 </w:t>
      </w:r>
      <w:r w:rsidR="00426676" w:rsidRPr="007257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</w:p>
    <w:p w14:paraId="58A61B10" w14:textId="53E440F9" w:rsidR="001639D3" w:rsidRDefault="001639D3" w:rsidP="001639D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</w:pPr>
      <w:r w:rsidRPr="007257E0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Zarządzenie wchodzi w życie z dniem</w:t>
      </w:r>
      <w:r w:rsidR="005E2A83" w:rsidRPr="007257E0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 </w:t>
      </w:r>
      <w:r w:rsidR="007D7895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24</w:t>
      </w:r>
      <w:r w:rsidR="00231D87" w:rsidRPr="007257E0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 czerwca</w:t>
      </w:r>
      <w:r w:rsidRPr="007257E0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 202</w:t>
      </w:r>
      <w:r w:rsidR="00A759A2" w:rsidRPr="007257E0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4</w:t>
      </w:r>
      <w:r w:rsidRPr="007257E0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 r.</w:t>
      </w:r>
    </w:p>
    <w:p w14:paraId="65745D12" w14:textId="77777777" w:rsidR="00C1352B" w:rsidRPr="00C1352B" w:rsidRDefault="00C1352B" w:rsidP="00C13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235EF8" w14:textId="77777777" w:rsidR="00C1352B" w:rsidRPr="00C1352B" w:rsidRDefault="00C1352B" w:rsidP="00C13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FF2B5C" w14:textId="77777777" w:rsidR="00C1352B" w:rsidRPr="00C1352B" w:rsidRDefault="00C1352B" w:rsidP="00C13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2F250A" w14:textId="77777777" w:rsidR="00C1352B" w:rsidRPr="00C1352B" w:rsidRDefault="00C1352B" w:rsidP="00C1352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52B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 inż. Krzysztof Jóźwik</w:t>
      </w:r>
    </w:p>
    <w:p w14:paraId="2EACC873" w14:textId="77777777" w:rsidR="00C1352B" w:rsidRPr="00C1352B" w:rsidRDefault="00C1352B" w:rsidP="00C1352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52B">
        <w:rPr>
          <w:rFonts w:ascii="Times New Roman" w:eastAsia="Times New Roman" w:hAnsi="Times New Roman" w:cs="Times New Roman"/>
          <w:sz w:val="24"/>
          <w:szCs w:val="24"/>
          <w:lang w:eastAsia="pl-PL"/>
        </w:rPr>
        <w:t>Rektor Politechniki Łódzkiej</w:t>
      </w:r>
    </w:p>
    <w:p w14:paraId="3592B91F" w14:textId="77777777" w:rsidR="00C1352B" w:rsidRPr="00C1352B" w:rsidRDefault="00C1352B" w:rsidP="00C1352B">
      <w:pPr>
        <w:spacing w:before="120"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5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/-podpisany kwalifikowanym podpisem cyfrowym/</w:t>
      </w:r>
    </w:p>
    <w:p w14:paraId="776921E8" w14:textId="77777777" w:rsidR="001639D3" w:rsidRPr="00B821A5" w:rsidRDefault="001639D3" w:rsidP="001639D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</w:pPr>
      <w:r w:rsidRPr="00B821A5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br w:type="page"/>
      </w:r>
    </w:p>
    <w:p w14:paraId="003020E6" w14:textId="77777777" w:rsidR="002E7E73" w:rsidRPr="00364CCA" w:rsidRDefault="002E7E73" w:rsidP="002E7E73">
      <w:pPr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kern w:val="20"/>
          <w:sz w:val="16"/>
          <w:szCs w:val="24"/>
          <w:lang w:eastAsia="pl-PL"/>
        </w:rPr>
      </w:pPr>
      <w:bookmarkStart w:id="4" w:name="_Hlk123647365"/>
      <w:bookmarkStart w:id="5" w:name="_Hlk158029702"/>
      <w:bookmarkStart w:id="6" w:name="_Hlk158029564"/>
      <w:r w:rsidRPr="00364CCA">
        <w:rPr>
          <w:rFonts w:ascii="Tahoma" w:eastAsia="Times New Roman" w:hAnsi="Tahoma" w:cs="Tahoma"/>
          <w:color w:val="000000" w:themeColor="text1"/>
          <w:kern w:val="20"/>
          <w:sz w:val="16"/>
          <w:szCs w:val="24"/>
          <w:lang w:eastAsia="pl-PL"/>
        </w:rPr>
        <w:lastRenderedPageBreak/>
        <w:t>Załącznik</w:t>
      </w:r>
    </w:p>
    <w:p w14:paraId="516AD093" w14:textId="5DEF122E" w:rsidR="002E7E73" w:rsidRPr="00364CCA" w:rsidRDefault="002E7E73" w:rsidP="002E7E73">
      <w:pPr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kern w:val="20"/>
          <w:sz w:val="16"/>
          <w:szCs w:val="24"/>
          <w:lang w:eastAsia="pl-PL"/>
        </w:rPr>
      </w:pPr>
      <w:r w:rsidRPr="00364CCA">
        <w:rPr>
          <w:rFonts w:ascii="Tahoma" w:eastAsia="Times New Roman" w:hAnsi="Tahoma" w:cs="Tahoma"/>
          <w:color w:val="000000" w:themeColor="text1"/>
          <w:kern w:val="20"/>
          <w:sz w:val="16"/>
          <w:szCs w:val="24"/>
          <w:lang w:eastAsia="pl-PL"/>
        </w:rPr>
        <w:t xml:space="preserve">do Zarządzenia Nr </w:t>
      </w:r>
      <w:r w:rsidR="00082F87">
        <w:rPr>
          <w:rFonts w:ascii="Tahoma" w:eastAsia="Times New Roman" w:hAnsi="Tahoma" w:cs="Tahoma"/>
          <w:color w:val="000000" w:themeColor="text1"/>
          <w:kern w:val="20"/>
          <w:sz w:val="16"/>
          <w:szCs w:val="24"/>
          <w:lang w:eastAsia="pl-PL"/>
        </w:rPr>
        <w:t>25</w:t>
      </w:r>
      <w:r w:rsidRPr="00364CCA">
        <w:rPr>
          <w:rFonts w:ascii="Tahoma" w:eastAsia="Times New Roman" w:hAnsi="Tahoma" w:cs="Tahoma"/>
          <w:color w:val="000000" w:themeColor="text1"/>
          <w:kern w:val="20"/>
          <w:sz w:val="16"/>
          <w:szCs w:val="24"/>
          <w:lang w:eastAsia="pl-PL"/>
        </w:rPr>
        <w:t>/202</w:t>
      </w:r>
      <w:r w:rsidR="00AD6DD4" w:rsidRPr="00364CCA">
        <w:rPr>
          <w:rFonts w:ascii="Tahoma" w:eastAsia="Times New Roman" w:hAnsi="Tahoma" w:cs="Tahoma"/>
          <w:color w:val="000000" w:themeColor="text1"/>
          <w:kern w:val="20"/>
          <w:sz w:val="16"/>
          <w:szCs w:val="24"/>
          <w:lang w:eastAsia="pl-PL"/>
        </w:rPr>
        <w:t>4</w:t>
      </w:r>
      <w:r w:rsidRPr="00364CCA">
        <w:rPr>
          <w:rFonts w:ascii="Tahoma" w:eastAsia="Times New Roman" w:hAnsi="Tahoma" w:cs="Tahoma"/>
          <w:color w:val="000000" w:themeColor="text1"/>
          <w:kern w:val="20"/>
          <w:sz w:val="16"/>
          <w:szCs w:val="24"/>
          <w:lang w:eastAsia="pl-PL"/>
        </w:rPr>
        <w:t xml:space="preserve"> Rektora Politechniki Łódzkiej z dnia </w:t>
      </w:r>
      <w:r w:rsidR="00082F87">
        <w:rPr>
          <w:rFonts w:ascii="Tahoma" w:eastAsia="Times New Roman" w:hAnsi="Tahoma" w:cs="Tahoma"/>
          <w:color w:val="000000" w:themeColor="text1"/>
          <w:kern w:val="20"/>
          <w:sz w:val="16"/>
          <w:szCs w:val="24"/>
          <w:lang w:eastAsia="pl-PL"/>
        </w:rPr>
        <w:t>24</w:t>
      </w:r>
      <w:r w:rsidR="00231D87" w:rsidRPr="00364CCA">
        <w:rPr>
          <w:rFonts w:ascii="Tahoma" w:eastAsia="Times New Roman" w:hAnsi="Tahoma" w:cs="Tahoma"/>
          <w:color w:val="000000" w:themeColor="text1"/>
          <w:kern w:val="20"/>
          <w:sz w:val="16"/>
          <w:szCs w:val="24"/>
          <w:lang w:eastAsia="pl-PL"/>
        </w:rPr>
        <w:t xml:space="preserve"> czerwca</w:t>
      </w:r>
      <w:r w:rsidRPr="00364CCA">
        <w:rPr>
          <w:rFonts w:ascii="Tahoma" w:eastAsia="Times New Roman" w:hAnsi="Tahoma" w:cs="Tahoma"/>
          <w:color w:val="000000" w:themeColor="text1"/>
          <w:kern w:val="20"/>
          <w:sz w:val="16"/>
          <w:szCs w:val="24"/>
          <w:lang w:eastAsia="pl-PL"/>
        </w:rPr>
        <w:t xml:space="preserve"> 202</w:t>
      </w:r>
      <w:r w:rsidR="00AD6DD4" w:rsidRPr="00364CCA">
        <w:rPr>
          <w:rFonts w:ascii="Tahoma" w:eastAsia="Times New Roman" w:hAnsi="Tahoma" w:cs="Tahoma"/>
          <w:color w:val="000000" w:themeColor="text1"/>
          <w:kern w:val="20"/>
          <w:sz w:val="16"/>
          <w:szCs w:val="24"/>
          <w:lang w:eastAsia="pl-PL"/>
        </w:rPr>
        <w:t>4</w:t>
      </w:r>
      <w:r w:rsidRPr="00364CCA">
        <w:rPr>
          <w:rFonts w:ascii="Tahoma" w:eastAsia="Times New Roman" w:hAnsi="Tahoma" w:cs="Tahoma"/>
          <w:color w:val="000000" w:themeColor="text1"/>
          <w:kern w:val="20"/>
          <w:sz w:val="16"/>
          <w:szCs w:val="24"/>
          <w:lang w:eastAsia="pl-PL"/>
        </w:rPr>
        <w:t xml:space="preserve"> r. w sprawie wprowadzenia</w:t>
      </w:r>
    </w:p>
    <w:p w14:paraId="09D07A03" w14:textId="337B58CA" w:rsidR="002E7E73" w:rsidRPr="00364CCA" w:rsidRDefault="002E7E73" w:rsidP="002E7E73">
      <w:pPr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kern w:val="20"/>
          <w:sz w:val="16"/>
          <w:szCs w:val="24"/>
          <w:lang w:eastAsia="pl-PL"/>
        </w:rPr>
      </w:pPr>
      <w:r w:rsidRPr="00364CCA">
        <w:rPr>
          <w:rFonts w:ascii="Tahoma" w:eastAsia="Times New Roman" w:hAnsi="Tahoma" w:cs="Tahoma"/>
          <w:color w:val="000000" w:themeColor="text1"/>
          <w:kern w:val="20"/>
          <w:sz w:val="16"/>
          <w:szCs w:val="24"/>
          <w:lang w:eastAsia="pl-PL"/>
        </w:rPr>
        <w:t>Wewnętrznych Polityk Antydyskryminacyj</w:t>
      </w:r>
      <w:r w:rsidR="00111847" w:rsidRPr="00364CCA">
        <w:rPr>
          <w:rFonts w:ascii="Tahoma" w:eastAsia="Times New Roman" w:hAnsi="Tahoma" w:cs="Tahoma"/>
          <w:color w:val="000000" w:themeColor="text1"/>
          <w:kern w:val="20"/>
          <w:sz w:val="16"/>
          <w:szCs w:val="24"/>
          <w:lang w:eastAsia="pl-PL"/>
        </w:rPr>
        <w:t>nej</w:t>
      </w:r>
      <w:r w:rsidRPr="00364CCA">
        <w:rPr>
          <w:rFonts w:ascii="Tahoma" w:eastAsia="Times New Roman" w:hAnsi="Tahoma" w:cs="Tahoma"/>
          <w:color w:val="000000" w:themeColor="text1"/>
          <w:kern w:val="20"/>
          <w:sz w:val="16"/>
          <w:szCs w:val="24"/>
          <w:lang w:eastAsia="pl-PL"/>
        </w:rPr>
        <w:t xml:space="preserve"> i </w:t>
      </w:r>
      <w:proofErr w:type="spellStart"/>
      <w:r w:rsidRPr="00364CCA">
        <w:rPr>
          <w:rFonts w:ascii="Tahoma" w:eastAsia="Times New Roman" w:hAnsi="Tahoma" w:cs="Tahoma"/>
          <w:color w:val="000000" w:themeColor="text1"/>
          <w:kern w:val="20"/>
          <w:sz w:val="16"/>
          <w:szCs w:val="24"/>
          <w:lang w:eastAsia="pl-PL"/>
        </w:rPr>
        <w:t>Antymobbingow</w:t>
      </w:r>
      <w:r w:rsidR="00111847" w:rsidRPr="00364CCA">
        <w:rPr>
          <w:rFonts w:ascii="Tahoma" w:eastAsia="Times New Roman" w:hAnsi="Tahoma" w:cs="Tahoma"/>
          <w:color w:val="000000" w:themeColor="text1"/>
          <w:kern w:val="20"/>
          <w:sz w:val="16"/>
          <w:szCs w:val="24"/>
          <w:lang w:eastAsia="pl-PL"/>
        </w:rPr>
        <w:t>ej</w:t>
      </w:r>
      <w:proofErr w:type="spellEnd"/>
      <w:r w:rsidR="00111847" w:rsidRPr="00364CCA">
        <w:rPr>
          <w:rFonts w:ascii="Tahoma" w:eastAsia="Times New Roman" w:hAnsi="Tahoma" w:cs="Tahoma"/>
          <w:color w:val="000000" w:themeColor="text1"/>
          <w:kern w:val="20"/>
          <w:sz w:val="16"/>
          <w:szCs w:val="24"/>
          <w:lang w:eastAsia="pl-PL"/>
        </w:rPr>
        <w:t xml:space="preserve"> </w:t>
      </w:r>
      <w:r w:rsidRPr="00364CCA">
        <w:rPr>
          <w:rFonts w:ascii="Tahoma" w:eastAsia="Times New Roman" w:hAnsi="Tahoma" w:cs="Tahoma"/>
          <w:color w:val="000000" w:themeColor="text1"/>
          <w:kern w:val="20"/>
          <w:sz w:val="16"/>
          <w:szCs w:val="24"/>
          <w:lang w:eastAsia="pl-PL"/>
        </w:rPr>
        <w:t>Politechniki Łódzkiej</w:t>
      </w:r>
      <w:bookmarkEnd w:id="4"/>
    </w:p>
    <w:bookmarkEnd w:id="5"/>
    <w:p w14:paraId="1DE58874" w14:textId="77777777" w:rsidR="002E7E73" w:rsidRPr="00AD6DD4" w:rsidRDefault="002E7E73" w:rsidP="002E7E73">
      <w:pPr>
        <w:spacing w:after="0" w:line="240" w:lineRule="auto"/>
        <w:jc w:val="right"/>
        <w:rPr>
          <w:rFonts w:ascii="Times New Roman" w:eastAsia="Times New Roman" w:hAnsi="Times New Roman" w:cs="Times New Roman"/>
          <w:kern w:val="20"/>
          <w:sz w:val="16"/>
          <w:szCs w:val="24"/>
          <w:lang w:eastAsia="pl-PL"/>
        </w:rPr>
      </w:pPr>
    </w:p>
    <w:p w14:paraId="09B088EF" w14:textId="77777777" w:rsidR="002E7E73" w:rsidRDefault="002E7E73" w:rsidP="002E7E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0"/>
          <w:sz w:val="16"/>
          <w:szCs w:val="24"/>
          <w:lang w:eastAsia="pl-PL"/>
        </w:rPr>
      </w:pPr>
    </w:p>
    <w:p w14:paraId="0257C723" w14:textId="77777777" w:rsidR="002E7E73" w:rsidRDefault="002E7E73" w:rsidP="002E7E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0"/>
          <w:sz w:val="16"/>
          <w:szCs w:val="24"/>
          <w:lang w:eastAsia="pl-PL"/>
        </w:rPr>
      </w:pPr>
    </w:p>
    <w:p w14:paraId="2B048997" w14:textId="77777777" w:rsidR="007F757C" w:rsidRDefault="007F757C" w:rsidP="002E7E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0"/>
          <w:sz w:val="16"/>
          <w:szCs w:val="24"/>
          <w:lang w:eastAsia="pl-PL"/>
        </w:rPr>
      </w:pPr>
    </w:p>
    <w:p w14:paraId="0F04220F" w14:textId="77777777" w:rsidR="007F757C" w:rsidRDefault="007F757C" w:rsidP="002E7E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0"/>
          <w:sz w:val="16"/>
          <w:szCs w:val="24"/>
          <w:lang w:eastAsia="pl-PL"/>
        </w:rPr>
      </w:pPr>
    </w:p>
    <w:p w14:paraId="5DD746C6" w14:textId="77777777" w:rsidR="007F757C" w:rsidRDefault="007F757C" w:rsidP="002E7E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0"/>
          <w:sz w:val="16"/>
          <w:szCs w:val="24"/>
          <w:lang w:eastAsia="pl-PL"/>
        </w:rPr>
      </w:pPr>
    </w:p>
    <w:p w14:paraId="24FC8577" w14:textId="77777777" w:rsidR="007F757C" w:rsidRDefault="007F757C" w:rsidP="002E7E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0"/>
          <w:sz w:val="16"/>
          <w:szCs w:val="24"/>
          <w:lang w:eastAsia="pl-PL"/>
        </w:rPr>
      </w:pPr>
    </w:p>
    <w:p w14:paraId="35AA6F77" w14:textId="77777777" w:rsidR="007F757C" w:rsidRDefault="007F757C" w:rsidP="002E7E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0"/>
          <w:sz w:val="16"/>
          <w:szCs w:val="24"/>
          <w:lang w:eastAsia="pl-PL"/>
        </w:rPr>
      </w:pPr>
    </w:p>
    <w:p w14:paraId="471F0A50" w14:textId="77777777" w:rsidR="007F757C" w:rsidRDefault="007F757C" w:rsidP="002E7E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0"/>
          <w:sz w:val="16"/>
          <w:szCs w:val="24"/>
          <w:lang w:eastAsia="pl-PL"/>
        </w:rPr>
      </w:pPr>
    </w:p>
    <w:p w14:paraId="588980CF" w14:textId="77777777" w:rsidR="007F757C" w:rsidRDefault="007F757C" w:rsidP="002E7E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0"/>
          <w:sz w:val="16"/>
          <w:szCs w:val="24"/>
          <w:lang w:eastAsia="pl-PL"/>
        </w:rPr>
      </w:pPr>
    </w:p>
    <w:p w14:paraId="042EF894" w14:textId="77777777" w:rsidR="007F757C" w:rsidRDefault="007F757C" w:rsidP="002E7E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0"/>
          <w:sz w:val="16"/>
          <w:szCs w:val="24"/>
          <w:lang w:eastAsia="pl-PL"/>
        </w:rPr>
      </w:pPr>
    </w:p>
    <w:p w14:paraId="1F71901B" w14:textId="77777777" w:rsidR="007F757C" w:rsidRDefault="007F757C" w:rsidP="002E7E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0"/>
          <w:sz w:val="16"/>
          <w:szCs w:val="24"/>
          <w:lang w:eastAsia="pl-PL"/>
        </w:rPr>
      </w:pPr>
    </w:p>
    <w:p w14:paraId="7180E578" w14:textId="77777777" w:rsidR="007F757C" w:rsidRDefault="007F757C" w:rsidP="002E7E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0"/>
          <w:sz w:val="16"/>
          <w:szCs w:val="24"/>
          <w:lang w:eastAsia="pl-PL"/>
        </w:rPr>
      </w:pPr>
    </w:p>
    <w:p w14:paraId="2F865035" w14:textId="77777777" w:rsidR="007F757C" w:rsidRDefault="007F757C" w:rsidP="002E7E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0"/>
          <w:sz w:val="16"/>
          <w:szCs w:val="24"/>
          <w:lang w:eastAsia="pl-PL"/>
        </w:rPr>
      </w:pPr>
    </w:p>
    <w:p w14:paraId="2F2891B5" w14:textId="77777777" w:rsidR="007F757C" w:rsidRDefault="007F757C" w:rsidP="002E7E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0"/>
          <w:sz w:val="16"/>
          <w:szCs w:val="24"/>
          <w:lang w:eastAsia="pl-PL"/>
        </w:rPr>
      </w:pPr>
    </w:p>
    <w:p w14:paraId="0BD45CF4" w14:textId="77777777" w:rsidR="007F757C" w:rsidRDefault="007F757C" w:rsidP="002E7E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0"/>
          <w:sz w:val="16"/>
          <w:szCs w:val="24"/>
          <w:lang w:eastAsia="pl-PL"/>
        </w:rPr>
      </w:pPr>
    </w:p>
    <w:p w14:paraId="011647D1" w14:textId="77777777" w:rsidR="007F757C" w:rsidRDefault="007F757C" w:rsidP="002E7E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0"/>
          <w:sz w:val="16"/>
          <w:szCs w:val="24"/>
          <w:lang w:eastAsia="pl-PL"/>
        </w:rPr>
      </w:pPr>
    </w:p>
    <w:p w14:paraId="48CC5093" w14:textId="77777777" w:rsidR="007F757C" w:rsidRDefault="007F757C" w:rsidP="002E7E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0"/>
          <w:sz w:val="16"/>
          <w:szCs w:val="24"/>
          <w:lang w:eastAsia="pl-PL"/>
        </w:rPr>
      </w:pPr>
    </w:p>
    <w:p w14:paraId="67CFA959" w14:textId="77777777" w:rsidR="007F757C" w:rsidRDefault="007F757C" w:rsidP="002E7E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0"/>
          <w:sz w:val="16"/>
          <w:szCs w:val="24"/>
          <w:lang w:eastAsia="pl-PL"/>
        </w:rPr>
      </w:pPr>
    </w:p>
    <w:p w14:paraId="42D1C4C4" w14:textId="77777777" w:rsidR="007F757C" w:rsidRDefault="007F757C" w:rsidP="002E7E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0"/>
          <w:sz w:val="16"/>
          <w:szCs w:val="24"/>
          <w:lang w:eastAsia="pl-PL"/>
        </w:rPr>
      </w:pPr>
    </w:p>
    <w:p w14:paraId="4B7650DF" w14:textId="77777777" w:rsidR="007F757C" w:rsidRDefault="007F757C" w:rsidP="002E7E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0"/>
          <w:sz w:val="16"/>
          <w:szCs w:val="24"/>
          <w:lang w:eastAsia="pl-PL"/>
        </w:rPr>
      </w:pPr>
    </w:p>
    <w:p w14:paraId="2084F254" w14:textId="77777777" w:rsidR="007F757C" w:rsidRDefault="007F757C" w:rsidP="002E7E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0"/>
          <w:sz w:val="16"/>
          <w:szCs w:val="24"/>
          <w:lang w:eastAsia="pl-PL"/>
        </w:rPr>
      </w:pPr>
    </w:p>
    <w:p w14:paraId="7415E87B" w14:textId="77777777" w:rsidR="007F757C" w:rsidRDefault="007F757C" w:rsidP="002E7E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0"/>
          <w:sz w:val="16"/>
          <w:szCs w:val="24"/>
          <w:lang w:eastAsia="pl-PL"/>
        </w:rPr>
      </w:pPr>
    </w:p>
    <w:p w14:paraId="098E5276" w14:textId="77777777" w:rsidR="007F757C" w:rsidRDefault="007F757C" w:rsidP="002E7E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0"/>
          <w:sz w:val="16"/>
          <w:szCs w:val="24"/>
          <w:lang w:eastAsia="pl-PL"/>
        </w:rPr>
      </w:pPr>
    </w:p>
    <w:p w14:paraId="369F38AC" w14:textId="77777777" w:rsidR="007F757C" w:rsidRDefault="007F757C" w:rsidP="002E7E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0"/>
          <w:sz w:val="16"/>
          <w:szCs w:val="24"/>
          <w:lang w:eastAsia="pl-PL"/>
        </w:rPr>
      </w:pPr>
    </w:p>
    <w:p w14:paraId="68035EF0" w14:textId="77777777" w:rsidR="007F757C" w:rsidRDefault="007F757C" w:rsidP="002E7E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0"/>
          <w:sz w:val="16"/>
          <w:szCs w:val="24"/>
          <w:lang w:eastAsia="pl-PL"/>
        </w:rPr>
      </w:pPr>
    </w:p>
    <w:p w14:paraId="088F0308" w14:textId="77777777" w:rsidR="007F757C" w:rsidRDefault="007F757C" w:rsidP="002E7E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0"/>
          <w:sz w:val="16"/>
          <w:szCs w:val="24"/>
          <w:lang w:eastAsia="pl-PL"/>
        </w:rPr>
      </w:pPr>
    </w:p>
    <w:p w14:paraId="3E7C09EF" w14:textId="77777777" w:rsidR="007F757C" w:rsidRDefault="007F757C" w:rsidP="002E7E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0"/>
          <w:sz w:val="16"/>
          <w:szCs w:val="24"/>
          <w:lang w:eastAsia="pl-PL"/>
        </w:rPr>
      </w:pPr>
    </w:p>
    <w:p w14:paraId="702DE569" w14:textId="1D95C28A" w:rsidR="007F757C" w:rsidRPr="007F757C" w:rsidRDefault="007F757C" w:rsidP="007F75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0"/>
          <w:sz w:val="36"/>
          <w:szCs w:val="36"/>
          <w:lang w:eastAsia="pl-PL"/>
        </w:rPr>
      </w:pPr>
      <w:r w:rsidRPr="007F757C">
        <w:rPr>
          <w:rFonts w:ascii="Times New Roman" w:eastAsia="Times New Roman" w:hAnsi="Times New Roman" w:cs="Times New Roman"/>
          <w:b/>
          <w:bCs/>
          <w:color w:val="000000" w:themeColor="text1"/>
          <w:kern w:val="20"/>
          <w:sz w:val="36"/>
          <w:szCs w:val="36"/>
          <w:lang w:eastAsia="pl-PL"/>
        </w:rPr>
        <w:t xml:space="preserve">WEWNĘTRZNE POLITYKI </w:t>
      </w:r>
      <w:r w:rsidRPr="007F757C">
        <w:rPr>
          <w:rFonts w:ascii="Times New Roman" w:eastAsia="Times New Roman" w:hAnsi="Times New Roman" w:cs="Times New Roman"/>
          <w:b/>
          <w:bCs/>
          <w:color w:val="000000" w:themeColor="text1"/>
          <w:kern w:val="20"/>
          <w:sz w:val="36"/>
          <w:szCs w:val="36"/>
          <w:lang w:eastAsia="pl-PL"/>
        </w:rPr>
        <w:br/>
        <w:t xml:space="preserve">ANTYDYSKRYMINACYJNA I </w:t>
      </w:r>
      <w:r w:rsidRPr="007F757C">
        <w:rPr>
          <w:rFonts w:ascii="Times New Roman" w:eastAsia="Times New Roman" w:hAnsi="Times New Roman" w:cs="Times New Roman"/>
          <w:b/>
          <w:bCs/>
          <w:kern w:val="20"/>
          <w:sz w:val="36"/>
          <w:szCs w:val="36"/>
          <w:lang w:eastAsia="pl-PL"/>
        </w:rPr>
        <w:t xml:space="preserve">ANTYMOBBINGOWA </w:t>
      </w:r>
      <w:r w:rsidRPr="007F757C">
        <w:rPr>
          <w:rFonts w:ascii="Times New Roman" w:eastAsia="Times New Roman" w:hAnsi="Times New Roman" w:cs="Times New Roman"/>
          <w:b/>
          <w:bCs/>
          <w:kern w:val="20"/>
          <w:sz w:val="36"/>
          <w:szCs w:val="36"/>
          <w:lang w:eastAsia="pl-PL"/>
        </w:rPr>
        <w:br/>
      </w:r>
      <w:r w:rsidRPr="007F757C">
        <w:rPr>
          <w:rFonts w:ascii="Times New Roman" w:eastAsia="Calibri" w:hAnsi="Times New Roman" w:cs="Times New Roman"/>
          <w:b/>
          <w:bCs/>
          <w:sz w:val="36"/>
          <w:szCs w:val="36"/>
          <w:lang w:eastAsia="pl-PL"/>
        </w:rPr>
        <w:t>P</w:t>
      </w:r>
      <w:r w:rsidRPr="007F757C">
        <w:rPr>
          <w:rFonts w:ascii="Times New Roman" w:eastAsia="Calibri" w:hAnsi="Times New Roman" w:cs="Times New Roman"/>
          <w:b/>
          <w:bCs/>
          <w:color w:val="000000" w:themeColor="text1"/>
          <w:sz w:val="36"/>
          <w:szCs w:val="36"/>
          <w:lang w:eastAsia="pl-PL"/>
        </w:rPr>
        <w:t>OLITECHNIKI ŁÓDZKIEJ</w:t>
      </w:r>
    </w:p>
    <w:p w14:paraId="4AA12568" w14:textId="77777777" w:rsidR="007F757C" w:rsidRDefault="007F757C" w:rsidP="002E7E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0"/>
          <w:sz w:val="16"/>
          <w:szCs w:val="24"/>
          <w:lang w:eastAsia="pl-PL"/>
        </w:rPr>
      </w:pPr>
    </w:p>
    <w:p w14:paraId="6E9ED620" w14:textId="7354103E" w:rsidR="007F757C" w:rsidRDefault="007F757C">
      <w:pPr>
        <w:rPr>
          <w:rFonts w:ascii="Times New Roman" w:eastAsia="Times New Roman" w:hAnsi="Times New Roman" w:cs="Times New Roman"/>
          <w:color w:val="000000"/>
          <w:kern w:val="20"/>
          <w:sz w:val="16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0"/>
          <w:sz w:val="16"/>
          <w:szCs w:val="24"/>
          <w:lang w:eastAsia="pl-PL"/>
        </w:rPr>
        <w:br w:type="page"/>
      </w:r>
    </w:p>
    <w:p w14:paraId="7B001135" w14:textId="77777777" w:rsidR="007F757C" w:rsidRPr="00B821A5" w:rsidRDefault="007F757C" w:rsidP="002E7E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0"/>
          <w:sz w:val="16"/>
          <w:szCs w:val="24"/>
          <w:lang w:eastAsia="pl-PL"/>
        </w:rPr>
      </w:pPr>
    </w:p>
    <w:bookmarkEnd w:id="6"/>
    <w:p w14:paraId="71E96050" w14:textId="050A4EFE" w:rsidR="00572B69" w:rsidRPr="008E7A47" w:rsidRDefault="00763D74" w:rsidP="00480675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A47">
        <w:rPr>
          <w:rFonts w:ascii="Times New Roman" w:hAnsi="Times New Roman" w:cs="Times New Roman"/>
          <w:sz w:val="24"/>
          <w:szCs w:val="24"/>
        </w:rPr>
        <w:t>Rozdział 1</w:t>
      </w:r>
    </w:p>
    <w:p w14:paraId="6D83977A" w14:textId="77777777" w:rsidR="00480675" w:rsidRPr="008E7A47" w:rsidRDefault="00480675" w:rsidP="0048067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7A47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354064E2" w14:textId="01512CD9" w:rsidR="00572B69" w:rsidRPr="00480675" w:rsidRDefault="00167FC7" w:rsidP="00480675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675">
        <w:rPr>
          <w:rFonts w:ascii="Times New Roman" w:hAnsi="Times New Roman" w:cs="Times New Roman"/>
          <w:sz w:val="24"/>
          <w:szCs w:val="24"/>
        </w:rPr>
        <w:t>§ 1</w:t>
      </w:r>
    </w:p>
    <w:p w14:paraId="59DA3BB9" w14:textId="3924A4BD" w:rsidR="00480675" w:rsidRPr="00A2389E" w:rsidRDefault="00480675" w:rsidP="00480675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A238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Przepisy wstępne</w:t>
      </w:r>
    </w:p>
    <w:p w14:paraId="1712AFEB" w14:textId="772E628B" w:rsidR="006B5383" w:rsidRPr="008B6442" w:rsidRDefault="00AD6DD4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238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1.</w:t>
      </w:r>
      <w:r w:rsidRPr="00A238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</w:r>
      <w:r w:rsidR="000247BF" w:rsidRPr="00A238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Wewnętrzne </w:t>
      </w:r>
      <w:r w:rsidR="0059653C" w:rsidRPr="00A238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</w:t>
      </w:r>
      <w:r w:rsidR="002A4018" w:rsidRPr="00A238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olityki </w:t>
      </w:r>
      <w:r w:rsidR="0059653C" w:rsidRPr="00A238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A</w:t>
      </w:r>
      <w:r w:rsidR="002A4018" w:rsidRPr="00A238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ntydyskryminacyjn</w:t>
      </w:r>
      <w:r w:rsidR="007B282E" w:rsidRPr="00A238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a</w:t>
      </w:r>
      <w:r w:rsidR="002A4018" w:rsidRPr="00A238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i </w:t>
      </w:r>
      <w:proofErr w:type="spellStart"/>
      <w:r w:rsidR="0059653C" w:rsidRPr="00A238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A</w:t>
      </w:r>
      <w:r w:rsidR="002A4018" w:rsidRPr="00A238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ntymobbingow</w:t>
      </w:r>
      <w:r w:rsidR="007B282E" w:rsidRPr="00A238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a</w:t>
      </w:r>
      <w:proofErr w:type="spellEnd"/>
      <w:r w:rsidR="002A4018" w:rsidRPr="00A238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="009A274C" w:rsidRPr="00A238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Politechniki Łódzkiej</w:t>
      </w:r>
      <w:r w:rsidR="000247BF" w:rsidRPr="00A238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="009E5C6D" w:rsidRPr="00A238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ustala</w:t>
      </w:r>
      <w:r w:rsidR="000247BF" w:rsidRPr="00A238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ją</w:t>
      </w:r>
      <w:r w:rsidR="009E5C6D" w:rsidRPr="00A238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zasady zapobiegania i przeciwdziałania dyskryminacji</w:t>
      </w:r>
      <w:r w:rsidR="00387D98" w:rsidRPr="00A238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, </w:t>
      </w:r>
      <w:proofErr w:type="spellStart"/>
      <w:r w:rsidR="009E5C6D" w:rsidRPr="00A238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mobbingowi</w:t>
      </w:r>
      <w:proofErr w:type="spellEnd"/>
      <w:r w:rsidR="00B85B50" w:rsidRPr="00A238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="00387D98" w:rsidRPr="00A238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i działani</w:t>
      </w:r>
      <w:r w:rsidR="00EC541B" w:rsidRPr="00A238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om</w:t>
      </w:r>
      <w:r w:rsidR="00387D98" w:rsidRPr="00A238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="00E52F4C" w:rsidRPr="00A238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o </w:t>
      </w:r>
      <w:r w:rsidR="00387D98" w:rsidRPr="00A238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charakterze </w:t>
      </w:r>
      <w:proofErr w:type="spellStart"/>
      <w:r w:rsidR="006C0252" w:rsidRPr="00A238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mobbingowym</w:t>
      </w:r>
      <w:proofErr w:type="spellEnd"/>
      <w:r w:rsidR="00387D98" w:rsidRPr="00A238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="009E5C6D" w:rsidRPr="00A238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 Politechnice Łódzkiej</w:t>
      </w:r>
      <w:r w:rsidR="00822241" w:rsidRPr="00A238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oraz</w:t>
      </w:r>
      <w:r w:rsidR="00822241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tryb postępowania w sytuacji</w:t>
      </w:r>
      <w:r w:rsidR="00981077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wystąpienia takich</w:t>
      </w:r>
      <w:r w:rsidR="00170AD7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zjawisk.</w:t>
      </w:r>
    </w:p>
    <w:p w14:paraId="466BEA6E" w14:textId="7B73439C" w:rsidR="006B5383" w:rsidRPr="008B6442" w:rsidRDefault="00AD6DD4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2.</w:t>
      </w: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DA1CFC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Politechnice Łódzkiej nie </w:t>
      </w:r>
      <w:r w:rsidR="00E002A9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są</w:t>
      </w:r>
      <w:r w:rsidR="00DA1CFC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tolerowane zachowania, które mogą być uznane za dyskryminację, w tym </w:t>
      </w:r>
      <w:r w:rsidR="00A17E44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 </w:t>
      </w:r>
      <w:r w:rsidR="00DA1CFC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jakąkolwiek formę molestowania</w:t>
      </w:r>
      <w:r w:rsidR="000651A6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DA1CFC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63B74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także </w:t>
      </w:r>
      <w:r w:rsidR="0087072A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zachowania </w:t>
      </w:r>
      <w:proofErr w:type="spellStart"/>
      <w:r w:rsidR="00DA1CFC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mobbing</w:t>
      </w:r>
      <w:r w:rsidR="0087072A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owe</w:t>
      </w:r>
      <w:proofErr w:type="spellEnd"/>
      <w:r w:rsidR="00DA1CFC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57EA4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lub</w:t>
      </w:r>
      <w:r w:rsidR="00DA1CFC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działania o charakterze </w:t>
      </w:r>
      <w:proofErr w:type="spellStart"/>
      <w:r w:rsidR="00DA1CFC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mobbingowym</w:t>
      </w:r>
      <w:proofErr w:type="spellEnd"/>
      <w:r w:rsidR="00DA1CFC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ani żadne inne </w:t>
      </w:r>
      <w:r w:rsidR="00F6393F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postępowanie </w:t>
      </w:r>
      <w:r w:rsidR="00DA1CFC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naruszające zasady współżycia społecznego</w:t>
      </w:r>
      <w:r w:rsidR="0046649A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A1CFC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i porządek pracy. Wobec członków społeczności dopuszczających się niepożądanych zachowań wyciągane będą dozwolone prawem konsekwencje.</w:t>
      </w:r>
    </w:p>
    <w:p w14:paraId="0F79BB57" w14:textId="0DB13E7E" w:rsidR="00DA1CFC" w:rsidRPr="008B6442" w:rsidRDefault="00AD6DD4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5D47DB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Wszyscy członkowie wspólnoty Uczelni </w:t>
      </w:r>
      <w:r w:rsidR="00FA4C6F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są </w:t>
      </w:r>
      <w:r w:rsidR="005D47DB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zobowiązani do zapoznania się z treścią niniejszych Wewnętrznych </w:t>
      </w:r>
      <w:r w:rsidR="0059653C" w:rsidRPr="00A238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</w:t>
      </w:r>
      <w:r w:rsidR="0007475A" w:rsidRPr="00A238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olityk </w:t>
      </w:r>
      <w:r w:rsidR="0059653C" w:rsidRPr="00A238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A</w:t>
      </w:r>
      <w:r w:rsidR="0007475A" w:rsidRPr="00A238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ntydyskryminacyjnej i </w:t>
      </w:r>
      <w:proofErr w:type="spellStart"/>
      <w:r w:rsidR="0059653C" w:rsidRPr="00A238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A</w:t>
      </w:r>
      <w:r w:rsidR="0007475A" w:rsidRPr="00A238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ntymobbingowej</w:t>
      </w:r>
      <w:proofErr w:type="spellEnd"/>
      <w:r w:rsidR="0007475A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D47DB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Politechniki Łódzkiej. Pracownicy są zobowiązani do podpisania oświadczenia, którego wzór stanowi załącznik nr 8 do Regulaminu Pracy w Politechnice Łódzkiej wprowadzonego Zarządzeniem Nr 45/2019 Rektora Politechniki Łódzkiej z dnia 16 września 2019 r. z </w:t>
      </w:r>
      <w:proofErr w:type="spellStart"/>
      <w:r w:rsidR="005D47DB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późn</w:t>
      </w:r>
      <w:proofErr w:type="spellEnd"/>
      <w:r w:rsidR="005D47DB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. zm. (Zarządzenie Nr 76/2021).</w:t>
      </w:r>
    </w:p>
    <w:p w14:paraId="7883AAD2" w14:textId="77777777" w:rsidR="009E5C6D" w:rsidRDefault="009E5C6D" w:rsidP="008E7F7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7F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 2</w:t>
      </w:r>
    </w:p>
    <w:p w14:paraId="02C5B7AC" w14:textId="14FB6081" w:rsidR="00480675" w:rsidRPr="00A2389E" w:rsidRDefault="00480675" w:rsidP="00480675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A238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Definicje pojęć</w:t>
      </w:r>
    </w:p>
    <w:p w14:paraId="3D0290A5" w14:textId="578A8D4D" w:rsidR="009E5C6D" w:rsidRPr="00B821A5" w:rsidRDefault="009E5C6D" w:rsidP="006D2D49">
      <w:pPr>
        <w:spacing w:before="120"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</w:pPr>
      <w:r w:rsidRPr="00B821A5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Ilekroć w </w:t>
      </w:r>
      <w:r w:rsidR="00895F8B" w:rsidRPr="00B821A5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niniejszym </w:t>
      </w:r>
      <w:r w:rsidR="008A67A7" w:rsidRPr="00B821A5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dokumencie </w:t>
      </w:r>
      <w:r w:rsidRPr="00B821A5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jest mowa o:</w:t>
      </w:r>
    </w:p>
    <w:p w14:paraId="5C161CA2" w14:textId="1BDDAF91" w:rsidR="00F9109F" w:rsidRPr="00AD6DD4" w:rsidRDefault="00AD6DD4" w:rsidP="00AD6DD4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</w:pPr>
      <w:r w:rsidRPr="00AD6DD4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1</w:t>
      </w:r>
      <w:r w:rsidR="008064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ab/>
      </w:r>
      <w:r w:rsidR="009E5C6D" w:rsidRPr="009F1FC7">
        <w:rPr>
          <w:rFonts w:ascii="Times New Roman" w:eastAsia="Times New Roman" w:hAnsi="Times New Roman" w:cs="Times New Roman"/>
          <w:b/>
          <w:bCs/>
          <w:color w:val="000000" w:themeColor="text1"/>
          <w:kern w:val="20"/>
          <w:sz w:val="24"/>
          <w:szCs w:val="24"/>
          <w:lang w:eastAsia="pl-PL"/>
        </w:rPr>
        <w:t>Uczelni</w:t>
      </w:r>
      <w:r w:rsidR="00396F8E" w:rsidRPr="00AD6DD4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 </w:t>
      </w:r>
      <w:r w:rsidR="00434D60" w:rsidRPr="00AD6DD4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–</w:t>
      </w:r>
      <w:r w:rsidR="00396F8E" w:rsidRPr="00AD6DD4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 </w:t>
      </w:r>
      <w:r w:rsidR="009E5C6D" w:rsidRPr="00AD6DD4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rozumie się przez to Politechnikę Łódzką</w:t>
      </w:r>
      <w:r w:rsidR="00FD52CF" w:rsidRPr="00AD6DD4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;</w:t>
      </w:r>
    </w:p>
    <w:p w14:paraId="4A6214DE" w14:textId="3088B710" w:rsidR="00F9109F" w:rsidRPr="009F1FC7" w:rsidRDefault="00AD6DD4" w:rsidP="009F1FC7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</w:pPr>
      <w:r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2</w:t>
      </w:r>
      <w:r w:rsidR="008064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)</w:t>
      </w:r>
      <w:r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ab/>
      </w:r>
      <w:r w:rsidR="009E5C6D" w:rsidRPr="009F1FC7">
        <w:rPr>
          <w:rFonts w:ascii="Times New Roman" w:eastAsia="Times New Roman" w:hAnsi="Times New Roman" w:cs="Times New Roman"/>
          <w:b/>
          <w:bCs/>
          <w:color w:val="000000" w:themeColor="text1"/>
          <w:kern w:val="20"/>
          <w:sz w:val="24"/>
          <w:szCs w:val="24"/>
          <w:lang w:eastAsia="pl-PL"/>
        </w:rPr>
        <w:t>Rektorze</w:t>
      </w:r>
      <w:r w:rsidR="00396F8E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 </w:t>
      </w:r>
      <w:r w:rsidR="00434D60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–</w:t>
      </w:r>
      <w:r w:rsidR="00396F8E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 </w:t>
      </w:r>
      <w:r w:rsidR="009E5C6D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rozumie się przez to Rektora Politechniki Łódzkiej</w:t>
      </w:r>
      <w:r w:rsidR="00FD52CF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;</w:t>
      </w:r>
    </w:p>
    <w:p w14:paraId="38C79A5E" w14:textId="45CFF219" w:rsidR="00F9109F" w:rsidRPr="009F1FC7" w:rsidRDefault="00AD6DD4" w:rsidP="009F1FC7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</w:pPr>
      <w:r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3</w:t>
      </w:r>
      <w:r w:rsidR="008064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)</w:t>
      </w:r>
      <w:r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ab/>
      </w:r>
      <w:r w:rsidR="0094471B" w:rsidRPr="009F1FC7">
        <w:rPr>
          <w:rFonts w:ascii="Times New Roman" w:eastAsia="Times New Roman" w:hAnsi="Times New Roman" w:cs="Times New Roman"/>
          <w:b/>
          <w:bCs/>
          <w:color w:val="000000" w:themeColor="text1"/>
          <w:kern w:val="20"/>
          <w:sz w:val="24"/>
          <w:szCs w:val="24"/>
          <w:lang w:eastAsia="pl-PL"/>
        </w:rPr>
        <w:t>w</w:t>
      </w:r>
      <w:r w:rsidR="00A5648D" w:rsidRPr="009F1FC7">
        <w:rPr>
          <w:rFonts w:ascii="Times New Roman" w:eastAsia="Times New Roman" w:hAnsi="Times New Roman" w:cs="Times New Roman"/>
          <w:b/>
          <w:bCs/>
          <w:color w:val="000000" w:themeColor="text1"/>
          <w:kern w:val="20"/>
          <w:sz w:val="24"/>
          <w:szCs w:val="24"/>
          <w:lang w:eastAsia="pl-PL"/>
        </w:rPr>
        <w:t>spólno</w:t>
      </w:r>
      <w:r w:rsidR="00592E25" w:rsidRPr="009F1FC7">
        <w:rPr>
          <w:rFonts w:ascii="Times New Roman" w:eastAsia="Times New Roman" w:hAnsi="Times New Roman" w:cs="Times New Roman"/>
          <w:b/>
          <w:bCs/>
          <w:color w:val="000000" w:themeColor="text1"/>
          <w:kern w:val="20"/>
          <w:sz w:val="24"/>
          <w:szCs w:val="24"/>
          <w:lang w:eastAsia="pl-PL"/>
        </w:rPr>
        <w:t>cie</w:t>
      </w:r>
      <w:r w:rsidR="00A5648D" w:rsidRPr="009F1FC7">
        <w:rPr>
          <w:rFonts w:ascii="Times New Roman" w:eastAsia="Times New Roman" w:hAnsi="Times New Roman" w:cs="Times New Roman"/>
          <w:b/>
          <w:bCs/>
          <w:color w:val="000000" w:themeColor="text1"/>
          <w:kern w:val="20"/>
          <w:sz w:val="24"/>
          <w:szCs w:val="24"/>
          <w:lang w:eastAsia="pl-PL"/>
        </w:rPr>
        <w:t xml:space="preserve"> </w:t>
      </w:r>
      <w:r w:rsidR="0034527D" w:rsidRPr="009F1FC7">
        <w:rPr>
          <w:rFonts w:ascii="Times New Roman" w:eastAsia="Times New Roman" w:hAnsi="Times New Roman" w:cs="Times New Roman"/>
          <w:b/>
          <w:bCs/>
          <w:color w:val="000000" w:themeColor="text1"/>
          <w:kern w:val="20"/>
          <w:sz w:val="24"/>
          <w:szCs w:val="24"/>
          <w:lang w:eastAsia="pl-PL"/>
        </w:rPr>
        <w:t>U</w:t>
      </w:r>
      <w:r w:rsidR="00A5648D" w:rsidRPr="009F1FC7">
        <w:rPr>
          <w:rFonts w:ascii="Times New Roman" w:eastAsia="Times New Roman" w:hAnsi="Times New Roman" w:cs="Times New Roman"/>
          <w:b/>
          <w:bCs/>
          <w:color w:val="000000" w:themeColor="text1"/>
          <w:kern w:val="20"/>
          <w:sz w:val="24"/>
          <w:szCs w:val="24"/>
          <w:lang w:eastAsia="pl-PL"/>
        </w:rPr>
        <w:t>czelni</w:t>
      </w:r>
      <w:r w:rsidR="00396F8E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 </w:t>
      </w:r>
      <w:r w:rsidR="00A5648D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–</w:t>
      </w:r>
      <w:r w:rsidR="00396F8E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 </w:t>
      </w:r>
      <w:r w:rsidR="00A5648D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rozumie się przez to </w:t>
      </w:r>
      <w:r w:rsidR="00A44F5C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pracowników (</w:t>
      </w:r>
      <w:r w:rsidR="0026533B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osoby</w:t>
      </w:r>
      <w:r w:rsidR="00A5648D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 pozostając</w:t>
      </w:r>
      <w:r w:rsidR="0026533B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e</w:t>
      </w:r>
      <w:r w:rsidR="00A5648D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 w stosunku pracy, osoby </w:t>
      </w:r>
      <w:r w:rsidR="0026533B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świadczące pracę </w:t>
      </w:r>
      <w:r w:rsidR="00A5648D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na podstawie </w:t>
      </w:r>
      <w:r w:rsidR="0026533B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umów </w:t>
      </w:r>
      <w:r w:rsidR="00A5648D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cywilnoprawnych</w:t>
      </w:r>
      <w:r w:rsidR="00A44F5C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)</w:t>
      </w:r>
      <w:r w:rsidR="00A5648D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, </w:t>
      </w:r>
      <w:r w:rsidR="00A44F5C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doktorantów </w:t>
      </w:r>
      <w:r w:rsidR="00A5648D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i student</w:t>
      </w:r>
      <w:r w:rsidR="00A44F5C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ów</w:t>
      </w:r>
      <w:r w:rsidR="004A7647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 Uczelni</w:t>
      </w:r>
      <w:r w:rsidR="00A44F5C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;</w:t>
      </w:r>
    </w:p>
    <w:p w14:paraId="2112C911" w14:textId="4D348CB2" w:rsidR="00F9109F" w:rsidRPr="009F1FC7" w:rsidRDefault="00AD6DD4" w:rsidP="009F1FC7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</w:pPr>
      <w:r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4</w:t>
      </w:r>
      <w:r w:rsidR="008064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)</w:t>
      </w:r>
      <w:r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ab/>
      </w:r>
      <w:r w:rsidR="009E5C6D" w:rsidRPr="009F1FC7">
        <w:rPr>
          <w:rFonts w:ascii="Times New Roman" w:eastAsia="Times New Roman" w:hAnsi="Times New Roman" w:cs="Times New Roman"/>
          <w:b/>
          <w:bCs/>
          <w:color w:val="000000" w:themeColor="text1"/>
          <w:kern w:val="20"/>
          <w:sz w:val="24"/>
          <w:szCs w:val="24"/>
          <w:lang w:eastAsia="pl-PL"/>
        </w:rPr>
        <w:t>Komisj</w:t>
      </w:r>
      <w:r w:rsidR="00725107" w:rsidRPr="009F1FC7">
        <w:rPr>
          <w:rFonts w:ascii="Times New Roman" w:eastAsia="Times New Roman" w:hAnsi="Times New Roman" w:cs="Times New Roman"/>
          <w:b/>
          <w:bCs/>
          <w:color w:val="000000" w:themeColor="text1"/>
          <w:kern w:val="20"/>
          <w:sz w:val="24"/>
          <w:szCs w:val="24"/>
          <w:lang w:eastAsia="pl-PL"/>
        </w:rPr>
        <w:t>i</w:t>
      </w:r>
      <w:r w:rsidR="009E5C6D" w:rsidRPr="009F1FC7">
        <w:rPr>
          <w:rFonts w:ascii="Times New Roman" w:eastAsia="Times New Roman" w:hAnsi="Times New Roman" w:cs="Times New Roman"/>
          <w:b/>
          <w:bCs/>
          <w:color w:val="000000" w:themeColor="text1"/>
          <w:kern w:val="20"/>
          <w:sz w:val="24"/>
          <w:szCs w:val="24"/>
          <w:lang w:eastAsia="pl-PL"/>
        </w:rPr>
        <w:t xml:space="preserve"> ds. przeciwdziałania dyskryminacji</w:t>
      </w:r>
      <w:r w:rsidR="00725107" w:rsidRPr="009F1FC7">
        <w:rPr>
          <w:rFonts w:ascii="Times New Roman" w:eastAsia="Times New Roman" w:hAnsi="Times New Roman" w:cs="Times New Roman"/>
          <w:b/>
          <w:bCs/>
          <w:color w:val="000000" w:themeColor="text1"/>
          <w:kern w:val="20"/>
          <w:sz w:val="24"/>
          <w:szCs w:val="24"/>
          <w:lang w:eastAsia="pl-PL"/>
        </w:rPr>
        <w:t xml:space="preserve"> </w:t>
      </w:r>
      <w:r w:rsidR="009E5C6D" w:rsidRPr="009F1FC7">
        <w:rPr>
          <w:rFonts w:ascii="Times New Roman" w:eastAsia="Times New Roman" w:hAnsi="Times New Roman" w:cs="Times New Roman"/>
          <w:b/>
          <w:bCs/>
          <w:color w:val="000000" w:themeColor="text1"/>
          <w:kern w:val="20"/>
          <w:sz w:val="24"/>
          <w:szCs w:val="24"/>
          <w:lang w:eastAsia="pl-PL"/>
        </w:rPr>
        <w:t>i</w:t>
      </w:r>
      <w:r w:rsidR="005931CA" w:rsidRPr="009F1FC7">
        <w:rPr>
          <w:rFonts w:ascii="Times New Roman" w:eastAsia="Times New Roman" w:hAnsi="Times New Roman" w:cs="Times New Roman"/>
          <w:b/>
          <w:bCs/>
          <w:color w:val="000000" w:themeColor="text1"/>
          <w:kern w:val="20"/>
          <w:sz w:val="24"/>
          <w:szCs w:val="24"/>
          <w:lang w:eastAsia="pl-PL"/>
        </w:rPr>
        <w:t xml:space="preserve"> </w:t>
      </w:r>
      <w:proofErr w:type="spellStart"/>
      <w:r w:rsidR="009E5C6D" w:rsidRPr="009F1FC7">
        <w:rPr>
          <w:rFonts w:ascii="Times New Roman" w:eastAsia="Times New Roman" w:hAnsi="Times New Roman" w:cs="Times New Roman"/>
          <w:b/>
          <w:bCs/>
          <w:color w:val="000000" w:themeColor="text1"/>
          <w:kern w:val="20"/>
          <w:sz w:val="24"/>
          <w:szCs w:val="24"/>
          <w:lang w:eastAsia="pl-PL"/>
        </w:rPr>
        <w:t>mobbingowi</w:t>
      </w:r>
      <w:proofErr w:type="spellEnd"/>
      <w:r w:rsidR="00396F8E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 </w:t>
      </w:r>
      <w:r w:rsidR="00475F70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–</w:t>
      </w:r>
      <w:r w:rsidR="00396F8E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 </w:t>
      </w:r>
      <w:r w:rsidR="00475F70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rozumie się przez to komisję </w:t>
      </w:r>
      <w:r w:rsidR="009E5C6D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powołaną przez Rektora Politechniki Łódzkiej do rozpatrywania z</w:t>
      </w:r>
      <w:r w:rsidR="004A4EF9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głoszeń</w:t>
      </w:r>
      <w:r w:rsidR="009E5C6D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 dotyczących dyskryminacji i</w:t>
      </w:r>
      <w:r w:rsid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 </w:t>
      </w:r>
      <w:proofErr w:type="spellStart"/>
      <w:r w:rsidR="009E5C6D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mobbingu</w:t>
      </w:r>
      <w:proofErr w:type="spellEnd"/>
      <w:r w:rsidR="0002743C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 i działa</w:t>
      </w:r>
      <w:r w:rsidR="00F60CF5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ń o charakterze </w:t>
      </w:r>
      <w:proofErr w:type="spellStart"/>
      <w:r w:rsidR="00F60CF5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mobbingowym</w:t>
      </w:r>
      <w:proofErr w:type="spellEnd"/>
      <w:r w:rsidR="00FD52CF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;</w:t>
      </w:r>
    </w:p>
    <w:p w14:paraId="5B9D29B4" w14:textId="34CCB73A" w:rsidR="00F9109F" w:rsidRPr="009F1FC7" w:rsidRDefault="00AD6DD4" w:rsidP="009F1FC7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</w:pPr>
      <w:r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5</w:t>
      </w:r>
      <w:r w:rsidR="008064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)</w:t>
      </w:r>
      <w:r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ab/>
      </w:r>
      <w:r w:rsidR="00F9109F" w:rsidRPr="009F0FC1">
        <w:rPr>
          <w:rFonts w:ascii="Times New Roman" w:eastAsia="Times New Roman" w:hAnsi="Times New Roman" w:cs="Times New Roman"/>
          <w:b/>
          <w:bCs/>
          <w:color w:val="000000" w:themeColor="text1"/>
          <w:kern w:val="20"/>
          <w:sz w:val="24"/>
          <w:szCs w:val="24"/>
          <w:lang w:eastAsia="pl-PL"/>
        </w:rPr>
        <w:t>Pełnomocniku ds. równości</w:t>
      </w:r>
      <w:r w:rsidR="009F1FC7" w:rsidRPr="009F0FC1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 </w:t>
      </w:r>
      <w:r w:rsidR="00F9109F" w:rsidRPr="009F0FC1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–</w:t>
      </w:r>
      <w:r w:rsidR="009F1FC7" w:rsidRPr="009F0FC1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 </w:t>
      </w:r>
      <w:r w:rsidR="006F1FB2" w:rsidRPr="009F0FC1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należy przez to rozumieć osobę pierwszego kontaktu w sprawach dotyczących nierównego traktowania,</w:t>
      </w:r>
      <w:r w:rsidR="006F1FB2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 której zadaniem jest podejmowanie prób polubownego załatwienia spraw konfliktowych na wczesnym etapie ich rozwiązywania, oraz przyjmowanie</w:t>
      </w:r>
      <w:r w:rsid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 </w:t>
      </w:r>
      <w:r w:rsidR="006F1FB2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i</w:t>
      </w:r>
      <w:r w:rsid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 </w:t>
      </w:r>
      <w:r w:rsidR="006F1FB2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przekazywanie zgłoszeń do Komisji ds. przeciwdziałania dyskryminacji i </w:t>
      </w:r>
      <w:proofErr w:type="spellStart"/>
      <w:r w:rsidR="006F1FB2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mobbingowi</w:t>
      </w:r>
      <w:proofErr w:type="spellEnd"/>
      <w:r w:rsidR="006F1FB2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;</w:t>
      </w:r>
    </w:p>
    <w:p w14:paraId="12AD7DE5" w14:textId="41113E76" w:rsidR="00942F91" w:rsidRPr="009F1FC7" w:rsidRDefault="00AD6DD4" w:rsidP="009F1FC7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</w:pPr>
      <w:r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6</w:t>
      </w:r>
      <w:r w:rsidR="008064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)</w:t>
      </w:r>
      <w:r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ab/>
      </w:r>
      <w:r w:rsidR="00942F91" w:rsidRPr="009F1FC7">
        <w:rPr>
          <w:rFonts w:ascii="Times New Roman" w:eastAsia="Times New Roman" w:hAnsi="Times New Roman" w:cs="Times New Roman"/>
          <w:b/>
          <w:bCs/>
          <w:color w:val="000000" w:themeColor="text1"/>
          <w:kern w:val="20"/>
          <w:sz w:val="24"/>
          <w:szCs w:val="24"/>
          <w:lang w:eastAsia="pl-PL"/>
        </w:rPr>
        <w:t>postępowaniu dowodowym</w:t>
      </w:r>
      <w:r w:rsidR="00942F91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 – rozumie się przez to zbiór wszystkich czynności dokonywanych przez Komisję, zmierzających do rozwiązania konkretnego przypadku lub problemu związanego z dyskryminacją, molestowaniem lub molestowaniem seksualnym, </w:t>
      </w:r>
      <w:proofErr w:type="spellStart"/>
      <w:r w:rsidR="00942F91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mobbingiem</w:t>
      </w:r>
      <w:proofErr w:type="spellEnd"/>
      <w:r w:rsidR="00942F91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 lub działaniami</w:t>
      </w:r>
      <w:r w:rsid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 </w:t>
      </w:r>
      <w:r w:rsidR="00942F91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o</w:t>
      </w:r>
      <w:r w:rsid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 </w:t>
      </w:r>
      <w:r w:rsidR="00942F91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charakterze </w:t>
      </w:r>
      <w:proofErr w:type="spellStart"/>
      <w:r w:rsidR="00942F91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mobbingowym</w:t>
      </w:r>
      <w:proofErr w:type="spellEnd"/>
      <w:r w:rsidR="00942F91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, w tym wszelkiego rodzaju rozmowy i wywiady;</w:t>
      </w:r>
    </w:p>
    <w:p w14:paraId="07DEE3F4" w14:textId="0FA5541A" w:rsidR="003F144C" w:rsidRPr="009F1FC7" w:rsidRDefault="00AD6DD4" w:rsidP="009F1FC7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</w:pPr>
      <w:r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7</w:t>
      </w:r>
      <w:r w:rsidR="008064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)</w:t>
      </w:r>
      <w:r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ab/>
      </w:r>
      <w:r w:rsidR="00DE5360" w:rsidRPr="009F1FC7">
        <w:rPr>
          <w:rFonts w:ascii="Times New Roman" w:eastAsia="Times New Roman" w:hAnsi="Times New Roman" w:cs="Times New Roman"/>
          <w:b/>
          <w:bCs/>
          <w:color w:val="000000" w:themeColor="text1"/>
          <w:kern w:val="20"/>
          <w:sz w:val="24"/>
          <w:szCs w:val="24"/>
          <w:lang w:eastAsia="pl-PL"/>
        </w:rPr>
        <w:t>d</w:t>
      </w:r>
      <w:r w:rsidR="009E5C6D" w:rsidRPr="009F1FC7">
        <w:rPr>
          <w:rFonts w:ascii="Times New Roman" w:eastAsia="Times New Roman" w:hAnsi="Times New Roman" w:cs="Times New Roman"/>
          <w:b/>
          <w:bCs/>
          <w:color w:val="000000" w:themeColor="text1"/>
          <w:kern w:val="20"/>
          <w:sz w:val="24"/>
          <w:szCs w:val="24"/>
          <w:lang w:eastAsia="pl-PL"/>
        </w:rPr>
        <w:t>yskryminacji</w:t>
      </w:r>
      <w:r w:rsidR="00396F8E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 </w:t>
      </w:r>
      <w:r w:rsidR="009E5C6D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–</w:t>
      </w:r>
      <w:r w:rsidR="00396F8E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 </w:t>
      </w:r>
      <w:r w:rsidR="009E5C6D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rozumie się</w:t>
      </w:r>
      <w:r w:rsidR="001722D4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 </w:t>
      </w:r>
      <w:r w:rsidR="009E5C6D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przez to niesprawiedliwe i nieobiektywne różnicowanie </w:t>
      </w:r>
      <w:r w:rsidR="009C1D74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osoby lub osób</w:t>
      </w:r>
      <w:r w:rsidR="009E5C6D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 ze względu na ich osobistą cechę</w:t>
      </w:r>
      <w:r w:rsidR="00EF4E1E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,</w:t>
      </w:r>
      <w:r w:rsidR="009E5C6D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 taką, jak</w:t>
      </w:r>
      <w:r w:rsidR="00C55040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:</w:t>
      </w:r>
      <w:r w:rsidR="009E5C6D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 płeć, wiek, niepełnosprawność, </w:t>
      </w:r>
      <w:r w:rsidR="00FF2002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ras</w:t>
      </w:r>
      <w:r w:rsidR="00EF4E1E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a</w:t>
      </w:r>
      <w:r w:rsidR="00FF2002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, </w:t>
      </w:r>
      <w:r w:rsidR="009E5C6D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orientacj</w:t>
      </w:r>
      <w:r w:rsidR="00EF4E1E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a</w:t>
      </w:r>
      <w:r w:rsidR="009E5C6D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 seksualn</w:t>
      </w:r>
      <w:r w:rsidR="00EF4E1E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a</w:t>
      </w:r>
      <w:r w:rsidR="009E5C6D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 i</w:t>
      </w:r>
      <w:r w:rsidR="00D27FA3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 </w:t>
      </w:r>
      <w:r w:rsidR="009E5C6D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tożsamość płciow</w:t>
      </w:r>
      <w:r w:rsidR="00EF4E1E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a</w:t>
      </w:r>
      <w:r w:rsidR="009E5C6D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, narodowość, pochodzenie etniczne, wyznanie, </w:t>
      </w:r>
      <w:r w:rsidR="00FF2002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przynależność związkow</w:t>
      </w:r>
      <w:r w:rsidR="000F79EB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ą</w:t>
      </w:r>
      <w:r w:rsidR="00FF2002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, okres lub wymiar zatrudnienia</w:t>
      </w:r>
      <w:r w:rsidR="009E5C6D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. </w:t>
      </w:r>
      <w:r w:rsidR="00080BC4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Dyskryminacja jest zachowaniem, w wyniku której osoba lub gr</w:t>
      </w:r>
      <w:r w:rsidR="007F2574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u</w:t>
      </w:r>
      <w:r w:rsidR="00080BC4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pa osób zostaje traktowana odmiennie, zazwyczaj dla siebie niekorzystnie</w:t>
      </w:r>
      <w:r w:rsid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 </w:t>
      </w:r>
      <w:r w:rsidR="00080BC4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i</w:t>
      </w:r>
      <w:r w:rsid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 </w:t>
      </w:r>
      <w:r w:rsidR="00080BC4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krzywdząco. Działania te są nieuzasadnione i oparte na stereotypach lub uprzedzeniach.</w:t>
      </w:r>
      <w:r w:rsidR="00F9109F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 </w:t>
      </w:r>
      <w:r w:rsidR="009E5C6D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Przejawem dyskrymin</w:t>
      </w:r>
      <w:r w:rsidR="00481C5B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acji</w:t>
      </w:r>
      <w:r w:rsidR="009E5C6D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 jest także działanie polegające na zachęcaniu innej osoby do naruszenia zasady równego traktowania w zatrudnieniu lub nakazaniu jej naruszenia tej zasady</w:t>
      </w:r>
      <w:r w:rsidR="003C2C50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;</w:t>
      </w:r>
    </w:p>
    <w:p w14:paraId="1DC07609" w14:textId="28DDE4FA" w:rsidR="003F144C" w:rsidRPr="009F1FC7" w:rsidRDefault="00AD6DD4" w:rsidP="009F1FC7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</w:pPr>
      <w:r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lastRenderedPageBreak/>
        <w:t>8</w:t>
      </w:r>
      <w:r w:rsidR="008064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)</w:t>
      </w:r>
      <w:r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ab/>
      </w:r>
      <w:r w:rsidR="0094472B" w:rsidRPr="009F1FC7">
        <w:rPr>
          <w:rFonts w:ascii="Times New Roman" w:eastAsia="Times New Roman" w:hAnsi="Times New Roman" w:cs="Times New Roman"/>
          <w:b/>
          <w:bCs/>
          <w:color w:val="000000" w:themeColor="text1"/>
          <w:kern w:val="20"/>
          <w:sz w:val="24"/>
          <w:szCs w:val="24"/>
          <w:lang w:eastAsia="pl-PL"/>
        </w:rPr>
        <w:t>d</w:t>
      </w:r>
      <w:r w:rsidR="009E5C6D" w:rsidRPr="009F1FC7">
        <w:rPr>
          <w:rFonts w:ascii="Times New Roman" w:eastAsia="Times New Roman" w:hAnsi="Times New Roman" w:cs="Times New Roman"/>
          <w:b/>
          <w:bCs/>
          <w:color w:val="000000" w:themeColor="text1"/>
          <w:kern w:val="20"/>
          <w:sz w:val="24"/>
          <w:szCs w:val="24"/>
          <w:lang w:eastAsia="pl-PL"/>
        </w:rPr>
        <w:t>yskryminacji pośredniej</w:t>
      </w:r>
      <w:r w:rsidR="00396F8E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 </w:t>
      </w:r>
      <w:r w:rsidR="009E5C6D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–</w:t>
      </w:r>
      <w:r w:rsidR="00396F8E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 </w:t>
      </w:r>
      <w:r w:rsidR="009E5C6D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należy przez to rozumieć działania, w których w zasady funkcjonowania grupy zostaje wpisany nierówny podział praw, obowiązków i możliwości. To sytuacja, </w:t>
      </w:r>
      <w:r w:rsidR="002C4540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w której</w:t>
      </w:r>
      <w:r w:rsidR="009E5C6D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 pozornie neutralne przepisy prawa, różne regulacje, kryteria albo powszechnie akceptowana praktyka życia społecznego doprowadz</w:t>
      </w:r>
      <w:r w:rsidR="002C4540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ają</w:t>
      </w:r>
      <w:r w:rsidR="009E5C6D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 do nierównego traktowania wybranych osób w</w:t>
      </w:r>
      <w:r w:rsidR="00B23386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 </w:t>
      </w:r>
      <w:r w:rsidR="009E5C6D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porównaniu</w:t>
      </w:r>
      <w:r w:rsidR="002C4540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 z</w:t>
      </w:r>
      <w:r w:rsidR="009E5C6D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 inny</w:t>
      </w:r>
      <w:r w:rsidR="002C4540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mi</w:t>
      </w:r>
      <w:r w:rsidR="009E5C6D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 w podobnej sytuacji. Dyskryminacja pośrednia nie zachodzi, gdy przyjęte kryterium jest obiektywnie uzasadnione ze względu na zgodny z prawem cel, a przyjęte środki do jego osiągnięcia są właściwe i konieczne</w:t>
      </w:r>
      <w:r w:rsidR="00FD52CF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;</w:t>
      </w:r>
    </w:p>
    <w:p w14:paraId="1A1864CB" w14:textId="72B1D46D" w:rsidR="003F144C" w:rsidRPr="009F1FC7" w:rsidRDefault="00AD6DD4" w:rsidP="009F1FC7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</w:pPr>
      <w:r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9</w:t>
      </w:r>
      <w:r w:rsidR="008064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)</w:t>
      </w:r>
      <w:r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ab/>
      </w:r>
      <w:r w:rsidR="0094472B" w:rsidRPr="009F1FC7">
        <w:rPr>
          <w:rFonts w:ascii="Times New Roman" w:eastAsia="Times New Roman" w:hAnsi="Times New Roman" w:cs="Times New Roman"/>
          <w:b/>
          <w:bCs/>
          <w:color w:val="000000" w:themeColor="text1"/>
          <w:kern w:val="20"/>
          <w:sz w:val="24"/>
          <w:szCs w:val="24"/>
          <w:lang w:eastAsia="pl-PL"/>
        </w:rPr>
        <w:t>d</w:t>
      </w:r>
      <w:r w:rsidR="009E5C6D" w:rsidRPr="009F1FC7">
        <w:rPr>
          <w:rFonts w:ascii="Times New Roman" w:eastAsia="Times New Roman" w:hAnsi="Times New Roman" w:cs="Times New Roman"/>
          <w:b/>
          <w:bCs/>
          <w:color w:val="000000" w:themeColor="text1"/>
          <w:kern w:val="20"/>
          <w:sz w:val="24"/>
          <w:szCs w:val="24"/>
          <w:lang w:eastAsia="pl-PL"/>
        </w:rPr>
        <w:t>yskryminacji bezpośredniej</w:t>
      </w:r>
      <w:r w:rsidR="00396F8E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 </w:t>
      </w:r>
      <w:r w:rsidR="009E5C6D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–</w:t>
      </w:r>
      <w:r w:rsidR="00396F8E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 </w:t>
      </w:r>
      <w:r w:rsidR="009E5C6D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należy przez to rozumieć nierówne</w:t>
      </w:r>
      <w:r w:rsidR="002838CA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 traktowanie</w:t>
      </w:r>
      <w:r w:rsidR="009E5C6D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, </w:t>
      </w:r>
      <w:r w:rsidR="00431FE8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występujące, </w:t>
      </w:r>
      <w:r w:rsidR="009E5C6D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gdy osoba traktowana jest ze względu</w:t>
      </w:r>
      <w:r w:rsidR="001722D4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 </w:t>
      </w:r>
      <w:hyperlink r:id="rId13" w:history="1">
        <w:r w:rsidR="009E5C6D" w:rsidRPr="009F1FC7">
          <w:rPr>
            <w:rFonts w:ascii="Times New Roman" w:eastAsia="Times New Roman" w:hAnsi="Times New Roman" w:cs="Times New Roman"/>
            <w:color w:val="000000" w:themeColor="text1"/>
            <w:kern w:val="20"/>
            <w:sz w:val="24"/>
            <w:szCs w:val="24"/>
            <w:lang w:eastAsia="pl-PL"/>
          </w:rPr>
          <w:t>na jedną bądź kilka cech</w:t>
        </w:r>
      </w:hyperlink>
      <w:r w:rsidR="001722D4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 </w:t>
      </w:r>
      <w:r w:rsidR="009E5C6D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mniej korzystnie niż jest, była lub mogłaby być traktowana inna osoba w porównywalnej sytuacji</w:t>
      </w:r>
      <w:r w:rsidR="00FD52CF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;</w:t>
      </w:r>
    </w:p>
    <w:p w14:paraId="0288F45A" w14:textId="4E872DFB" w:rsidR="003F144C" w:rsidRPr="009F1FC7" w:rsidRDefault="00AD6DD4" w:rsidP="009F1FC7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</w:pPr>
      <w:r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10</w:t>
      </w:r>
      <w:r w:rsidR="008064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)</w:t>
      </w:r>
      <w:r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ab/>
      </w:r>
      <w:r w:rsidR="0094472B" w:rsidRPr="009F1FC7">
        <w:rPr>
          <w:rFonts w:ascii="Times New Roman" w:eastAsia="Times New Roman" w:hAnsi="Times New Roman" w:cs="Times New Roman"/>
          <w:b/>
          <w:bCs/>
          <w:color w:val="000000" w:themeColor="text1"/>
          <w:kern w:val="20"/>
          <w:sz w:val="24"/>
          <w:szCs w:val="24"/>
          <w:lang w:eastAsia="pl-PL"/>
        </w:rPr>
        <w:t>m</w:t>
      </w:r>
      <w:r w:rsidR="009E5C6D" w:rsidRPr="009F1FC7">
        <w:rPr>
          <w:rFonts w:ascii="Times New Roman" w:eastAsia="Times New Roman" w:hAnsi="Times New Roman" w:cs="Times New Roman"/>
          <w:b/>
          <w:bCs/>
          <w:color w:val="000000" w:themeColor="text1"/>
          <w:kern w:val="20"/>
          <w:sz w:val="24"/>
          <w:szCs w:val="24"/>
          <w:lang w:eastAsia="pl-PL"/>
        </w:rPr>
        <w:t>olestowaniu</w:t>
      </w:r>
      <w:bookmarkStart w:id="7" w:name="_Hlk123728793"/>
      <w:r w:rsidR="00396F8E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 </w:t>
      </w:r>
      <w:r w:rsidR="009E5C6D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–</w:t>
      </w:r>
      <w:bookmarkEnd w:id="7"/>
      <w:r w:rsidR="00396F8E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 </w:t>
      </w:r>
      <w:r w:rsidR="009E5C6D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rozumie się przez to każde niepożądane zachowanie, którego celem lub skutkiem jest naruszenie godności </w:t>
      </w:r>
      <w:r w:rsidR="005D3A43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osoby</w:t>
      </w:r>
      <w:r w:rsidR="009E5C6D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 i stworzenie wobec niej zastraszającej, wrogiej, poniżającej, upokarzającej lub uwłaczającej atmosfery</w:t>
      </w:r>
      <w:r w:rsidR="00FD52CF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;</w:t>
      </w:r>
    </w:p>
    <w:p w14:paraId="34905A8C" w14:textId="2987F94F" w:rsidR="00DF7254" w:rsidRPr="009F1FC7" w:rsidRDefault="00AD6DD4" w:rsidP="009F1FC7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</w:pPr>
      <w:r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11</w:t>
      </w:r>
      <w:r w:rsidR="008064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)</w:t>
      </w:r>
      <w:r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ab/>
      </w:r>
      <w:r w:rsidR="0094472B" w:rsidRPr="009F1FC7">
        <w:rPr>
          <w:rFonts w:ascii="Times New Roman" w:eastAsia="Times New Roman" w:hAnsi="Times New Roman" w:cs="Times New Roman"/>
          <w:b/>
          <w:bCs/>
          <w:color w:val="000000" w:themeColor="text1"/>
          <w:kern w:val="20"/>
          <w:sz w:val="24"/>
          <w:szCs w:val="24"/>
          <w:lang w:eastAsia="pl-PL"/>
        </w:rPr>
        <w:t>m</w:t>
      </w:r>
      <w:r w:rsidR="009E5C6D" w:rsidRPr="009F1FC7">
        <w:rPr>
          <w:rFonts w:ascii="Times New Roman" w:eastAsia="Times New Roman" w:hAnsi="Times New Roman" w:cs="Times New Roman"/>
          <w:b/>
          <w:bCs/>
          <w:color w:val="000000" w:themeColor="text1"/>
          <w:kern w:val="20"/>
          <w:sz w:val="24"/>
          <w:szCs w:val="24"/>
          <w:lang w:eastAsia="pl-PL"/>
        </w:rPr>
        <w:t>olestowaniu seksualnym</w:t>
      </w:r>
      <w:r w:rsidR="00396F8E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 </w:t>
      </w:r>
      <w:r w:rsidR="00FE4816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–</w:t>
      </w:r>
      <w:r w:rsidR="00396F8E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 </w:t>
      </w:r>
      <w:r w:rsidR="006F658F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rozumie się przez to każde niepożądane zachowanie o charakterze seksualnym wobec osoby fizycznej lub odnoszące się do płci, którego celem lub skutkiem jest naruszenie godności tej osoby, w szczególności przez stworzenie wobec niej zastraszającej, wrogiej, poniżającej, upokarzającej lub uwłaczającej atmosfery; na zachowanie to mogą się składać fizyczne, werbalne lub pozawerbalne elementy;</w:t>
      </w:r>
      <w:r w:rsidR="00DF7254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 </w:t>
      </w:r>
      <w:r w:rsidR="00073089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Molestowanie seksualne to forma dyskryminacji ze względu na płeć. Może wyrażać się poprzez zachowania takie jak: niestosowne żarty mające podtekst seksualny, nieprzyzwoite komentarze, dwuznaczne uwagi</w:t>
      </w:r>
      <w:r w:rsidR="00FE4A53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 o wyglądzie, życiu prywatnym, seksualności</w:t>
      </w:r>
      <w:r w:rsidR="00073089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, </w:t>
      </w:r>
      <w:r w:rsidR="00FE4A53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dwuznaczne </w:t>
      </w:r>
      <w:r w:rsidR="00073089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gesty, natarczywe zapraszanie na prywatne spotkania pomimo odmowy, </w:t>
      </w:r>
      <w:r w:rsidR="00054DE1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natarczywe </w:t>
      </w:r>
      <w:r w:rsidR="00073089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przyglądanie się, przesyłanie e-maili lub SMS-ów o niestosownej treści z podtekstem seksualnym, eksponowanie w jakiejkolwiek formie erotycznych czy pornograficznych materiałów, niechciany kontakt fizyczny, zmuszanie do kontaktów seksualnych, rozpowszechnianie poniżających informacji o życiu prywatnym innej osoby</w:t>
      </w:r>
      <w:r w:rsidR="008064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;</w:t>
      </w:r>
    </w:p>
    <w:p w14:paraId="3917B9B7" w14:textId="5D89ED96" w:rsidR="00DF7254" w:rsidRPr="009F1FC7" w:rsidRDefault="00AD6DD4" w:rsidP="009F1FC7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</w:pPr>
      <w:r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12</w:t>
      </w:r>
      <w:r w:rsidR="008064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)</w:t>
      </w:r>
      <w:r w:rsidR="009F1FC7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ab/>
      </w:r>
      <w:proofErr w:type="spellStart"/>
      <w:r w:rsidR="0094472B" w:rsidRPr="009F1FC7">
        <w:rPr>
          <w:rFonts w:ascii="Times New Roman" w:eastAsia="Times New Roman" w:hAnsi="Times New Roman" w:cs="Times New Roman"/>
          <w:b/>
          <w:bCs/>
          <w:color w:val="000000" w:themeColor="text1"/>
          <w:kern w:val="20"/>
          <w:sz w:val="24"/>
          <w:szCs w:val="24"/>
          <w:lang w:eastAsia="pl-PL"/>
        </w:rPr>
        <w:t>m</w:t>
      </w:r>
      <w:r w:rsidR="009E5C6D" w:rsidRPr="009F1FC7">
        <w:rPr>
          <w:rFonts w:ascii="Times New Roman" w:eastAsia="Times New Roman" w:hAnsi="Times New Roman" w:cs="Times New Roman"/>
          <w:b/>
          <w:bCs/>
          <w:color w:val="000000" w:themeColor="text1"/>
          <w:kern w:val="20"/>
          <w:sz w:val="24"/>
          <w:szCs w:val="24"/>
          <w:lang w:eastAsia="pl-PL"/>
        </w:rPr>
        <w:t>obbingu</w:t>
      </w:r>
      <w:proofErr w:type="spellEnd"/>
      <w:r w:rsidR="00396F8E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 </w:t>
      </w:r>
      <w:r w:rsidR="009E5C6D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–</w:t>
      </w:r>
      <w:r w:rsidR="00396F8E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 </w:t>
      </w:r>
      <w:r w:rsidR="009E5C6D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należy przez to rozumieć działania lub zachowania dotyczące pracownika</w:t>
      </w:r>
      <w:r w:rsidR="00543BD1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 </w:t>
      </w:r>
      <w:r w:rsidR="009E5C6D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lub skierowane przeciwko ni</w:t>
      </w:r>
      <w:r w:rsidR="00BF36D5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emu</w:t>
      </w:r>
      <w:r w:rsidR="0094472B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,</w:t>
      </w:r>
      <w:r w:rsidR="009E5C6D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 polegające na uporczywym i długotrwałym nękaniu, szykanowaniu lub zastraszaniu, wywołujące u </w:t>
      </w:r>
      <w:r w:rsidR="0094472B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niego </w:t>
      </w:r>
      <w:r w:rsidR="009E5C6D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zaniżoną ocenę przydatności</w:t>
      </w:r>
      <w:r w:rsidR="0094472B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 zawodowej</w:t>
      </w:r>
      <w:r w:rsidR="009E5C6D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, powodujące lub mające na celu poniżenie lub ośmieszenie</w:t>
      </w:r>
      <w:r w:rsidR="0094472B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 pracownika</w:t>
      </w:r>
      <w:r w:rsidR="009E5C6D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, izolowanie go lub wyeliminowanie z</w:t>
      </w:r>
      <w:r w:rsidR="003424ED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 </w:t>
      </w:r>
      <w:r w:rsidR="009E5C6D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zespołu</w:t>
      </w:r>
      <w:r w:rsidR="0094472B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 współpracowników</w:t>
      </w:r>
      <w:r w:rsidR="00FD52CF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;</w:t>
      </w:r>
    </w:p>
    <w:p w14:paraId="5DCAF08F" w14:textId="168137BD" w:rsidR="00077DDA" w:rsidRPr="009F1FC7" w:rsidRDefault="00AD6DD4" w:rsidP="009F1FC7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</w:pPr>
      <w:r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13</w:t>
      </w:r>
      <w:r w:rsidR="008064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)</w:t>
      </w:r>
      <w:r w:rsidR="009F1FC7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ab/>
      </w:r>
      <w:r w:rsidR="00DD70B8" w:rsidRPr="009F1FC7">
        <w:rPr>
          <w:rFonts w:ascii="Times New Roman" w:eastAsia="Times New Roman" w:hAnsi="Times New Roman" w:cs="Times New Roman"/>
          <w:b/>
          <w:bCs/>
          <w:color w:val="000000" w:themeColor="text1"/>
          <w:kern w:val="20"/>
          <w:sz w:val="24"/>
          <w:szCs w:val="24"/>
          <w:lang w:eastAsia="pl-PL"/>
        </w:rPr>
        <w:t>działani</w:t>
      </w:r>
      <w:r w:rsidR="00880F17" w:rsidRPr="009F1FC7">
        <w:rPr>
          <w:rFonts w:ascii="Times New Roman" w:eastAsia="Times New Roman" w:hAnsi="Times New Roman" w:cs="Times New Roman"/>
          <w:b/>
          <w:bCs/>
          <w:color w:val="000000" w:themeColor="text1"/>
          <w:kern w:val="20"/>
          <w:sz w:val="24"/>
          <w:szCs w:val="24"/>
          <w:lang w:eastAsia="pl-PL"/>
        </w:rPr>
        <w:t>u</w:t>
      </w:r>
      <w:r w:rsidR="00DD70B8" w:rsidRPr="009F1FC7">
        <w:rPr>
          <w:rFonts w:ascii="Times New Roman" w:eastAsia="Times New Roman" w:hAnsi="Times New Roman" w:cs="Times New Roman"/>
          <w:b/>
          <w:bCs/>
          <w:color w:val="000000" w:themeColor="text1"/>
          <w:kern w:val="20"/>
          <w:sz w:val="24"/>
          <w:szCs w:val="24"/>
          <w:lang w:eastAsia="pl-PL"/>
        </w:rPr>
        <w:t xml:space="preserve"> </w:t>
      </w:r>
      <w:r w:rsidR="00AE6803" w:rsidRPr="009F1FC7">
        <w:rPr>
          <w:rFonts w:ascii="Times New Roman" w:eastAsia="Times New Roman" w:hAnsi="Times New Roman" w:cs="Times New Roman"/>
          <w:b/>
          <w:bCs/>
          <w:color w:val="000000" w:themeColor="text1"/>
          <w:kern w:val="20"/>
          <w:sz w:val="24"/>
          <w:szCs w:val="24"/>
          <w:lang w:eastAsia="pl-PL"/>
        </w:rPr>
        <w:t xml:space="preserve">o charakterze </w:t>
      </w:r>
      <w:proofErr w:type="spellStart"/>
      <w:r w:rsidR="00DD70B8" w:rsidRPr="009F1FC7">
        <w:rPr>
          <w:rFonts w:ascii="Times New Roman" w:eastAsia="Times New Roman" w:hAnsi="Times New Roman" w:cs="Times New Roman"/>
          <w:b/>
          <w:bCs/>
          <w:color w:val="000000" w:themeColor="text1"/>
          <w:kern w:val="20"/>
          <w:sz w:val="24"/>
          <w:szCs w:val="24"/>
          <w:lang w:eastAsia="pl-PL"/>
        </w:rPr>
        <w:t>mobbingow</w:t>
      </w:r>
      <w:r w:rsidR="00880F17" w:rsidRPr="009F1FC7">
        <w:rPr>
          <w:rFonts w:ascii="Times New Roman" w:eastAsia="Times New Roman" w:hAnsi="Times New Roman" w:cs="Times New Roman"/>
          <w:b/>
          <w:bCs/>
          <w:color w:val="000000" w:themeColor="text1"/>
          <w:kern w:val="20"/>
          <w:sz w:val="24"/>
          <w:szCs w:val="24"/>
          <w:lang w:eastAsia="pl-PL"/>
        </w:rPr>
        <w:t>ym</w:t>
      </w:r>
      <w:proofErr w:type="spellEnd"/>
      <w:r w:rsidR="00396F8E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 </w:t>
      </w:r>
      <w:r w:rsidR="00880F17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–</w:t>
      </w:r>
      <w:r w:rsidR="00396F8E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 </w:t>
      </w:r>
      <w:r w:rsidR="00321050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należy przez to rozumieć zachowania, które można uznać za działania o charakterze </w:t>
      </w:r>
      <w:proofErr w:type="spellStart"/>
      <w:r w:rsidR="00321050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mobbingowym</w:t>
      </w:r>
      <w:proofErr w:type="spellEnd"/>
      <w:r w:rsidR="00321050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 na podstawie wykazu Heinza </w:t>
      </w:r>
      <w:proofErr w:type="spellStart"/>
      <w:r w:rsidR="00321050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Leymanna</w:t>
      </w:r>
      <w:proofErr w:type="spellEnd"/>
      <w:r w:rsidR="00C3263B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vertAlign w:val="superscript"/>
          <w:lang w:eastAsia="pl-PL"/>
        </w:rPr>
        <w:footnoteReference w:id="2"/>
      </w:r>
      <w:r w:rsidR="00321050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.</w:t>
      </w:r>
      <w:r w:rsidR="00077DDA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Wykaz zawiera 45 działań </w:t>
      </w:r>
      <w:proofErr w:type="spellStart"/>
      <w:r w:rsidR="00077DDA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mobbera</w:t>
      </w:r>
      <w:proofErr w:type="spellEnd"/>
      <w:r w:rsidR="00077DDA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, które zostały ujęte w pięciu kategoriach</w:t>
      </w:r>
      <w:r w:rsidR="005230E7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 i</w:t>
      </w:r>
      <w:r w:rsidR="00B23386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 </w:t>
      </w:r>
      <w:r w:rsidR="00077DDA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odnoszą się do funkcjonowania osobistego i zawodowego stosowanego przez jedną osobę lub większą grupę. </w:t>
      </w:r>
      <w:r w:rsidR="004F3BCC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Ważnym</w:t>
      </w:r>
      <w:r w:rsidR="0070057D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i</w:t>
      </w:r>
      <w:r w:rsidR="004F3BCC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 aspekt</w:t>
      </w:r>
      <w:r w:rsidR="0070057D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ami</w:t>
      </w:r>
      <w:r w:rsidR="004F3BCC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 działań </w:t>
      </w:r>
      <w:proofErr w:type="spellStart"/>
      <w:r w:rsidR="004F3BCC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mobbingowych</w:t>
      </w:r>
      <w:proofErr w:type="spellEnd"/>
      <w:r w:rsidR="004F3BCC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 </w:t>
      </w:r>
      <w:r w:rsidR="0070057D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są</w:t>
      </w:r>
      <w:r w:rsidR="004F3BCC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 ich powtarzalność i długotrwałość, negatywne intencje osoby dopuszczającej się tych działań oraz negatywne skutki dla ofiary</w:t>
      </w:r>
      <w:r w:rsidR="006F1338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;</w:t>
      </w:r>
    </w:p>
    <w:p w14:paraId="549A0400" w14:textId="2B455DDF" w:rsidR="00EA6729" w:rsidRPr="009F1FC7" w:rsidRDefault="00AD6DD4" w:rsidP="009F1FC7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</w:pPr>
      <w:r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14</w:t>
      </w:r>
      <w:r w:rsidR="008064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)</w:t>
      </w:r>
      <w:r w:rsidR="009F1FC7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ab/>
      </w:r>
      <w:r w:rsidR="009E5C6D" w:rsidRPr="009F1FC7">
        <w:rPr>
          <w:rFonts w:ascii="Times New Roman" w:eastAsia="Times New Roman" w:hAnsi="Times New Roman" w:cs="Times New Roman"/>
          <w:b/>
          <w:bCs/>
          <w:color w:val="000000" w:themeColor="text1"/>
          <w:kern w:val="20"/>
          <w:sz w:val="24"/>
          <w:szCs w:val="24"/>
          <w:lang w:eastAsia="pl-PL"/>
        </w:rPr>
        <w:t>Ustawie</w:t>
      </w:r>
      <w:r w:rsidR="00396F8E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 </w:t>
      </w:r>
      <w:r w:rsidR="009E5C6D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–</w:t>
      </w:r>
      <w:r w:rsidR="00396F8E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 </w:t>
      </w:r>
      <w:r w:rsidR="009E5C6D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należy przez to rozumieć </w:t>
      </w:r>
      <w:r w:rsidR="008064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u</w:t>
      </w:r>
      <w:r w:rsidR="004920D8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stawę z dnia 20 lipca 2018 r. </w:t>
      </w:r>
      <w:r w:rsidR="00FA61DB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–</w:t>
      </w:r>
      <w:r w:rsidR="004920D8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 Prawo o szkolnictwie wyższym i </w:t>
      </w:r>
      <w:r w:rsidR="004920D8" w:rsidRPr="007257E0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nauce </w:t>
      </w:r>
      <w:r w:rsidR="007257E0" w:rsidRPr="007257E0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(</w:t>
      </w:r>
      <w:proofErr w:type="spellStart"/>
      <w:r w:rsidR="007257E0" w:rsidRPr="007257E0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t.j</w:t>
      </w:r>
      <w:proofErr w:type="spellEnd"/>
      <w:r w:rsidR="007257E0" w:rsidRPr="007257E0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. Dz. U. z 2023 r. poz. 742, z </w:t>
      </w:r>
      <w:proofErr w:type="spellStart"/>
      <w:r w:rsidR="007257E0" w:rsidRPr="007257E0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późn</w:t>
      </w:r>
      <w:proofErr w:type="spellEnd"/>
      <w:r w:rsidR="007257E0" w:rsidRPr="007257E0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. zm.)</w:t>
      </w:r>
      <w:r w:rsidR="004920D8" w:rsidRPr="007257E0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;</w:t>
      </w:r>
    </w:p>
    <w:p w14:paraId="73F74A05" w14:textId="16246F0A" w:rsidR="00EA6729" w:rsidRPr="009F1FC7" w:rsidRDefault="00AD6DD4" w:rsidP="009F1FC7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</w:pPr>
      <w:r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15</w:t>
      </w:r>
      <w:r w:rsidR="008064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)</w:t>
      </w:r>
      <w:r w:rsidR="009F1FC7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ab/>
      </w:r>
      <w:r w:rsidR="009E5C6D" w:rsidRPr="009F1FC7">
        <w:rPr>
          <w:rFonts w:ascii="Times New Roman" w:eastAsia="Times New Roman" w:hAnsi="Times New Roman" w:cs="Times New Roman"/>
          <w:b/>
          <w:bCs/>
          <w:color w:val="000000" w:themeColor="text1"/>
          <w:kern w:val="20"/>
          <w:sz w:val="24"/>
          <w:szCs w:val="24"/>
          <w:lang w:eastAsia="pl-PL"/>
        </w:rPr>
        <w:t>Kodeksie pracy</w:t>
      </w:r>
      <w:r w:rsidR="00396F8E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 </w:t>
      </w:r>
      <w:r w:rsidR="009E5C6D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–</w:t>
      </w:r>
      <w:r w:rsidR="00396F8E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 </w:t>
      </w:r>
      <w:r w:rsidR="009E5C6D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należy przez to rozumieć </w:t>
      </w:r>
      <w:r w:rsidR="00DD5934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u</w:t>
      </w:r>
      <w:r w:rsidR="00612625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stawę z dnia 26 czerwca 1974 r. </w:t>
      </w:r>
      <w:r w:rsidR="00DD5934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– </w:t>
      </w:r>
      <w:r w:rsidR="00612625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Kodeks pracy (</w:t>
      </w:r>
      <w:proofErr w:type="spellStart"/>
      <w:r w:rsidR="00612625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t.j</w:t>
      </w:r>
      <w:proofErr w:type="spellEnd"/>
      <w:r w:rsidR="00612625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.</w:t>
      </w:r>
      <w:r w:rsidR="00B23386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 </w:t>
      </w:r>
      <w:r w:rsidR="00612625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Dz.</w:t>
      </w:r>
      <w:r w:rsidR="007257E0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 </w:t>
      </w:r>
      <w:r w:rsidR="00612625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U. z 2023 r. poz. 1465);</w:t>
      </w:r>
    </w:p>
    <w:p w14:paraId="63FB16FB" w14:textId="6A78B395" w:rsidR="00EA6729" w:rsidRPr="009F1FC7" w:rsidRDefault="00AD6DD4" w:rsidP="009F1FC7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</w:pPr>
      <w:r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16</w:t>
      </w:r>
      <w:r w:rsidR="008064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)</w:t>
      </w:r>
      <w:r w:rsidR="009F1FC7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ab/>
      </w:r>
      <w:r w:rsidR="00CC0126" w:rsidRPr="009F1FC7">
        <w:rPr>
          <w:rFonts w:ascii="Times New Roman" w:eastAsia="Times New Roman" w:hAnsi="Times New Roman" w:cs="Times New Roman"/>
          <w:b/>
          <w:bCs/>
          <w:color w:val="000000" w:themeColor="text1"/>
          <w:kern w:val="20"/>
          <w:sz w:val="24"/>
          <w:szCs w:val="24"/>
          <w:lang w:eastAsia="pl-PL"/>
        </w:rPr>
        <w:t xml:space="preserve">Regulaminie </w:t>
      </w:r>
      <w:r w:rsidR="00B00A00" w:rsidRPr="009F1FC7">
        <w:rPr>
          <w:rFonts w:ascii="Times New Roman" w:eastAsia="Times New Roman" w:hAnsi="Times New Roman" w:cs="Times New Roman"/>
          <w:b/>
          <w:bCs/>
          <w:color w:val="000000" w:themeColor="text1"/>
          <w:kern w:val="20"/>
          <w:sz w:val="24"/>
          <w:szCs w:val="24"/>
          <w:lang w:eastAsia="pl-PL"/>
        </w:rPr>
        <w:t>s</w:t>
      </w:r>
      <w:r w:rsidR="00CC0126" w:rsidRPr="009F1FC7">
        <w:rPr>
          <w:rFonts w:ascii="Times New Roman" w:eastAsia="Times New Roman" w:hAnsi="Times New Roman" w:cs="Times New Roman"/>
          <w:b/>
          <w:bCs/>
          <w:color w:val="000000" w:themeColor="text1"/>
          <w:kern w:val="20"/>
          <w:sz w:val="24"/>
          <w:szCs w:val="24"/>
          <w:lang w:eastAsia="pl-PL"/>
        </w:rPr>
        <w:t xml:space="preserve">tudiów </w:t>
      </w:r>
      <w:r w:rsidR="00B00A00" w:rsidRPr="009F1FC7">
        <w:rPr>
          <w:rFonts w:ascii="Times New Roman" w:eastAsia="Times New Roman" w:hAnsi="Times New Roman" w:cs="Times New Roman"/>
          <w:b/>
          <w:bCs/>
          <w:color w:val="000000" w:themeColor="text1"/>
          <w:kern w:val="20"/>
          <w:sz w:val="24"/>
          <w:szCs w:val="24"/>
          <w:lang w:eastAsia="pl-PL"/>
        </w:rPr>
        <w:t>d</w:t>
      </w:r>
      <w:r w:rsidR="00CC0126" w:rsidRPr="009F1FC7">
        <w:rPr>
          <w:rFonts w:ascii="Times New Roman" w:eastAsia="Times New Roman" w:hAnsi="Times New Roman" w:cs="Times New Roman"/>
          <w:b/>
          <w:bCs/>
          <w:color w:val="000000" w:themeColor="text1"/>
          <w:kern w:val="20"/>
          <w:sz w:val="24"/>
          <w:szCs w:val="24"/>
          <w:lang w:eastAsia="pl-PL"/>
        </w:rPr>
        <w:t>oktoranckich</w:t>
      </w:r>
      <w:r w:rsidR="00396F8E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 – </w:t>
      </w:r>
      <w:r w:rsidR="00CC0126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należy przez to rozumieć Regulamin </w:t>
      </w:r>
      <w:r w:rsidR="00B00A00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s</w:t>
      </w:r>
      <w:r w:rsidR="00CC0126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tudiów </w:t>
      </w:r>
      <w:r w:rsidR="00B00A00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d</w:t>
      </w:r>
      <w:r w:rsidR="00CC0126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oktoranckich </w:t>
      </w:r>
      <w:r w:rsidR="00B00A00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w </w:t>
      </w:r>
      <w:r w:rsidR="00CC0126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Politechni</w:t>
      </w:r>
      <w:r w:rsidR="00B00A00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ce</w:t>
      </w:r>
      <w:r w:rsidR="00CC0126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 Łódzkiej</w:t>
      </w:r>
      <w:r w:rsidR="006F1338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;</w:t>
      </w:r>
    </w:p>
    <w:p w14:paraId="18605F36" w14:textId="7683B53F" w:rsidR="00EA6729" w:rsidRPr="009F1FC7" w:rsidRDefault="00AD6DD4" w:rsidP="009F1FC7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</w:pPr>
      <w:r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17</w:t>
      </w:r>
      <w:r w:rsidR="008064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)</w:t>
      </w:r>
      <w:r w:rsidR="009F1FC7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ab/>
      </w:r>
      <w:r w:rsidR="00CC0126" w:rsidRPr="009F1FC7">
        <w:rPr>
          <w:rFonts w:ascii="Times New Roman" w:eastAsia="Times New Roman" w:hAnsi="Times New Roman" w:cs="Times New Roman"/>
          <w:b/>
          <w:bCs/>
          <w:kern w:val="20"/>
          <w:sz w:val="24"/>
          <w:szCs w:val="24"/>
          <w:lang w:eastAsia="pl-PL"/>
        </w:rPr>
        <w:t>Regulaminie Interdyscyplinarnej Szkoły Doktorskiej</w:t>
      </w:r>
      <w:r w:rsid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 </w:t>
      </w:r>
      <w:r w:rsidR="00396F8E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– </w:t>
      </w:r>
      <w:r w:rsidR="00CC0126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należy przez to rozumieć Regulamin Interdyscyplinarnej Szkoły Doktorskiej Politechniki Łódzkiej</w:t>
      </w:r>
      <w:r w:rsidR="006F1338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;</w:t>
      </w:r>
    </w:p>
    <w:p w14:paraId="7735A3BE" w14:textId="56240E2B" w:rsidR="00CB1048" w:rsidRPr="009F1FC7" w:rsidRDefault="00AD6DD4" w:rsidP="009F1FC7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</w:pPr>
      <w:r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18</w:t>
      </w:r>
      <w:r w:rsidR="008064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)</w:t>
      </w:r>
      <w:r w:rsidR="009F1FC7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ab/>
      </w:r>
      <w:r w:rsidR="00CC0126" w:rsidRPr="009F1FC7">
        <w:rPr>
          <w:rFonts w:ascii="Times New Roman" w:eastAsia="Times New Roman" w:hAnsi="Times New Roman" w:cs="Times New Roman"/>
          <w:b/>
          <w:bCs/>
          <w:color w:val="000000" w:themeColor="text1"/>
          <w:kern w:val="20"/>
          <w:sz w:val="24"/>
          <w:szCs w:val="24"/>
          <w:lang w:eastAsia="pl-PL"/>
        </w:rPr>
        <w:t>Regulaminie studiów</w:t>
      </w:r>
      <w:r w:rsid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 </w:t>
      </w:r>
      <w:r w:rsidR="00CC0126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–</w:t>
      </w:r>
      <w:r w:rsidR="00396F8E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 </w:t>
      </w:r>
      <w:r w:rsidR="00CC0126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należy przez to rozumieć Regulamin studiów w</w:t>
      </w:r>
      <w:r w:rsidR="00B23386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 </w:t>
      </w:r>
      <w:r w:rsidR="00CC0126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Politechnice Łódzkiej</w:t>
      </w:r>
      <w:r w:rsidR="008064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;</w:t>
      </w:r>
    </w:p>
    <w:p w14:paraId="32D85FA9" w14:textId="77777777" w:rsidR="008064C7" w:rsidRDefault="008064C7" w:rsidP="009F1FC7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br w:type="page"/>
      </w:r>
    </w:p>
    <w:p w14:paraId="0A632C5F" w14:textId="55E013CB" w:rsidR="00B90887" w:rsidRPr="009F1FC7" w:rsidRDefault="009F1FC7" w:rsidP="009F1FC7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</w:pPr>
      <w:r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lastRenderedPageBreak/>
        <w:t>1</w:t>
      </w:r>
      <w:r w:rsidR="00AD6DD4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9</w:t>
      </w:r>
      <w:r w:rsidR="008064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)</w:t>
      </w:r>
      <w:r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ab/>
      </w:r>
      <w:r w:rsidR="00FC357B" w:rsidRPr="009F1FC7">
        <w:rPr>
          <w:rFonts w:ascii="Times New Roman" w:eastAsia="Times New Roman" w:hAnsi="Times New Roman" w:cs="Times New Roman"/>
          <w:b/>
          <w:bCs/>
          <w:color w:val="000000" w:themeColor="text1"/>
          <w:kern w:val="20"/>
          <w:sz w:val="24"/>
          <w:szCs w:val="24"/>
          <w:lang w:eastAsia="pl-PL"/>
        </w:rPr>
        <w:t>Plan równości płci w Politechnice Łódzkiej</w:t>
      </w:r>
      <w:r w:rsidR="00FD6EE9" w:rsidRPr="009F1FC7">
        <w:rPr>
          <w:rFonts w:ascii="Times New Roman" w:eastAsia="Times New Roman" w:hAnsi="Times New Roman" w:cs="Times New Roman"/>
          <w:b/>
          <w:bCs/>
          <w:color w:val="000000" w:themeColor="text1"/>
          <w:kern w:val="20"/>
          <w:sz w:val="24"/>
          <w:szCs w:val="24"/>
          <w:lang w:eastAsia="pl-PL"/>
        </w:rPr>
        <w:t xml:space="preserve"> (</w:t>
      </w:r>
      <w:proofErr w:type="spellStart"/>
      <w:r w:rsidR="00FD6EE9" w:rsidRPr="009F1FC7">
        <w:rPr>
          <w:rFonts w:ascii="Times New Roman" w:eastAsia="Times New Roman" w:hAnsi="Times New Roman" w:cs="Times New Roman"/>
          <w:b/>
          <w:bCs/>
          <w:color w:val="000000" w:themeColor="text1"/>
          <w:kern w:val="20"/>
          <w:sz w:val="24"/>
          <w:szCs w:val="24"/>
          <w:lang w:eastAsia="pl-PL"/>
        </w:rPr>
        <w:t>Gender</w:t>
      </w:r>
      <w:proofErr w:type="spellEnd"/>
      <w:r w:rsidR="00FD6EE9" w:rsidRPr="009F1FC7">
        <w:rPr>
          <w:rFonts w:ascii="Times New Roman" w:eastAsia="Times New Roman" w:hAnsi="Times New Roman" w:cs="Times New Roman"/>
          <w:b/>
          <w:bCs/>
          <w:color w:val="000000" w:themeColor="text1"/>
          <w:kern w:val="20"/>
          <w:sz w:val="24"/>
          <w:szCs w:val="24"/>
          <w:lang w:eastAsia="pl-PL"/>
        </w:rPr>
        <w:t xml:space="preserve"> </w:t>
      </w:r>
      <w:proofErr w:type="spellStart"/>
      <w:r w:rsidR="00FD6EE9" w:rsidRPr="009F1FC7">
        <w:rPr>
          <w:rFonts w:ascii="Times New Roman" w:eastAsia="Times New Roman" w:hAnsi="Times New Roman" w:cs="Times New Roman"/>
          <w:b/>
          <w:bCs/>
          <w:color w:val="000000" w:themeColor="text1"/>
          <w:kern w:val="20"/>
          <w:sz w:val="24"/>
          <w:szCs w:val="24"/>
          <w:lang w:eastAsia="pl-PL"/>
        </w:rPr>
        <w:t>Equality</w:t>
      </w:r>
      <w:proofErr w:type="spellEnd"/>
      <w:r w:rsidR="00FD6EE9" w:rsidRPr="009F1FC7">
        <w:rPr>
          <w:rFonts w:ascii="Times New Roman" w:eastAsia="Times New Roman" w:hAnsi="Times New Roman" w:cs="Times New Roman"/>
          <w:b/>
          <w:bCs/>
          <w:color w:val="000000" w:themeColor="text1"/>
          <w:kern w:val="20"/>
          <w:sz w:val="24"/>
          <w:szCs w:val="24"/>
          <w:lang w:eastAsia="pl-PL"/>
        </w:rPr>
        <w:t xml:space="preserve"> Plan)</w:t>
      </w:r>
      <w:r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 </w:t>
      </w:r>
      <w:r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– </w:t>
      </w:r>
      <w:r w:rsidR="005F6BC4" w:rsidRPr="00A2389E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należy przez to rozumieć</w:t>
      </w:r>
      <w:r w:rsidR="00F712EC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 dokument </w:t>
      </w:r>
      <w:r w:rsidR="00C618AD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będący wyrazem wsparcia dla całej społeczności akademickiej naszej </w:t>
      </w:r>
      <w:r w:rsidR="00DD5934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U</w:t>
      </w:r>
      <w:r w:rsidR="00C618AD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czelni, przygotowany w trosce o</w:t>
      </w:r>
      <w:r w:rsidR="007A1DED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 </w:t>
      </w:r>
      <w:r w:rsidR="00C618AD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poszanowanie wartości, jaką jest równość płci. Plan obejmuje swoim zakresem wszystkie grupy pracowników i studentów studiów wszystkich stopni, w tym szczególnie grupę doktorancką, z</w:t>
      </w:r>
      <w:r w:rsidR="007A1DED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 </w:t>
      </w:r>
      <w:r w:rsidR="00C618AD" w:rsidRPr="009F1FC7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której w największym stopniu wywodzi się kadra badawczo-dydaktyczna Politechniki Łódzkiej.</w:t>
      </w:r>
    </w:p>
    <w:p w14:paraId="7B9553FF" w14:textId="56DFD475" w:rsidR="00966047" w:rsidRDefault="00966047" w:rsidP="008E7F7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7F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 3</w:t>
      </w:r>
    </w:p>
    <w:p w14:paraId="04518889" w14:textId="67EEF5F8" w:rsidR="00480675" w:rsidRPr="00A2389E" w:rsidRDefault="00480675" w:rsidP="00480675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A238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Realizacja </w:t>
      </w:r>
      <w:r w:rsidR="007F7453" w:rsidRPr="00A238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P</w:t>
      </w:r>
      <w:r w:rsidRPr="00A238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olityk </w:t>
      </w:r>
      <w:r w:rsidR="007F7453" w:rsidRPr="00A238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A</w:t>
      </w:r>
      <w:r w:rsidRPr="00A238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ntydyskryminacyjnej i </w:t>
      </w:r>
      <w:proofErr w:type="spellStart"/>
      <w:r w:rsidR="007F7453" w:rsidRPr="00A238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A</w:t>
      </w:r>
      <w:r w:rsidRPr="00A238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ntymobbingowej</w:t>
      </w:r>
      <w:proofErr w:type="spellEnd"/>
    </w:p>
    <w:p w14:paraId="09E625BC" w14:textId="5F766C7E" w:rsidR="006B5383" w:rsidRPr="008B6442" w:rsidRDefault="009F1FC7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="00B23386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E7184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Politechnika Łódzka </w:t>
      </w:r>
      <w:r w:rsidR="006B5383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przeciwdziała dyskryminacji</w:t>
      </w:r>
      <w:r w:rsidR="0070057D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6B5383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tym molestowaniu oraz </w:t>
      </w:r>
      <w:proofErr w:type="spellStart"/>
      <w:r w:rsidR="006B5383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mobbingowi</w:t>
      </w:r>
      <w:proofErr w:type="spellEnd"/>
      <w:r w:rsidR="00B23386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B5383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i</w:t>
      </w:r>
      <w:r w:rsidR="00B23386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="006B5383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działaniom o</w:t>
      </w:r>
      <w:r w:rsidR="00B23386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B5383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charakterze </w:t>
      </w:r>
      <w:proofErr w:type="spellStart"/>
      <w:r w:rsidR="006B5383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mobbingowym</w:t>
      </w:r>
      <w:proofErr w:type="spellEnd"/>
      <w:r w:rsidR="006B5383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94471B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</w:t>
      </w:r>
      <w:r w:rsidR="006B5383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B23386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B5383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szczególności:</w:t>
      </w:r>
    </w:p>
    <w:p w14:paraId="5D4248D4" w14:textId="19271BC4" w:rsidR="006B5383" w:rsidRPr="00763D74" w:rsidRDefault="009F1FC7" w:rsidP="00763D74">
      <w:pPr>
        <w:suppressAutoHyphens/>
        <w:spacing w:before="60" w:after="0"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1)</w:t>
      </w:r>
      <w:r w:rsidR="00B23386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6B5383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prowadzi działa</w:t>
      </w:r>
      <w:r w:rsidR="0094471B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nia</w:t>
      </w:r>
      <w:r w:rsidR="006B5383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 rzecz równego traktowania </w:t>
      </w:r>
      <w:r w:rsidR="00D8171D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kierowane</w:t>
      </w:r>
      <w:r w:rsidR="006B5383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 całej wspólnoty Uczelni</w:t>
      </w:r>
      <w:r w:rsidR="00B66839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52F0DB4F" w14:textId="0965958E" w:rsidR="006B5383" w:rsidRPr="00763D74" w:rsidRDefault="009F1FC7" w:rsidP="00763D74">
      <w:pPr>
        <w:suppressAutoHyphens/>
        <w:spacing w:before="60" w:after="0"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2)</w:t>
      </w:r>
      <w:r w:rsidR="00B23386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6B5383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zapewni</w:t>
      </w:r>
      <w:r w:rsidR="00FF380B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6B5383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bezpieczn</w:t>
      </w:r>
      <w:r w:rsidR="00FF380B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="006B5383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woln</w:t>
      </w:r>
      <w:r w:rsidR="00FF380B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="006B5383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dyskryminacji i </w:t>
      </w:r>
      <w:proofErr w:type="spellStart"/>
      <w:r w:rsidR="006B5383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mobbingu</w:t>
      </w:r>
      <w:proofErr w:type="spellEnd"/>
      <w:r w:rsidR="006B5383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środowisk</w:t>
      </w:r>
      <w:r w:rsidR="00FF380B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 w:rsidR="006B5383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pracy;</w:t>
      </w:r>
    </w:p>
    <w:p w14:paraId="7D1A4DEC" w14:textId="7AF7A443" w:rsidR="006B5383" w:rsidRPr="00763D74" w:rsidRDefault="009F1FC7" w:rsidP="00763D74">
      <w:pPr>
        <w:suppressAutoHyphens/>
        <w:spacing w:before="60" w:after="0"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3)</w:t>
      </w:r>
      <w:r w:rsidR="00B23386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6B5383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prom</w:t>
      </w:r>
      <w:r w:rsidR="00FF380B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uje</w:t>
      </w:r>
      <w:r w:rsidR="006B5383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postaw</w:t>
      </w:r>
      <w:r w:rsidR="00FF380B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y</w:t>
      </w:r>
      <w:r w:rsidR="006B5383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oraz zachowa</w:t>
      </w:r>
      <w:r w:rsidR="00FF380B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nia</w:t>
      </w:r>
      <w:r w:rsidR="006B5383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zgodn</w:t>
      </w:r>
      <w:r w:rsidR="00FF380B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="006B5383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zasadami współżycia społecznego, wspiera działa</w:t>
      </w:r>
      <w:r w:rsidR="00FF380B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nia</w:t>
      </w:r>
      <w:r w:rsidR="006B5383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nakierowan</w:t>
      </w:r>
      <w:r w:rsidR="00FF380B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="006B5383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 budowanie i umacnianie pozytywnych relacji interpersonalnych;</w:t>
      </w:r>
    </w:p>
    <w:p w14:paraId="752C49F9" w14:textId="70F40B4C" w:rsidR="006B5383" w:rsidRPr="00763D74" w:rsidRDefault="009F1FC7" w:rsidP="00763D74">
      <w:pPr>
        <w:suppressAutoHyphens/>
        <w:spacing w:before="60" w:after="0"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4)</w:t>
      </w:r>
      <w:r w:rsidR="00B23386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6B5383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prowadz</w:t>
      </w:r>
      <w:r w:rsidR="00FF380B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i</w:t>
      </w:r>
      <w:r w:rsidR="006B5383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szkole</w:t>
      </w:r>
      <w:r w:rsidR="00FF380B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nia</w:t>
      </w:r>
      <w:r w:rsidR="006B5383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poświęco</w:t>
      </w:r>
      <w:r w:rsidR="00FF380B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ne</w:t>
      </w:r>
      <w:r w:rsidR="006B5383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podnoszeniu kompetencji antydyskryminacyjnych</w:t>
      </w:r>
      <w:r w:rsidR="00B23386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B5383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i</w:t>
      </w:r>
      <w:r w:rsidR="00B23386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proofErr w:type="spellStart"/>
      <w:r w:rsidR="006B5383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antymobbingowych</w:t>
      </w:r>
      <w:proofErr w:type="spellEnd"/>
      <w:r w:rsidR="009C4196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8B40A3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w tym</w:t>
      </w:r>
      <w:r w:rsidR="009C4196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szkolenia dla kadry kierowniczej w celu wykształcenia umiejętności diagnozowania, reagowania i zapobiegania niepożądanym zjawiskom</w:t>
      </w:r>
      <w:r w:rsidR="006B5383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3F1EBD62" w14:textId="28237A82" w:rsidR="006B5383" w:rsidRPr="00763D74" w:rsidRDefault="009F1FC7" w:rsidP="00763D74">
      <w:pPr>
        <w:suppressAutoHyphens/>
        <w:spacing w:before="60" w:after="0"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5)</w:t>
      </w:r>
      <w:r w:rsidR="00B23386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6B5383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szybk</w:t>
      </w:r>
      <w:r w:rsidR="00FF380B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 w:rsidR="006B5383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reag</w:t>
      </w:r>
      <w:r w:rsidR="00FF380B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uje</w:t>
      </w:r>
      <w:r w:rsidR="006B5383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właściw</w:t>
      </w:r>
      <w:r w:rsidR="00FF380B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ie</w:t>
      </w:r>
      <w:r w:rsidR="006B5383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rozwiąz</w:t>
      </w:r>
      <w:r w:rsidR="00FF380B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uje</w:t>
      </w:r>
      <w:r w:rsidR="006B5383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konflikt</w:t>
      </w:r>
      <w:r w:rsidR="00FF380B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y</w:t>
      </w:r>
      <w:r w:rsidR="006B5383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celu eliminowania zjawisk mogących przerodzić się w dyskryminację, </w:t>
      </w:r>
      <w:proofErr w:type="spellStart"/>
      <w:r w:rsidR="006B5383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mobbing</w:t>
      </w:r>
      <w:proofErr w:type="spellEnd"/>
      <w:r w:rsidR="006B5383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lub działania o charakterze </w:t>
      </w:r>
      <w:proofErr w:type="spellStart"/>
      <w:r w:rsidR="006B5383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mobbingowym</w:t>
      </w:r>
      <w:proofErr w:type="spellEnd"/>
      <w:r w:rsidR="006B5383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1954300C" w14:textId="59036286" w:rsidR="006B5383" w:rsidRPr="00763D74" w:rsidRDefault="009F1FC7" w:rsidP="00763D74">
      <w:pPr>
        <w:suppressAutoHyphens/>
        <w:spacing w:before="60" w:after="0"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6)</w:t>
      </w:r>
      <w:r w:rsidR="00B23386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6B5383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stos</w:t>
      </w:r>
      <w:r w:rsidR="00FF380B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uje</w:t>
      </w:r>
      <w:r w:rsidR="006B5383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system wczesnego ostrzegania przed niepożądanymi zjawiskami;</w:t>
      </w:r>
    </w:p>
    <w:p w14:paraId="4DC3EEDC" w14:textId="1032F9AC" w:rsidR="006B5383" w:rsidRPr="00763D74" w:rsidRDefault="009F1FC7" w:rsidP="00763D74">
      <w:pPr>
        <w:suppressAutoHyphens/>
        <w:spacing w:before="60" w:after="0"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7)</w:t>
      </w:r>
      <w:r w:rsidR="00B23386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6B5383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udziel</w:t>
      </w:r>
      <w:r w:rsidR="00FF380B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6B5383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wsparcia osobom doświadczający</w:t>
      </w:r>
      <w:r w:rsidR="00FF380B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m</w:t>
      </w:r>
      <w:r w:rsidR="006B5383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dyskryminacji, </w:t>
      </w:r>
      <w:proofErr w:type="spellStart"/>
      <w:r w:rsidR="006B5383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mobbingu</w:t>
      </w:r>
      <w:proofErr w:type="spellEnd"/>
      <w:r w:rsidR="006B5383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lub działań</w:t>
      </w:r>
      <w:r w:rsidR="00B23386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B5383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 w:rsidR="00E71D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B5383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charakterze </w:t>
      </w:r>
      <w:proofErr w:type="spellStart"/>
      <w:r w:rsidR="006B5383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mobbingowym</w:t>
      </w:r>
      <w:proofErr w:type="spellEnd"/>
      <w:r w:rsidR="00B23386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2EE228E9" w14:textId="2FD9F58C" w:rsidR="00890D61" w:rsidRPr="008B6442" w:rsidRDefault="009F1FC7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2.</w:t>
      </w:r>
      <w:r w:rsidR="00B23386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6B5383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Każdy</w:t>
      </w:r>
      <w:r w:rsidR="0083675D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6B5383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kto uzna, że doświadczył dyskryminacji, molestowani</w:t>
      </w:r>
      <w:r w:rsidR="00CE7184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6B5383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6B5383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mobbing</w:t>
      </w:r>
      <w:r w:rsidR="00CE7184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u</w:t>
      </w:r>
      <w:proofErr w:type="spellEnd"/>
      <w:r w:rsidR="006B5383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lub </w:t>
      </w:r>
      <w:proofErr w:type="spellStart"/>
      <w:r w:rsidR="006B5383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zachowań</w:t>
      </w:r>
      <w:proofErr w:type="spellEnd"/>
      <w:r w:rsidR="006B5383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 charakterze </w:t>
      </w:r>
      <w:proofErr w:type="spellStart"/>
      <w:r w:rsidR="006B5383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mobbingowym</w:t>
      </w:r>
      <w:proofErr w:type="spellEnd"/>
      <w:r w:rsidR="006B5383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, lub kt</w:t>
      </w:r>
      <w:r w:rsidR="00CE7184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 w:rsidR="006B5383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zaobserwował w Uczelni przejawy dyskryminacji,</w:t>
      </w:r>
      <w:r w:rsidR="00B23386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B5383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tym jakąkolwiek formę molestowania, </w:t>
      </w:r>
      <w:proofErr w:type="spellStart"/>
      <w:r w:rsidR="006B5383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mobbingu</w:t>
      </w:r>
      <w:proofErr w:type="spellEnd"/>
      <w:r w:rsidR="006B5383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E7184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lub </w:t>
      </w:r>
      <w:r w:rsidR="006B5383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działań o charakterze </w:t>
      </w:r>
      <w:proofErr w:type="spellStart"/>
      <w:r w:rsidR="006B5383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mobbingowym</w:t>
      </w:r>
      <w:proofErr w:type="spellEnd"/>
      <w:r w:rsidR="006B5383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powinien zgłosić ten fakt do Komisji </w:t>
      </w:r>
      <w:r w:rsidR="006F1338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ds</w:t>
      </w:r>
      <w:r w:rsidR="006B5383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przeciwdziałania dyskryminacji i </w:t>
      </w:r>
      <w:proofErr w:type="spellStart"/>
      <w:r w:rsidR="006B5383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mobbingowi</w:t>
      </w:r>
      <w:proofErr w:type="spellEnd"/>
      <w:r w:rsidR="006B5383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, zgodnie</w:t>
      </w:r>
      <w:r w:rsidR="00B23386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B5383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z</w:t>
      </w:r>
      <w:r w:rsidR="003424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B5383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procedurą określoną w niniejszym dokumencie.</w:t>
      </w:r>
    </w:p>
    <w:p w14:paraId="665D9B24" w14:textId="4F40AA5D" w:rsidR="00890D61" w:rsidRPr="008E7F71" w:rsidRDefault="00890D61" w:rsidP="008E7F7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7F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 </w:t>
      </w:r>
      <w:r w:rsidR="00966047" w:rsidRPr="008E7F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</w:p>
    <w:p w14:paraId="4D0D654D" w14:textId="77777777" w:rsidR="00B23386" w:rsidRPr="00763D74" w:rsidRDefault="00B23386" w:rsidP="00480675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63D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System wczesnego ostrzegania przed zjawiskami niepożądanymi</w:t>
      </w:r>
    </w:p>
    <w:p w14:paraId="14664DD1" w14:textId="6A811219" w:rsidR="00293372" w:rsidRPr="008B6442" w:rsidRDefault="00293372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W </w:t>
      </w:r>
      <w:r w:rsidR="00453621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Uczelni</w:t>
      </w: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funkcjonuje system wczesnego ostrzegania przed zjawiskami niepożądanymi, który jest jednym z narzędzi zapobiegania i przeciwdziałania dyskryminacji, </w:t>
      </w:r>
      <w:proofErr w:type="spellStart"/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mobbingowi</w:t>
      </w:r>
      <w:proofErr w:type="spellEnd"/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F380B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oraz</w:t>
      </w: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działaniom</w:t>
      </w:r>
      <w:r w:rsidR="00B23386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 w:rsidR="00B23386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charakterze </w:t>
      </w:r>
      <w:proofErr w:type="spellStart"/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mobbingowym</w:t>
      </w:r>
      <w:proofErr w:type="spellEnd"/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33C401B3" w14:textId="77777777" w:rsidR="00293372" w:rsidRPr="008B6442" w:rsidRDefault="00293372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7A90">
        <w:rPr>
          <w:rFonts w:ascii="Times New Roman" w:eastAsia="Times New Roman" w:hAnsi="Times New Roman" w:cs="Times New Roman"/>
          <w:sz w:val="24"/>
          <w:szCs w:val="24"/>
          <w:lang w:eastAsia="zh-CN"/>
        </w:rPr>
        <w:t>2.</w:t>
      </w:r>
      <w:r w:rsidRPr="000A7A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Do systemu wczesnego ostrzegania należą:</w:t>
      </w:r>
    </w:p>
    <w:p w14:paraId="04216E6F" w14:textId="362BDDFA" w:rsidR="0046649A" w:rsidRPr="00763D74" w:rsidRDefault="00512ABC" w:rsidP="00763D74">
      <w:pPr>
        <w:suppressAutoHyphens/>
        <w:spacing w:before="60" w:after="0"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1)</w:t>
      </w:r>
      <w:r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293372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informacje </w:t>
      </w:r>
      <w:r w:rsidR="00F972A6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dotyczące zgłoszeń do Komisji ds. przeciwdziałania dyskryminacji i </w:t>
      </w:r>
      <w:proofErr w:type="spellStart"/>
      <w:r w:rsidR="00F972A6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mobbingowi</w:t>
      </w:r>
      <w:proofErr w:type="spellEnd"/>
      <w:r w:rsidR="000A7A90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F972A6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93372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przekazywane do </w:t>
      </w:r>
      <w:r w:rsidR="00847082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niej </w:t>
      </w:r>
      <w:r w:rsidR="00293372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przez </w:t>
      </w:r>
      <w:r w:rsidR="00262CBF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P</w:t>
      </w:r>
      <w:r w:rsidR="00293372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ełnomocników</w:t>
      </w:r>
      <w:r w:rsidR="00320A9C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ds. równości</w:t>
      </w:r>
      <w:r w:rsidR="0007337C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E14D7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lub inne osoby wymienione</w:t>
      </w:r>
      <w:r w:rsidR="00B23386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7337C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B23386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="0007337C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§</w:t>
      </w:r>
      <w:r w:rsidR="00B23386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="00D82A3F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11</w:t>
      </w:r>
      <w:r w:rsidR="00B23386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="00D82A3F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ust. 1</w:t>
      </w:r>
      <w:r w:rsidR="0054663B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03453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oraz </w:t>
      </w:r>
      <w:r w:rsidR="0054663B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w §</w:t>
      </w:r>
      <w:r w:rsidR="00B23386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="00D82A3F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9E4926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D82A3F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ust. </w:t>
      </w:r>
      <w:r w:rsidR="0074309E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1 i 2</w:t>
      </w:r>
      <w:r w:rsidR="0054663B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192E5EAF" w14:textId="4AE654A8" w:rsidR="0046649A" w:rsidRPr="00763D74" w:rsidRDefault="00512ABC" w:rsidP="00763D74">
      <w:pPr>
        <w:suppressAutoHyphens/>
        <w:spacing w:before="60" w:after="0"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2)</w:t>
      </w:r>
      <w:r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3F666D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coroczne raporty z prowadzonej działalności</w:t>
      </w:r>
      <w:r w:rsidR="00453621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składane Rektorowi przez Komisję</w:t>
      </w:r>
      <w:r w:rsidR="00345B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53621" w:rsidRPr="00151006">
        <w:rPr>
          <w:rFonts w:ascii="Times New Roman" w:eastAsia="Times New Roman" w:hAnsi="Times New Roman" w:cs="Times New Roman"/>
          <w:sz w:val="24"/>
          <w:szCs w:val="24"/>
          <w:lang w:eastAsia="zh-CN"/>
        </w:rPr>
        <w:t>ds.</w:t>
      </w:r>
      <w:r w:rsidR="00345B65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="00453621" w:rsidRPr="001510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przeciwdziałania dyskryminacji i </w:t>
      </w:r>
      <w:proofErr w:type="spellStart"/>
      <w:r w:rsidR="00453621" w:rsidRPr="00151006">
        <w:rPr>
          <w:rFonts w:ascii="Times New Roman" w:eastAsia="Times New Roman" w:hAnsi="Times New Roman" w:cs="Times New Roman"/>
          <w:sz w:val="24"/>
          <w:szCs w:val="24"/>
          <w:lang w:eastAsia="zh-CN"/>
        </w:rPr>
        <w:t>mobbingowi</w:t>
      </w:r>
      <w:proofErr w:type="spellEnd"/>
      <w:r w:rsidR="00453621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3F666D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obejmujące m.in. informacje o wszystkich zakończonych i trwających postępowaniach</w:t>
      </w:r>
      <w:r w:rsidR="0054663B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3CF24A54" w14:textId="3F5D395F" w:rsidR="00293372" w:rsidRPr="00763D74" w:rsidRDefault="00512ABC" w:rsidP="00763D74">
      <w:pPr>
        <w:suppressAutoHyphens/>
        <w:spacing w:before="60" w:after="0"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3)</w:t>
      </w:r>
      <w:r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293372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tworzenie </w:t>
      </w:r>
      <w:r w:rsidR="004F11ED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raportów i </w:t>
      </w:r>
      <w:r w:rsidR="00293372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sprawozdań z realizacji polityki równościowej przez Centrum Zarządzania Kapitałem Ludzkim</w:t>
      </w:r>
      <w:r w:rsidR="008D6FF6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na podstawie danych przekazanych przez </w:t>
      </w:r>
      <w:r w:rsidR="0002470B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m.in. </w:t>
      </w:r>
      <w:r w:rsidR="00262CBF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P</w:t>
      </w:r>
      <w:r w:rsidR="008D6FF6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ełnomocników</w:t>
      </w:r>
      <w:r w:rsidR="008E7CDB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E7CDB" w:rsidRPr="00151006">
        <w:rPr>
          <w:rFonts w:ascii="Times New Roman" w:eastAsia="Times New Roman" w:hAnsi="Times New Roman" w:cs="Times New Roman"/>
          <w:sz w:val="24"/>
          <w:szCs w:val="24"/>
          <w:lang w:eastAsia="zh-CN"/>
        </w:rPr>
        <w:t>ds. równości</w:t>
      </w:r>
      <w:r w:rsidR="008D6FF6" w:rsidRPr="000A7A90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8D6FF6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oraz wynikających z wdrażania </w:t>
      </w:r>
      <w:r w:rsidR="004F11ED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Planu równości płci w</w:t>
      </w:r>
      <w:r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="004F11ED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Politechnice Łódzkiej</w:t>
      </w:r>
      <w:r w:rsidR="009F0F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F0FC1" w:rsidRPr="00EE77AC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proofErr w:type="spellStart"/>
      <w:r w:rsidR="009F0FC1" w:rsidRPr="00EE77AC">
        <w:rPr>
          <w:rFonts w:ascii="Times New Roman" w:eastAsia="Times New Roman" w:hAnsi="Times New Roman" w:cs="Times New Roman"/>
          <w:sz w:val="24"/>
          <w:szCs w:val="24"/>
          <w:lang w:eastAsia="zh-CN"/>
        </w:rPr>
        <w:t>Gender</w:t>
      </w:r>
      <w:proofErr w:type="spellEnd"/>
      <w:r w:rsidR="009F0FC1" w:rsidRPr="00EE77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9F0FC1" w:rsidRPr="00EE77AC">
        <w:rPr>
          <w:rFonts w:ascii="Times New Roman" w:eastAsia="Times New Roman" w:hAnsi="Times New Roman" w:cs="Times New Roman"/>
          <w:sz w:val="24"/>
          <w:szCs w:val="24"/>
          <w:lang w:eastAsia="zh-CN"/>
        </w:rPr>
        <w:t>Equality</w:t>
      </w:r>
      <w:proofErr w:type="spellEnd"/>
      <w:r w:rsidR="009F0FC1" w:rsidRPr="00EE77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Plan)</w:t>
      </w:r>
      <w:r w:rsidR="00555710" w:rsidRPr="00EE77AC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7FAE0D3A" w14:textId="7433F561" w:rsidR="00480675" w:rsidRDefault="00512ABC" w:rsidP="00763D74">
      <w:pPr>
        <w:suppressAutoHyphens/>
        <w:spacing w:before="60" w:after="0"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4)</w:t>
      </w:r>
      <w:r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D24CB3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badania opinii i doświadczeń </w:t>
      </w:r>
      <w:r w:rsidR="00B12A32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dotyczących </w:t>
      </w:r>
      <w:r w:rsidR="00D24CB3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zjawisk dyskryminacji, w tym molestowania, </w:t>
      </w:r>
      <w:proofErr w:type="spellStart"/>
      <w:r w:rsidR="00D24CB3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mobbingu</w:t>
      </w:r>
      <w:proofErr w:type="spellEnd"/>
      <w:r w:rsidR="00D24CB3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lub działań o charakterze </w:t>
      </w:r>
      <w:proofErr w:type="spellStart"/>
      <w:r w:rsidR="00D24CB3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mobbingowym</w:t>
      </w:r>
      <w:proofErr w:type="spellEnd"/>
      <w:r w:rsidR="00847082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, przeprowadzane przez Centrum Zarządzania Kapitałem Ludzkim.</w:t>
      </w:r>
    </w:p>
    <w:p w14:paraId="39F387A0" w14:textId="77777777" w:rsidR="00480675" w:rsidRDefault="00480675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14:paraId="3CA323F8" w14:textId="20A5CC8C" w:rsidR="00E728F8" w:rsidRPr="008E7F71" w:rsidRDefault="00E728F8" w:rsidP="008E7F7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7F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§</w:t>
      </w:r>
      <w:r w:rsidR="00B23386" w:rsidRPr="008E7F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966047" w:rsidRPr="008E7F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</w:p>
    <w:p w14:paraId="7A83B6E1" w14:textId="77777777" w:rsidR="00B23386" w:rsidRPr="00763D74" w:rsidRDefault="00B23386" w:rsidP="00480675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63D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Pełnomocnicy do spraw równości</w:t>
      </w:r>
    </w:p>
    <w:p w14:paraId="2EF33972" w14:textId="37200849" w:rsidR="001D70A2" w:rsidRPr="00151006" w:rsidRDefault="002C6073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1006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Pr="0015100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7D245B" w:rsidRPr="001510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</w:t>
      </w:r>
      <w:r w:rsidR="00D43D2B" w:rsidRPr="00151006">
        <w:rPr>
          <w:rFonts w:ascii="Times New Roman" w:eastAsia="Times New Roman" w:hAnsi="Times New Roman" w:cs="Times New Roman"/>
          <w:sz w:val="24"/>
          <w:szCs w:val="24"/>
          <w:lang w:eastAsia="zh-CN"/>
        </w:rPr>
        <w:t>Uczelni</w:t>
      </w:r>
      <w:r w:rsidR="007D245B" w:rsidRPr="001510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powoł</w:t>
      </w:r>
      <w:r w:rsidR="00BC6CAB" w:rsidRPr="00151006">
        <w:rPr>
          <w:rFonts w:ascii="Times New Roman" w:eastAsia="Times New Roman" w:hAnsi="Times New Roman" w:cs="Times New Roman"/>
          <w:sz w:val="24"/>
          <w:szCs w:val="24"/>
          <w:lang w:eastAsia="zh-CN"/>
        </w:rPr>
        <w:t>uje się</w:t>
      </w:r>
      <w:r w:rsidR="007D245B" w:rsidRPr="001510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65C03" w:rsidRPr="00151006">
        <w:rPr>
          <w:rFonts w:ascii="Times New Roman" w:eastAsia="Times New Roman" w:hAnsi="Times New Roman" w:cs="Times New Roman"/>
          <w:sz w:val="24"/>
          <w:szCs w:val="24"/>
          <w:lang w:eastAsia="zh-CN"/>
        </w:rPr>
        <w:t>P</w:t>
      </w:r>
      <w:r w:rsidR="00DE325C" w:rsidRPr="00151006">
        <w:rPr>
          <w:rFonts w:ascii="Times New Roman" w:eastAsia="Times New Roman" w:hAnsi="Times New Roman" w:cs="Times New Roman"/>
          <w:sz w:val="24"/>
          <w:szCs w:val="24"/>
          <w:lang w:eastAsia="zh-CN"/>
        </w:rPr>
        <w:t>ełnomocników ds. równości</w:t>
      </w:r>
      <w:r w:rsidR="00BD0EAE" w:rsidRPr="00151006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DE325C" w:rsidRPr="001510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zwanych dalej „Pełnomocnikami”</w:t>
      </w:r>
      <w:r w:rsidR="007D245B" w:rsidRPr="0015100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68FF3D84" w14:textId="6C4AC4C5" w:rsidR="00865B16" w:rsidRPr="008B6442" w:rsidRDefault="002C6073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1006">
        <w:rPr>
          <w:rFonts w:ascii="Times New Roman" w:eastAsia="Times New Roman" w:hAnsi="Times New Roman" w:cs="Times New Roman"/>
          <w:sz w:val="24"/>
          <w:szCs w:val="24"/>
          <w:lang w:eastAsia="zh-CN"/>
        </w:rPr>
        <w:t>2.</w:t>
      </w: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865B16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Do zadań Pełnomocników należy:</w:t>
      </w:r>
    </w:p>
    <w:p w14:paraId="67F68D96" w14:textId="30D47FFC" w:rsidR="003047E2" w:rsidRPr="00763D74" w:rsidRDefault="00865B16" w:rsidP="00763D74">
      <w:pPr>
        <w:suppressAutoHyphens/>
        <w:spacing w:before="60" w:after="0"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1)</w:t>
      </w:r>
      <w:r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B33368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przyjmowanie zgłoszeń </w:t>
      </w:r>
      <w:r w:rsidR="00E15076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 przekazywanie ich </w:t>
      </w:r>
      <w:r w:rsidR="00B33368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do Komis</w:t>
      </w:r>
      <w:r w:rsidR="00B33368" w:rsidRPr="00151006">
        <w:rPr>
          <w:rFonts w:ascii="Times New Roman" w:eastAsia="Times New Roman" w:hAnsi="Times New Roman" w:cs="Times New Roman"/>
          <w:sz w:val="24"/>
          <w:szCs w:val="24"/>
          <w:lang w:eastAsia="zh-CN"/>
        </w:rPr>
        <w:t>ji</w:t>
      </w:r>
      <w:r w:rsidR="00383D73" w:rsidRPr="001510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ds. przeciwdziałania dyskryminacji</w:t>
      </w:r>
      <w:r w:rsidR="00B23386" w:rsidRPr="001510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83D73" w:rsidRPr="00151006">
        <w:rPr>
          <w:rFonts w:ascii="Times New Roman" w:eastAsia="Times New Roman" w:hAnsi="Times New Roman" w:cs="Times New Roman"/>
          <w:sz w:val="24"/>
          <w:szCs w:val="24"/>
          <w:lang w:eastAsia="zh-CN"/>
        </w:rPr>
        <w:t>i</w:t>
      </w:r>
      <w:r w:rsidR="00B23386" w:rsidRPr="00151006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proofErr w:type="spellStart"/>
      <w:r w:rsidR="00383D73" w:rsidRPr="00151006">
        <w:rPr>
          <w:rFonts w:ascii="Times New Roman" w:eastAsia="Times New Roman" w:hAnsi="Times New Roman" w:cs="Times New Roman"/>
          <w:sz w:val="24"/>
          <w:szCs w:val="24"/>
          <w:lang w:eastAsia="zh-CN"/>
        </w:rPr>
        <w:t>mobbingowi</w:t>
      </w:r>
      <w:proofErr w:type="spellEnd"/>
      <w:r w:rsidR="004A6AC9" w:rsidRPr="001510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po </w:t>
      </w:r>
      <w:r w:rsidR="004A6AC9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uzyskaniu pisemnej zgody zgłaszającego</w:t>
      </w:r>
      <w:r w:rsidR="008518B1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22E7D5BC" w14:textId="59E830BF" w:rsidR="00865B16" w:rsidRPr="00763D74" w:rsidRDefault="003047E2" w:rsidP="00763D74">
      <w:pPr>
        <w:suppressAutoHyphens/>
        <w:spacing w:before="60" w:after="0"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2)</w:t>
      </w:r>
      <w:r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865B16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upowszechnianie dobrych praktyk dotyczących działań równościowych;</w:t>
      </w:r>
    </w:p>
    <w:p w14:paraId="32FF4C8A" w14:textId="193A6C28" w:rsidR="00865B16" w:rsidRPr="00763D74" w:rsidRDefault="003047E2" w:rsidP="00763D74">
      <w:pPr>
        <w:suppressAutoHyphens/>
        <w:spacing w:before="60" w:after="0"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865B16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865B16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pełnienie roli konsultantów oraz </w:t>
      </w:r>
      <w:r w:rsidR="009C5854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osób do </w:t>
      </w:r>
      <w:r w:rsidR="00865B16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kontaktu w jednostce w sprawach dyskryminacji,</w:t>
      </w:r>
      <w:r w:rsidR="00B23386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65B16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B23386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="00865B16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tym molestowania i </w:t>
      </w:r>
      <w:proofErr w:type="spellStart"/>
      <w:r w:rsidR="00865B16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mobbingu</w:t>
      </w:r>
      <w:proofErr w:type="spellEnd"/>
      <w:r w:rsidR="007E73FD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oraz działa</w:t>
      </w:r>
      <w:r w:rsidR="009C5854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ń</w:t>
      </w:r>
      <w:r w:rsidR="007E73FD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 charakterze </w:t>
      </w:r>
      <w:proofErr w:type="spellStart"/>
      <w:r w:rsidR="007E73FD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mobbingowym</w:t>
      </w:r>
      <w:proofErr w:type="spellEnd"/>
      <w:r w:rsidR="00865B16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0728094D" w14:textId="2D8B7EB4" w:rsidR="00865B16" w:rsidRPr="00763D74" w:rsidRDefault="003047E2" w:rsidP="00763D74">
      <w:pPr>
        <w:suppressAutoHyphens/>
        <w:spacing w:before="60" w:after="0"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865B16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865B16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podejmowanie prób polubownego załatwienia spraw konfliktowych na wczesnym etapie ich rozwiązywania</w:t>
      </w:r>
      <w:r w:rsidR="001B0474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25F9872C" w14:textId="0D0E401E" w:rsidR="00865B16" w:rsidRPr="00763D74" w:rsidRDefault="003047E2" w:rsidP="00763D74">
      <w:pPr>
        <w:suppressAutoHyphens/>
        <w:spacing w:before="60" w:after="0"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865B16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865B16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informowanie pracownika o przysługujących mu możliwościach rozwiązania sprawy;</w:t>
      </w:r>
    </w:p>
    <w:p w14:paraId="3A875C9F" w14:textId="080F9C2E" w:rsidR="00865B16" w:rsidRPr="00763D74" w:rsidRDefault="008856E4" w:rsidP="00763D74">
      <w:pPr>
        <w:suppressAutoHyphens/>
        <w:spacing w:before="60" w:after="0"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865B16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865B16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uczestniczenie w szkoleniach i utrzymywanie kontaktu ze swoimi odpowiednikami w innych jednostkach;</w:t>
      </w:r>
    </w:p>
    <w:p w14:paraId="143F5A95" w14:textId="1801B92E" w:rsidR="00E15076" w:rsidRPr="00763D74" w:rsidRDefault="008856E4" w:rsidP="00763D74">
      <w:pPr>
        <w:suppressAutoHyphens/>
        <w:spacing w:before="60" w:after="0"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865B16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865B16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uczestniczenie w rozmowach rekrutacyjnych, na które otrzymali zaproszenie od</w:t>
      </w:r>
      <w:r w:rsidR="00572662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65B16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przewodniczącego komisji rekrutacyjnej.</w:t>
      </w:r>
    </w:p>
    <w:p w14:paraId="622ADDEE" w14:textId="67A5B32A" w:rsidR="00890D61" w:rsidRPr="008B6442" w:rsidRDefault="00512ABC" w:rsidP="00074767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1006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 w:rsidR="002F491D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B296C" w:rsidRPr="00EB296C">
        <w:rPr>
          <w:rFonts w:ascii="Times New Roman" w:eastAsia="Times New Roman" w:hAnsi="Times New Roman" w:cs="Times New Roman"/>
          <w:sz w:val="24"/>
          <w:szCs w:val="24"/>
          <w:lang w:eastAsia="zh-CN"/>
        </w:rPr>
        <w:t>Rektor</w:t>
      </w:r>
      <w:r w:rsidR="00EB29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spośród pracowników Uczelni</w:t>
      </w:r>
      <w:r w:rsidR="00EB296C" w:rsidRPr="00EB29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powołuje 12 pełnomocników, w tym po jednym dla każdego wydziału, jednego dla Centrum Językowego </w:t>
      </w:r>
      <w:r w:rsidR="00EB296C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="00EB296C" w:rsidRPr="00EB296C">
        <w:rPr>
          <w:rFonts w:ascii="Times New Roman" w:eastAsia="Times New Roman" w:hAnsi="Times New Roman" w:cs="Times New Roman"/>
          <w:sz w:val="24"/>
          <w:szCs w:val="24"/>
          <w:lang w:eastAsia="zh-CN"/>
        </w:rPr>
        <w:t>S2</w:t>
      </w:r>
      <w:r w:rsidR="00EB296C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EB296C" w:rsidRPr="00EB29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dla Centrum Nauczania Matematyki i Fizyki </w:t>
      </w:r>
      <w:r w:rsidR="00EB296C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="00EB296C" w:rsidRPr="00EB296C">
        <w:rPr>
          <w:rFonts w:ascii="Times New Roman" w:eastAsia="Times New Roman" w:hAnsi="Times New Roman" w:cs="Times New Roman"/>
          <w:sz w:val="24"/>
          <w:szCs w:val="24"/>
          <w:lang w:eastAsia="zh-CN"/>
        </w:rPr>
        <w:t>CMF</w:t>
      </w:r>
      <w:r w:rsidR="00EB296C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EB296C" w:rsidRPr="00EB29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dla Centrum Sportu </w:t>
      </w:r>
      <w:r w:rsidR="00EB296C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="00EB296C" w:rsidRPr="00EB296C">
        <w:rPr>
          <w:rFonts w:ascii="Times New Roman" w:eastAsia="Times New Roman" w:hAnsi="Times New Roman" w:cs="Times New Roman"/>
          <w:sz w:val="24"/>
          <w:szCs w:val="24"/>
          <w:lang w:eastAsia="zh-CN"/>
        </w:rPr>
        <w:t>CS</w:t>
      </w:r>
      <w:r w:rsidR="00EB296C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EB296C" w:rsidRPr="00EB29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, jednego dla pozostałych jednostek ogólnouczelnianych i jednego dla administracji rektorskiej, kanclerskiej i kwestorskiej.</w:t>
      </w:r>
      <w:r w:rsidR="000D798B" w:rsidRPr="00701D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77ECD">
        <w:rPr>
          <w:rFonts w:ascii="Times New Roman" w:eastAsia="Times New Roman" w:hAnsi="Times New Roman" w:cs="Times New Roman"/>
          <w:sz w:val="24"/>
          <w:szCs w:val="24"/>
          <w:lang w:eastAsia="zh-CN"/>
        </w:rPr>
        <w:t>Informacje o P</w:t>
      </w:r>
      <w:r w:rsidR="00890D61" w:rsidRPr="00701D18">
        <w:rPr>
          <w:rFonts w:ascii="Times New Roman" w:eastAsia="Times New Roman" w:hAnsi="Times New Roman" w:cs="Times New Roman"/>
          <w:sz w:val="24"/>
          <w:szCs w:val="24"/>
          <w:lang w:eastAsia="zh-CN"/>
        </w:rPr>
        <w:t>ełnomocnik</w:t>
      </w:r>
      <w:r w:rsidR="00B77ECD">
        <w:rPr>
          <w:rFonts w:ascii="Times New Roman" w:eastAsia="Times New Roman" w:hAnsi="Times New Roman" w:cs="Times New Roman"/>
          <w:sz w:val="24"/>
          <w:szCs w:val="24"/>
          <w:lang w:eastAsia="zh-CN"/>
        </w:rPr>
        <w:t>ach</w:t>
      </w:r>
      <w:r w:rsidR="00890D61" w:rsidRPr="00701D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są publikowane </w:t>
      </w:r>
      <w:r w:rsidR="00701D18" w:rsidRPr="00701D18">
        <w:rPr>
          <w:rFonts w:ascii="Times New Roman" w:eastAsia="Times New Roman" w:hAnsi="Times New Roman" w:cs="Times New Roman"/>
          <w:sz w:val="24"/>
          <w:szCs w:val="24"/>
          <w:lang w:eastAsia="zh-CN"/>
        </w:rPr>
        <w:t>na</w:t>
      </w:r>
      <w:r w:rsidR="000747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oficjalnej </w:t>
      </w:r>
      <w:r w:rsidR="00701D18" w:rsidRPr="00701D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stronie </w:t>
      </w:r>
      <w:r w:rsidR="00074767">
        <w:rPr>
          <w:rFonts w:ascii="Times New Roman" w:eastAsia="Times New Roman" w:hAnsi="Times New Roman" w:cs="Times New Roman"/>
          <w:sz w:val="24"/>
          <w:szCs w:val="24"/>
          <w:lang w:eastAsia="zh-CN"/>
        </w:rPr>
        <w:t>internetowej Politechniki Łódzkiej</w:t>
      </w:r>
      <w:r w:rsidR="00CA65E8" w:rsidRPr="00CA65E8">
        <w:t xml:space="preserve"> </w:t>
      </w:r>
      <w:r w:rsidR="00CA65E8" w:rsidRPr="00CA65E8">
        <w:rPr>
          <w:rFonts w:ascii="Times New Roman" w:eastAsia="Times New Roman" w:hAnsi="Times New Roman" w:cs="Times New Roman"/>
          <w:sz w:val="24"/>
          <w:szCs w:val="24"/>
          <w:lang w:eastAsia="zh-CN"/>
        </w:rPr>
        <w:t>dostępnej pod adresem:</w:t>
      </w:r>
      <w:r w:rsidR="000747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74767" w:rsidRPr="00345B65">
        <w:rPr>
          <w:rFonts w:ascii="Times New Roman" w:eastAsia="Times New Roman" w:hAnsi="Times New Roman" w:cs="Times New Roman"/>
          <w:sz w:val="24"/>
          <w:szCs w:val="24"/>
          <w:lang w:eastAsia="zh-CN"/>
        </w:rPr>
        <w:t>https://p.lodz.pl/</w:t>
      </w:r>
      <w:r w:rsidR="0007476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68332CC3" w14:textId="11288C8B" w:rsidR="00E728F8" w:rsidRPr="008B6442" w:rsidRDefault="00512ABC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1006">
        <w:rPr>
          <w:rFonts w:ascii="Times New Roman" w:eastAsia="Times New Roman" w:hAnsi="Times New Roman" w:cs="Times New Roman"/>
          <w:sz w:val="24"/>
          <w:szCs w:val="24"/>
          <w:lang w:eastAsia="zh-CN"/>
        </w:rPr>
        <w:t>4.</w:t>
      </w:r>
      <w:r w:rsidR="002F491D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41C20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Pełnomocnicy </w:t>
      </w:r>
      <w:r w:rsidR="00E728F8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swoich działaniach są </w:t>
      </w:r>
      <w:r w:rsidR="00E41C20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zobowiązani </w:t>
      </w:r>
      <w:r w:rsidR="00064D58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do</w:t>
      </w:r>
      <w:r w:rsidR="00E728F8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kierowania się obiektywizmem</w:t>
      </w: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728F8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i</w:t>
      </w: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="00E728F8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bezstronnością</w:t>
      </w:r>
      <w:r w:rsidR="00E41C20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728F8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oraz do </w:t>
      </w:r>
      <w:r w:rsidR="00E41C20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zachowania </w:t>
      </w:r>
      <w:r w:rsidR="00BF1866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</w:t>
      </w:r>
      <w:r w:rsidR="00E41C20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poufności przedstawianych im spraw dotyczących dyskryminacji, w tym molestowania i </w:t>
      </w:r>
      <w:proofErr w:type="spellStart"/>
      <w:r w:rsidR="00E41C20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mobbingu</w:t>
      </w:r>
      <w:proofErr w:type="spellEnd"/>
      <w:r w:rsidR="00E41C20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oraz działań o charakterze </w:t>
      </w:r>
      <w:proofErr w:type="spellStart"/>
      <w:r w:rsidR="00E41C20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mobbingowym</w:t>
      </w:r>
      <w:proofErr w:type="spellEnd"/>
      <w:r w:rsidR="00064D58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5E9A59DE" w14:textId="1BEA01EA" w:rsidR="007D245B" w:rsidRPr="008B6442" w:rsidRDefault="00512ABC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1006">
        <w:rPr>
          <w:rFonts w:ascii="Times New Roman" w:eastAsia="Times New Roman" w:hAnsi="Times New Roman" w:cs="Times New Roman"/>
          <w:sz w:val="24"/>
          <w:szCs w:val="24"/>
          <w:lang w:eastAsia="zh-CN"/>
        </w:rPr>
        <w:t>5.</w:t>
      </w:r>
      <w:r w:rsidR="002F491D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7D245B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Pełnomocnicy współpracują z władzami jednostek, </w:t>
      </w:r>
      <w:r w:rsidR="00DF19EF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oraz </w:t>
      </w:r>
      <w:r w:rsidR="007D245B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pracownikami Centrum Zarządzania Kapitałem Ludzkim</w:t>
      </w:r>
      <w:r w:rsidR="000747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7D245B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zajmującymi się problematyką równościową,</w:t>
      </w:r>
      <w:r w:rsidR="00DF19EF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 których przekazują informacje o praktykach równościowych oraz wszelkie dane statystyczne związane z</w:t>
      </w:r>
      <w:r w:rsidR="00345B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F19EF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problematyką równościową.</w:t>
      </w:r>
    </w:p>
    <w:p w14:paraId="1EB8DEEE" w14:textId="03C38D47" w:rsidR="00204B02" w:rsidRPr="008B6442" w:rsidRDefault="00512ABC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1006">
        <w:rPr>
          <w:rFonts w:ascii="Times New Roman" w:eastAsia="Times New Roman" w:hAnsi="Times New Roman" w:cs="Times New Roman"/>
          <w:sz w:val="24"/>
          <w:szCs w:val="24"/>
          <w:lang w:eastAsia="zh-CN"/>
        </w:rPr>
        <w:t>6.</w:t>
      </w:r>
      <w:r w:rsidR="002F491D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8A4F33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443F05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przypadku </w:t>
      </w:r>
      <w:r w:rsidR="0017184B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podejrzenia wystąpienia </w:t>
      </w:r>
      <w:r w:rsidR="00443F05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zjawiska dyskryminacji</w:t>
      </w:r>
      <w:r w:rsidR="007D245B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443F05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mobbingu</w:t>
      </w:r>
      <w:proofErr w:type="spellEnd"/>
      <w:r w:rsidR="00443F05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D245B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lub działań o</w:t>
      </w:r>
      <w:r w:rsidR="00345B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D245B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charakterze </w:t>
      </w:r>
      <w:proofErr w:type="spellStart"/>
      <w:r w:rsidR="007D245B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mobbingowym</w:t>
      </w:r>
      <w:proofErr w:type="spellEnd"/>
      <w:r w:rsidR="007D245B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A4F33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każdy członek wspólnoty Uczelni </w:t>
      </w:r>
      <w:r w:rsidR="000A6033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mo</w:t>
      </w:r>
      <w:r w:rsidR="008A4F33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że</w:t>
      </w:r>
      <w:r w:rsidR="000A6033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43F05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zgłosić sprawę do </w:t>
      </w:r>
      <w:r w:rsidR="00AE6803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Pełnomocnika</w:t>
      </w:r>
      <w:r w:rsidR="008672A8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lub osób wymienionych</w:t>
      </w:r>
      <w:r w:rsidR="007E4CFB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A1A0B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</w:t>
      </w:r>
      <w:r w:rsidR="000531EC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§</w:t>
      </w:r>
      <w:r w:rsidR="00733096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="000531EC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11 ust. 1 oraz w §</w:t>
      </w:r>
      <w:r w:rsidR="00733096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="000531EC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8410AD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0531EC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ust. 1</w:t>
      </w:r>
      <w:r w:rsidR="008410AD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2</w:t>
      </w:r>
      <w:r w:rsidR="00CA1A0B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443F05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nie ponosząc konsekwencji z tytułu zgłoszenia naruszeń, o ile zawiera ono informacje zgodne z faktami.</w:t>
      </w:r>
    </w:p>
    <w:p w14:paraId="1FF47E24" w14:textId="78408E28" w:rsidR="00E728F8" w:rsidRPr="008E7F71" w:rsidRDefault="00974809" w:rsidP="008E7F7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7F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 </w:t>
      </w:r>
      <w:r w:rsidR="00966047" w:rsidRPr="008E7F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</w:p>
    <w:p w14:paraId="645B05EE" w14:textId="77777777" w:rsidR="002F491D" w:rsidRPr="00763D74" w:rsidRDefault="002F491D" w:rsidP="00480675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63D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Komisja do spraw przeciwdziałania dyskryminacji i </w:t>
      </w:r>
      <w:proofErr w:type="spellStart"/>
      <w:r w:rsidRPr="00763D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mobbingowi</w:t>
      </w:r>
      <w:proofErr w:type="spellEnd"/>
    </w:p>
    <w:p w14:paraId="75285DF5" w14:textId="7D5686EF" w:rsidR="000F642D" w:rsidRPr="008B6442" w:rsidRDefault="00F06EFF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="002F491D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BC6CAB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</w:t>
      </w:r>
      <w:r w:rsidR="00BF1866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Uczelni</w:t>
      </w:r>
      <w:r w:rsidR="00BC6CAB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powołuje się Komisję </w:t>
      </w:r>
      <w:r w:rsidR="00034C83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ds.</w:t>
      </w:r>
      <w:r w:rsidR="00BC6CAB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przeciwdziałania dyskryminacji i</w:t>
      </w:r>
      <w:r w:rsidR="00077B6E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BC6CAB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mobbingowi</w:t>
      </w:r>
      <w:proofErr w:type="spellEnd"/>
      <w:r w:rsidR="00BD0EAE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DE325C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zwaną dalej „Komisją”</w:t>
      </w:r>
      <w:r w:rsidR="00BC6CAB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6271AB9A" w14:textId="0EA10451" w:rsidR="000F642D" w:rsidRPr="008B6442" w:rsidRDefault="00F06EFF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2.</w:t>
      </w:r>
      <w:r w:rsidR="002F491D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DC13A9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Zadaniem Komisji jest </w:t>
      </w:r>
      <w:r w:rsidR="003B10DF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formułowanie opinii i wniosków </w:t>
      </w:r>
      <w:r w:rsidR="003A558A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podstawie </w:t>
      </w:r>
      <w:r w:rsidR="004B2AE6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przeprowadzonego postępowania </w:t>
      </w:r>
      <w:r w:rsidR="00917A37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wyjaśniającego </w:t>
      </w:r>
      <w:r w:rsidR="00DC13A9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sprawach związanych z dyskryminacją, </w:t>
      </w:r>
      <w:proofErr w:type="spellStart"/>
      <w:r w:rsidR="00DC13A9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mobbingiem</w:t>
      </w:r>
      <w:proofErr w:type="spellEnd"/>
      <w:r w:rsidR="00DC13A9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B6588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lub</w:t>
      </w:r>
      <w:r w:rsidR="00DC13A9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działani</w:t>
      </w:r>
      <w:r w:rsidR="009C5854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ami</w:t>
      </w:r>
      <w:r w:rsidR="00DC13A9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 charakterze </w:t>
      </w:r>
      <w:proofErr w:type="spellStart"/>
      <w:r w:rsidR="00DC13A9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mobbingowym</w:t>
      </w:r>
      <w:proofErr w:type="spellEnd"/>
      <w:r w:rsidR="00DC13A9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. W tym celu Komisja może żądać wyjaśnień i wglądu</w:t>
      </w:r>
      <w:r w:rsidR="002F491D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C13A9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2F491D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="00DC13A9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niezbędne dokumenty dotyczące sprawy.</w:t>
      </w:r>
    </w:p>
    <w:p w14:paraId="103FCDE1" w14:textId="1A4F5865" w:rsidR="000F642D" w:rsidRPr="008B6442" w:rsidRDefault="00F06EFF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 w:rsidR="002F491D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DC13A9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Komisja w swoich działaniach kieruje się obiektywizmem i bezstronnością oraz </w:t>
      </w:r>
      <w:r w:rsidR="00FE7DBD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jest </w:t>
      </w:r>
      <w:r w:rsidR="00DC13A9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zobowiązana do zachowania </w:t>
      </w:r>
      <w:r w:rsidR="00CB35C0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</w:t>
      </w:r>
      <w:r w:rsidR="00DC13A9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poufności faktów poznanych w toku prac</w:t>
      </w:r>
      <w:r w:rsidR="00CC3FEF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, co obowiązuje również po</w:t>
      </w:r>
      <w:r w:rsidR="00637EC3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C3FEF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zakończeniu postępowania.</w:t>
      </w:r>
    </w:p>
    <w:p w14:paraId="31599776" w14:textId="70FECCAA" w:rsidR="000F642D" w:rsidRPr="008B6442" w:rsidRDefault="00F06EFF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4.</w:t>
      </w:r>
      <w:r w:rsidR="002F491D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3D3B00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Komisję powołuje Rektor na okres swojej kadencji.</w:t>
      </w:r>
    </w:p>
    <w:p w14:paraId="57D89B32" w14:textId="01298FDD" w:rsidR="000F642D" w:rsidRPr="008B6442" w:rsidRDefault="00F06EFF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5.</w:t>
      </w:r>
      <w:r w:rsidR="00077B6E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DC13A9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Komisja składa się z </w:t>
      </w:r>
      <w:r w:rsidR="009C5CE6" w:rsidRPr="00074767">
        <w:rPr>
          <w:rFonts w:ascii="Times New Roman" w:eastAsia="Times New Roman" w:hAnsi="Times New Roman" w:cs="Times New Roman"/>
          <w:sz w:val="24"/>
          <w:szCs w:val="24"/>
          <w:lang w:eastAsia="zh-CN"/>
        </w:rPr>
        <w:t>P</w:t>
      </w:r>
      <w:r w:rsidR="00DC13A9" w:rsidRPr="00074767">
        <w:rPr>
          <w:rFonts w:ascii="Times New Roman" w:eastAsia="Times New Roman" w:hAnsi="Times New Roman" w:cs="Times New Roman"/>
          <w:sz w:val="24"/>
          <w:szCs w:val="24"/>
          <w:lang w:eastAsia="zh-CN"/>
        </w:rPr>
        <w:t>ełnomocników</w:t>
      </w:r>
      <w:r w:rsidR="00151006" w:rsidRPr="00074767">
        <w:rPr>
          <w:rFonts w:ascii="Times New Roman" w:eastAsia="Times New Roman" w:hAnsi="Times New Roman" w:cs="Times New Roman"/>
          <w:sz w:val="24"/>
          <w:szCs w:val="24"/>
          <w:lang w:eastAsia="zh-CN"/>
        </w:rPr>
        <w:t>, o których mowa w § 5</w:t>
      </w:r>
      <w:r w:rsidR="00DC13A9" w:rsidRPr="000747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652E8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oraz </w:t>
      </w:r>
      <w:r w:rsidR="00DC13A9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osób wskazanych przez Rektora</w:t>
      </w:r>
      <w:r w:rsidR="000A3083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1DC9ED69" w14:textId="77C8AFF6" w:rsidR="000F642D" w:rsidRPr="008B6442" w:rsidRDefault="00F06EFF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6.</w:t>
      </w:r>
      <w:r w:rsidR="00077B6E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5B6588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S</w:t>
      </w:r>
      <w:r w:rsidR="00DC13A9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pośród członków </w:t>
      </w:r>
      <w:r w:rsidR="00034C83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Komisji </w:t>
      </w:r>
      <w:r w:rsidR="005B6588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Rektor </w:t>
      </w:r>
      <w:r w:rsidR="00DC13A9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powołuje </w:t>
      </w:r>
      <w:r w:rsidR="005254EF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p</w:t>
      </w:r>
      <w:r w:rsidR="00DC13A9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rzewodniczącego</w:t>
      </w:r>
      <w:r w:rsidR="00637EC3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5BBC44A3" w14:textId="4F703A4A" w:rsidR="00A36BC1" w:rsidRPr="008B6442" w:rsidRDefault="00F06EFF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7.</w:t>
      </w:r>
      <w:r w:rsidR="00077B6E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A36BC1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Wygaśnięcie członkostwa w Komisji następuje w przypadku upływu kadencji Komisji, ustania stosunku pracy, zrzeczenia się członkostwa, ukarania karą porządkową lub karą dyscyplinarną.</w:t>
      </w:r>
    </w:p>
    <w:p w14:paraId="5BBDE0F5" w14:textId="5D95F8BC" w:rsidR="008734C1" w:rsidRPr="008B6442" w:rsidRDefault="00F06EFF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8.</w:t>
      </w:r>
      <w:r w:rsidR="00077B6E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8F7FCA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C</w:t>
      </w:r>
      <w:r w:rsidR="008734C1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złonkowie muszą posiadać upoważnienie do przetwarzania danych osobowych zgodnie</w:t>
      </w:r>
      <w:r w:rsidR="00E60C83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734C1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z</w:t>
      </w:r>
      <w:r w:rsidR="00E60C83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="008734C1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przepisami obowiązującymi w Uczelni.</w:t>
      </w:r>
    </w:p>
    <w:p w14:paraId="335F3D9B" w14:textId="2A6F6979" w:rsidR="008734C1" w:rsidRPr="008B6442" w:rsidRDefault="00F06EFF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9.</w:t>
      </w:r>
      <w:r w:rsidR="00077B6E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8734C1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Członek Komisji korzysta ze zwolnienia od pracy z zachowaniem prawa do wynagrodzenia za czas poświęcony na wykonanie zadań wynikających z pracy</w:t>
      </w:r>
      <w:r w:rsidR="00A204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</w:t>
      </w:r>
      <w:r w:rsidR="008734C1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Komisji.</w:t>
      </w:r>
    </w:p>
    <w:p w14:paraId="683A5193" w14:textId="1BE6EA4F" w:rsidR="00BD59A1" w:rsidRPr="008B6442" w:rsidRDefault="00F06EFF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10.</w:t>
      </w:r>
      <w:r w:rsidR="00077B6E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A36BC1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Procedurę zgłaszania spraw do Komisji definiują</w:t>
      </w:r>
      <w:r w:rsidR="00CB35C0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36BC1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§</w:t>
      </w:r>
      <w:r w:rsidR="00E60C83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="00A36BC1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11 oraz §</w:t>
      </w:r>
      <w:r w:rsidR="00E60C83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="00A36BC1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8410AD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A36BC1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niniejszego dokumentu.</w:t>
      </w:r>
    </w:p>
    <w:p w14:paraId="113DFD51" w14:textId="7DDDD848" w:rsidR="0030644B" w:rsidRPr="008B6442" w:rsidRDefault="00F06EFF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8" w:name="_Hlk156895585"/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11.</w:t>
      </w:r>
      <w:r w:rsidR="00077B6E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0879AB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 rozstrzygnięcia danej sprawy </w:t>
      </w:r>
      <w:r w:rsidR="00947F7A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p</w:t>
      </w:r>
      <w:r w:rsidR="000879AB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rzewodniczący wyznacza skład Komisji w ciągu 7 </w:t>
      </w:r>
      <w:r w:rsidR="006014D2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dni od daty wpłynięcia sprawy do Komisji</w:t>
      </w:r>
      <w:bookmarkEnd w:id="8"/>
      <w:r w:rsidR="00BD59A1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Komisja </w:t>
      </w:r>
      <w:r w:rsidR="006014D2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powołana do rozstrzygnięcia danej sprawy </w:t>
      </w:r>
      <w:r w:rsidR="00BD59A1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obraduje</w:t>
      </w:r>
      <w:r w:rsidR="00077B6E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D59A1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077B6E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="00BD59A1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liczbie co najmniej 5 członków.</w:t>
      </w:r>
    </w:p>
    <w:p w14:paraId="5E3FE87C" w14:textId="3BB29401" w:rsidR="00A36BC1" w:rsidRPr="008B6442" w:rsidRDefault="00F06EFF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9" w:name="_Hlk156895614"/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12.</w:t>
      </w:r>
      <w:r w:rsidR="00077B6E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E3F4B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Skład Komisji powołany do rozstrzygnięcia danej sprawy</w:t>
      </w:r>
      <w:r w:rsidR="0030644B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rozpatr</w:t>
      </w:r>
      <w:r w:rsidR="00CB35C0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uje</w:t>
      </w:r>
      <w:r w:rsidR="0030644B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zgłoszenie bez zbędnej zwłoki, w terminie nie dłuższym niż </w:t>
      </w:r>
      <w:r w:rsidR="00904016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 </w:t>
      </w:r>
      <w:r w:rsidR="00297CB5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miesiące</w:t>
      </w:r>
      <w:r w:rsidR="0030644B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dnia otrzymania zgłoszenia. W wyjątkowych przypadkach spowodowanych skomplikowanym charakterem sprawy możliwe jest przedłużenie powyższego terminu o kolejne 14 dni. Decyzję o</w:t>
      </w:r>
      <w:r w:rsidR="00077B6E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0644B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przedłużeniu terminu podejmuje </w:t>
      </w:r>
      <w:r w:rsidR="005254EF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p</w:t>
      </w:r>
      <w:r w:rsidR="0030644B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rzewodniczący Komisji w porozumieniu z Rektorem. Rozstrzygnięcie sprawy powinno nastąpić w terminie nie dłuższym niż 3 miesiące od dnia otrzymania zgłoszenia.</w:t>
      </w:r>
    </w:p>
    <w:bookmarkEnd w:id="9"/>
    <w:p w14:paraId="0B84868B" w14:textId="7CB6C003" w:rsidR="009B6217" w:rsidRPr="008B6442" w:rsidRDefault="00F06EFF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13.</w:t>
      </w:r>
      <w:r w:rsidR="00077B6E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8D7F16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Na żądanie pracownika</w:t>
      </w:r>
      <w:r w:rsidR="00505C9F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8D7F16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sprawie, która go dotyczy, skład Komisji powołany do jej rozstrzygnięcia zostaje poszerzony o przedstawiciela </w:t>
      </w:r>
      <w:r w:rsidR="000B397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wskazanej przez niego </w:t>
      </w:r>
      <w:r w:rsidR="008D7F16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organizacji związkowej</w:t>
      </w:r>
      <w:r w:rsidR="006C21BB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366EB68C" w14:textId="31BC2141" w:rsidR="000F642D" w:rsidRPr="008B6442" w:rsidRDefault="00F06EFF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14.</w:t>
      </w:r>
      <w:r w:rsidR="00077B6E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BF1D21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W sprawach dotyczących doktorantów</w:t>
      </w:r>
      <w:r w:rsidR="002652E8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studentów</w:t>
      </w:r>
      <w:r w:rsidR="00BF1D21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F692F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skład Komisji </w:t>
      </w:r>
      <w:r w:rsidR="0061618E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powołany do rozstrzygnięcia danej sprawy </w:t>
      </w:r>
      <w:r w:rsidR="002F692F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zostaje poszerzony o</w:t>
      </w:r>
      <w:r w:rsidR="009B6217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652E8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przedstawiciela samorządu doktorantów lub przedstawiciela samorządu studenckiego</w:t>
      </w:r>
      <w:r w:rsidR="00DC13A9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3FFAE32B" w14:textId="19548AB7" w:rsidR="000F642D" w:rsidRPr="008B6442" w:rsidRDefault="00F06EFF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15.</w:t>
      </w:r>
      <w:r w:rsidR="00077B6E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9B6217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Każda ze stron ma prawo </w:t>
      </w:r>
      <w:r w:rsidR="005A1B4D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upoważnić inną osobę do tego, by ją reprezentowała.</w:t>
      </w:r>
    </w:p>
    <w:p w14:paraId="4FE95157" w14:textId="3BE7B19E" w:rsidR="000F642D" w:rsidRPr="008B6442" w:rsidRDefault="00F06EFF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16.</w:t>
      </w:r>
      <w:r w:rsidR="00077B6E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07337C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Członkiem składu Komisji</w:t>
      </w:r>
      <w:r w:rsidR="000E26D1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powołanego do rozstrzygnięcia danej sprawy</w:t>
      </w:r>
      <w:r w:rsidR="0007337C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, o którym mowa</w:t>
      </w:r>
      <w:r w:rsidR="001E1329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ust. 11, </w:t>
      </w:r>
      <w:r w:rsidR="00AB69D2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ust. 1</w:t>
      </w:r>
      <w:r w:rsidR="001E1329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9B5DDD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410AD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i</w:t>
      </w:r>
      <w:r w:rsidR="009B5DDD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E1329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14</w:t>
      </w:r>
      <w:r w:rsidR="005B6588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7E4CFB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7337C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nie może być osoba, której dotyczy zgłoszenie, ani osoba wskazana jako sprawca nadużycia. Członek danego składu Komisji nie może uczestniczyć w sprawach dotyczących osób,</w:t>
      </w:r>
      <w:r w:rsidR="00077B6E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7337C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którymi łączy go pokrewieństwo lub </w:t>
      </w:r>
      <w:r w:rsidR="2E29AC50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powinowactwo</w:t>
      </w:r>
      <w:r w:rsidR="0007337C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. Żaden z</w:t>
      </w:r>
      <w:r w:rsidR="00B0601B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7337C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członków składu Komisji powołanego do rozstrzygnięcia danej sprawy nie może być w</w:t>
      </w:r>
      <w:r w:rsidR="00BC5A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7337C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bezpośrednim stosunku zależności służbowej wobec zawiadamiającego oraz wobec domniemanego sprawcy.</w:t>
      </w:r>
    </w:p>
    <w:p w14:paraId="73681C44" w14:textId="31A0FA2B" w:rsidR="000F642D" w:rsidRPr="008B6442" w:rsidRDefault="00F06EFF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17.</w:t>
      </w:r>
      <w:r w:rsidR="00077B6E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996292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Członkowie Komisji </w:t>
      </w:r>
      <w:r w:rsidR="009C5E3D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powołani do rozstrzygnięcia danej sprawy </w:t>
      </w:r>
      <w:r w:rsidR="00996292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przed rozpoczęciem rozpatrywania zgłoszenia składają oświadczenie o swojej bezstronności</w:t>
      </w:r>
      <w:r w:rsidR="00422E72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, którego</w:t>
      </w:r>
      <w:r w:rsidR="00996292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wz</w:t>
      </w:r>
      <w:r w:rsidR="00422E72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ór</w:t>
      </w:r>
      <w:r w:rsidR="00996292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stanowi załącznik nr 1 do niniejszego dokumentu.</w:t>
      </w:r>
    </w:p>
    <w:p w14:paraId="5891A1CA" w14:textId="37BA56EB" w:rsidR="00DC13A9" w:rsidRPr="008B6442" w:rsidRDefault="00F06EFF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18.</w:t>
      </w: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DC13A9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Komisja może podjąć decyzję o włączeniu w postępowanie polubowne os</w:t>
      </w:r>
      <w:r w:rsidR="00422E72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ób</w:t>
      </w:r>
      <w:r w:rsidR="00DC13A9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niewchodząc</w:t>
      </w:r>
      <w:r w:rsidR="00422E72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ych</w:t>
      </w:r>
      <w:r w:rsidR="00077B6E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C13A9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077B6E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="00DC13A9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skład Komisji, których specjalistyczne kwalifikacje i doświadczenie</w:t>
      </w:r>
      <w:r w:rsidR="007E4CFB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C13A9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będą gwarantowa</w:t>
      </w:r>
      <w:r w:rsidR="005B6588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ły</w:t>
      </w:r>
      <w:r w:rsidR="00DC13A9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właściwy przebieg postępowania polubownego. W stosunku do tych osób stosuje się postanowienia, o których mowa w ust.</w:t>
      </w:r>
      <w:r w:rsidR="008D6E52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146BB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1E1329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7E4CFB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157E5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i</w:t>
      </w:r>
      <w:r w:rsidR="00DC13A9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E4CFB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1E1329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7E4CFB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3BBF85D5" w14:textId="5D0F691C" w:rsidR="00DC13A9" w:rsidRPr="008B6442" w:rsidRDefault="00F06EFF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19.</w:t>
      </w: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DC13A9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W uzasadnionych przypadkach Komisja może wykonywać swoje działania i podejmować decyzje przy użyciu środków komunikacji elektronicznej zapewniających w szczególności:</w:t>
      </w:r>
    </w:p>
    <w:p w14:paraId="3D7E182B" w14:textId="77777777" w:rsidR="00DC13A9" w:rsidRPr="008B6442" w:rsidRDefault="00DC13A9" w:rsidP="00BC5AC4">
      <w:pPr>
        <w:suppressAutoHyphens/>
        <w:spacing w:before="60" w:after="0"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1)</w:t>
      </w: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transmisję posiedzenia pomiędzy jego uczestnikami;</w:t>
      </w:r>
    </w:p>
    <w:p w14:paraId="2971F0A8" w14:textId="6AC728BB" w:rsidR="00DC13A9" w:rsidRPr="008B6442" w:rsidRDefault="00DC13A9" w:rsidP="00BC5AC4">
      <w:pPr>
        <w:suppressAutoHyphens/>
        <w:spacing w:before="60" w:after="0"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2)</w:t>
      </w: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wielostronną komunikację, w ramach której uczestnicy posiedzenia mogą wypowiadać się w</w:t>
      </w:r>
      <w:r w:rsidR="00BC5AC4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jego toku z zachowaniem niezbędnych zasad bezpieczeństwa i dyskrecji.</w:t>
      </w:r>
    </w:p>
    <w:p w14:paraId="639C6FF1" w14:textId="311386E8" w:rsidR="00974809" w:rsidRPr="008B6442" w:rsidRDefault="00F06EFF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20.</w:t>
      </w: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865DB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Przewodniczący Komisji przedstawia Rektorowi w</w:t>
      </w: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865DB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terminie do końca lutego, roczne</w:t>
      </w:r>
      <w:r w:rsidR="00382417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865DB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sprawozdanie</w:t>
      </w:r>
      <w:r w:rsidR="000747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865DB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z działalności</w:t>
      </w:r>
      <w:r w:rsidR="005816D5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C865DB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34102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obejmujące m.in. informacje o wszystkich zakończonych</w:t>
      </w:r>
      <w:r w:rsidR="000747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34102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i</w:t>
      </w:r>
      <w:r w:rsidR="00E14E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34102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trwających postępowaniach</w:t>
      </w:r>
      <w:r w:rsidR="005B4FF9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wraz z wydanymi przez Komisję opiniami.</w:t>
      </w:r>
    </w:p>
    <w:p w14:paraId="28761EBF" w14:textId="1BC305EC" w:rsidR="00DA439A" w:rsidRPr="008E7F71" w:rsidRDefault="00974809" w:rsidP="008E7F7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7F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</w:t>
      </w:r>
      <w:r w:rsidR="00B061A7" w:rsidRPr="008E7F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966047" w:rsidRPr="008E7F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</w:p>
    <w:p w14:paraId="01EAC9EB" w14:textId="77777777" w:rsidR="00B061A7" w:rsidRPr="00763D74" w:rsidRDefault="00B061A7" w:rsidP="00480675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63D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Postępowanie wyjaśniające</w:t>
      </w:r>
    </w:p>
    <w:p w14:paraId="7664AA91" w14:textId="48C0C88E" w:rsidR="008E714B" w:rsidRPr="008B6442" w:rsidRDefault="00907873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084AA6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Postępowanie wyjaśniające</w:t>
      </w:r>
      <w:r w:rsidR="007E5804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rozpoczyna się od przyjęcia oficjalnego zgłoszenia od osoby pokrzywdzonej.</w:t>
      </w:r>
    </w:p>
    <w:p w14:paraId="1919D927" w14:textId="26DADD35" w:rsidR="00DA439A" w:rsidRPr="008B6442" w:rsidRDefault="00907873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2.</w:t>
      </w: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D77225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Po wpłynięciu zgłoszenia</w:t>
      </w:r>
      <w:r w:rsidR="00C638EE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D77225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C040D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skład Komisji powołany do rozstrzygnięcia danej sprawy</w:t>
      </w:r>
      <w:r w:rsidR="00C638EE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D77225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C13A9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wyjaśnia</w:t>
      </w:r>
      <w:r w:rsidR="00906D10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DC13A9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czy mogło wystąpić lub występuje zjawisko dyskryminacji, jakakolwiek forma molestowania, </w:t>
      </w:r>
      <w:proofErr w:type="spellStart"/>
      <w:r w:rsidR="00DC13A9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mobbingu</w:t>
      </w:r>
      <w:proofErr w:type="spellEnd"/>
      <w:r w:rsidR="00DC13A9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lub </w:t>
      </w:r>
      <w:r w:rsidR="008B2F79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działanie</w:t>
      </w:r>
      <w:r w:rsidR="00BE7AE4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C13A9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 w:rsidR="00B061A7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C13A9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charakterze </w:t>
      </w:r>
      <w:proofErr w:type="spellStart"/>
      <w:r w:rsidR="00DC13A9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mobbingowym</w:t>
      </w:r>
      <w:proofErr w:type="spellEnd"/>
      <w:r w:rsidR="00DC13A9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3D6FAF78" w14:textId="35650A21" w:rsidR="00344842" w:rsidRPr="008B6442" w:rsidRDefault="00907873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9E032A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Informacja o z</w:t>
      </w:r>
      <w:r w:rsidR="003B14F9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łożon</w:t>
      </w:r>
      <w:r w:rsidR="009E032A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ym</w:t>
      </w:r>
      <w:r w:rsidR="003B14F9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zgłoszeni</w:t>
      </w:r>
      <w:r w:rsidR="009E032A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 trafia </w:t>
      </w:r>
      <w:r w:rsidR="008117D7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do osoby</w:t>
      </w:r>
      <w:r w:rsidR="00990CBD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8117D7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90CBD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której dotyczy zgłoszenie</w:t>
      </w:r>
      <w:r w:rsidR="009B0E9C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52882DC8" w14:textId="00425F98" w:rsidR="00F32F7A" w:rsidRPr="008B6442" w:rsidRDefault="00907873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4.</w:t>
      </w: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81685A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Skład Komisji powołany do rozstrzygnięcia danej sprawy </w:t>
      </w:r>
      <w:r w:rsidR="00D77225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wysłuchuje stron</w:t>
      </w:r>
      <w:r w:rsidR="00593FA1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y</w:t>
      </w:r>
      <w:r w:rsidR="00D77225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postępowania oraz świadków z</w:t>
      </w:r>
      <w:r w:rsidR="00F32F7A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głoszonych przez członków Komisji lub strony post</w:t>
      </w:r>
      <w:r w:rsidR="00E65631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ę</w:t>
      </w:r>
      <w:r w:rsidR="00F32F7A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powania.</w:t>
      </w:r>
    </w:p>
    <w:p w14:paraId="36D09E36" w14:textId="0D5A0843" w:rsidR="00F06FF1" w:rsidRPr="008B6442" w:rsidRDefault="00907873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5.</w:t>
      </w: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F06FF1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Osoba zgłaszająca sprawę lub osoba, której dotyczy zgłoszenie, ma prawo do składania lub odmowy składania wyjaśnień, zgłaszania wniosków dowodowych oraz zgłaszania świadków.</w:t>
      </w:r>
    </w:p>
    <w:p w14:paraId="7F00CCF3" w14:textId="51FBB51A" w:rsidR="002D4EBB" w:rsidRPr="008B6442" w:rsidRDefault="00907873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6.</w:t>
      </w: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2D4EBB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Z posiedzeń składu Komisji powołan</w:t>
      </w:r>
      <w:r w:rsidR="000879AB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ej</w:t>
      </w:r>
      <w:r w:rsidR="002D4EBB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 rozstrzygnięcia danej sprawy każdorazowo sporządzany jest protokół podpisywany przez przewodniczącego Komisji i protokolanta. Protokół zawiera informację o </w:t>
      </w:r>
      <w:r w:rsidR="000879AB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obecności na posiedzeniu </w:t>
      </w:r>
      <w:r w:rsidR="002D4EBB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członk</w:t>
      </w:r>
      <w:r w:rsidR="000879AB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ów</w:t>
      </w:r>
      <w:r w:rsidR="002D4EBB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Komisji rozpatrujących sprawę.</w:t>
      </w:r>
    </w:p>
    <w:p w14:paraId="42C82A4C" w14:textId="405F8895" w:rsidR="00406E19" w:rsidRPr="008B6442" w:rsidRDefault="00907873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7.</w:t>
      </w: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DC13A9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Komisja może skierować sprawę do postępowania polubownego,</w:t>
      </w:r>
      <w:r w:rsidR="000879AB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C13A9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przeprowadzanego</w:t>
      </w:r>
      <w:r w:rsidR="00084AA6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879AB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również </w:t>
      </w:r>
      <w:r w:rsidR="00DC13A9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z zachowaniem poufności</w:t>
      </w:r>
      <w:r w:rsidR="00406E19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952D5F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Do</w:t>
      </w:r>
      <w:r w:rsidR="00406E19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rozpoczęci</w:t>
      </w:r>
      <w:r w:rsidR="00BE7AE4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406E19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postępowania polubownego </w:t>
      </w:r>
      <w:r w:rsidR="00952D5F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wymagana jest </w:t>
      </w:r>
      <w:r w:rsidR="00370AE9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zgod</w:t>
      </w:r>
      <w:r w:rsidR="00952D5F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370AE9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06E19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osob</w:t>
      </w:r>
      <w:r w:rsidR="00952D5F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y</w:t>
      </w:r>
      <w:r w:rsidR="00406E19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zgłaszając</w:t>
      </w:r>
      <w:r w:rsidR="00952D5F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ej</w:t>
      </w:r>
      <w:r w:rsidR="00406E19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sprawę oraz osob</w:t>
      </w:r>
      <w:r w:rsidR="00952D5F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y</w:t>
      </w:r>
      <w:r w:rsidR="00406E19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, której dotyczy zgłoszenie.</w:t>
      </w:r>
    </w:p>
    <w:p w14:paraId="346E795A" w14:textId="2C079BE4" w:rsidR="00E14488" w:rsidRPr="008B6442" w:rsidRDefault="00907873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8.</w:t>
      </w: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406E19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Postępowanie polubowne może </w:t>
      </w:r>
      <w:r w:rsidR="00E65631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być </w:t>
      </w:r>
      <w:r w:rsidR="00406E19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prowadzone przez zewnętrznego eksperta.</w:t>
      </w:r>
    </w:p>
    <w:p w14:paraId="3542EDFE" w14:textId="3AF4328D" w:rsidR="00E14488" w:rsidRPr="008B6442" w:rsidRDefault="00907873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9.</w:t>
      </w: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DC13A9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W przypadku pomyślnie zakończonego postępowania polubownego pomiędzy stronami</w:t>
      </w:r>
      <w:r w:rsidR="00952D5F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zawierana jest ugoda</w:t>
      </w:r>
      <w:r w:rsidR="00DC13A9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Dokument podsumowujący podjęte działania (bez względu na ich ostateczny skutek) </w:t>
      </w:r>
      <w:r w:rsidR="00E65631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jest </w:t>
      </w:r>
      <w:r w:rsidR="00DC13A9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przekazywany Komisji.</w:t>
      </w:r>
    </w:p>
    <w:p w14:paraId="7BB32364" w14:textId="454411F4" w:rsidR="000F642D" w:rsidRPr="008B6442" w:rsidRDefault="00907873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10.</w:t>
      </w: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DC13A9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przypadku niepowodzenia postępowania polubownego i </w:t>
      </w:r>
      <w:r w:rsidR="00E14488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nie</w:t>
      </w:r>
      <w:r w:rsidR="00811330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14488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zawarcia</w:t>
      </w:r>
      <w:r w:rsidR="00D96FB0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C13A9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ugod</w:t>
      </w:r>
      <w:r w:rsidR="00E65631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y</w:t>
      </w:r>
      <w:r w:rsidR="00BF6E4A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DC13A9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34479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skład Komisji powołany do rozstrzygnięcia danej sprawy</w:t>
      </w:r>
      <w:r w:rsidR="00DC13A9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rozpoczyna dalsze procedowanie zgłoszenia.</w:t>
      </w:r>
    </w:p>
    <w:p w14:paraId="01BB07D5" w14:textId="5F71A976" w:rsidR="009A1DC3" w:rsidRPr="008B6442" w:rsidRDefault="00907873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11.</w:t>
      </w: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DC13A9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 wysłuchaniu wyjaśnień oraz przeprowadzeniu postępowania </w:t>
      </w:r>
      <w:r w:rsidR="003C1BE7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wyjaśniającego</w:t>
      </w:r>
      <w:r w:rsidR="004F77C7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34479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skład Komisji powołany do rozstrzygnięcia danej sprawy </w:t>
      </w:r>
      <w:r w:rsidR="00DC13A9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podejmuje decyzję </w:t>
      </w:r>
      <w:r w:rsidR="009D6EC2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sprawie </w:t>
      </w:r>
      <w:r w:rsidR="00DC13A9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zasadności rozpatrywanego zgłoszenia w drodze głosowania, zwykłą większością głosów.</w:t>
      </w:r>
    </w:p>
    <w:p w14:paraId="3EB042FE" w14:textId="267EFC52" w:rsidR="00063C57" w:rsidRPr="008B6442" w:rsidRDefault="00907873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12.</w:t>
      </w: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BE7AE4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 podjęciu decyzji, </w:t>
      </w:r>
      <w:r w:rsidR="00063C57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Komisja wydaje pisemną opinię</w:t>
      </w:r>
      <w:r w:rsidR="00BE7AE4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sprawie.</w:t>
      </w:r>
      <w:r w:rsidR="00063C57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E7AE4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przypadku uznania zgłoszenia za zasadne Komisja w treści opinii </w:t>
      </w:r>
      <w:r w:rsidR="00063C57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proponuj</w:t>
      </w:r>
      <w:r w:rsidR="00BE7AE4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 </w:t>
      </w:r>
      <w:r w:rsidR="00063C57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sposób rozwiązania problemu prowadzący do wyeliminowania stwierdzonych nieprawidłowości.</w:t>
      </w:r>
    </w:p>
    <w:p w14:paraId="2721CA25" w14:textId="43A17711" w:rsidR="00063C57" w:rsidRPr="008B6442" w:rsidRDefault="00907873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13.</w:t>
      </w: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8967E3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Opinia jest przekazywana </w:t>
      </w:r>
      <w:r w:rsidR="0048414D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 </w:t>
      </w:r>
      <w:r w:rsidR="008575FE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Rektora oraz do wiadomości osoby zgłaszającej</w:t>
      </w:r>
      <w:r w:rsidR="0048414D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</w:t>
      </w:r>
      <w:r w:rsidR="008575FE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osoby, której dotyczyło zgłoszenie</w:t>
      </w:r>
      <w:r w:rsidR="009B0E9C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7FF83A6A" w14:textId="6C3C71A1" w:rsidR="00970A43" w:rsidRPr="008B6442" w:rsidRDefault="00907873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14.</w:t>
      </w: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DC13A9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Obsługę administracyjną posiedzeń Komisji zapewnia Centrum Zarządzania Kapitałem Ludzkim</w:t>
      </w:r>
      <w:r w:rsidR="000D7192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, które przechowuje</w:t>
      </w:r>
      <w:r w:rsidR="00BE7AE4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D7192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dokumentację </w:t>
      </w:r>
      <w:r w:rsidR="00BE7AE4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prac Komisji </w:t>
      </w:r>
      <w:r w:rsidR="000D7192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zgodnie z procedurą kancelaryjną obowiązującą</w:t>
      </w:r>
      <w:r w:rsidR="00345B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D7192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345B65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="00597B42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Uczelni</w:t>
      </w:r>
      <w:r w:rsidR="00DC13A9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1A288DAD" w14:textId="2CCA5C93" w:rsidR="00207022" w:rsidRPr="00074767" w:rsidRDefault="00207022" w:rsidP="00207022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4767">
        <w:rPr>
          <w:rFonts w:ascii="Times New Roman" w:hAnsi="Times New Roman" w:cs="Times New Roman"/>
          <w:sz w:val="24"/>
          <w:szCs w:val="24"/>
        </w:rPr>
        <w:t>Rozdział 2</w:t>
      </w:r>
    </w:p>
    <w:p w14:paraId="20CFEB62" w14:textId="03FB1B6C" w:rsidR="00207022" w:rsidRPr="0077588A" w:rsidRDefault="004952E1" w:rsidP="00207022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88A">
        <w:rPr>
          <w:rFonts w:ascii="Times New Roman" w:hAnsi="Times New Roman" w:cs="Times New Roman"/>
          <w:b/>
          <w:bCs/>
          <w:sz w:val="24"/>
          <w:szCs w:val="24"/>
        </w:rPr>
        <w:t xml:space="preserve">POSTANOWIENIA </w:t>
      </w:r>
      <w:r w:rsidR="00A16705" w:rsidRPr="0077588A">
        <w:rPr>
          <w:rFonts w:ascii="Times New Roman" w:hAnsi="Times New Roman" w:cs="Times New Roman"/>
          <w:b/>
          <w:bCs/>
          <w:sz w:val="24"/>
          <w:szCs w:val="24"/>
        </w:rPr>
        <w:t xml:space="preserve">WEWNĘTRZNYCH </w:t>
      </w:r>
      <w:r w:rsidRPr="0077588A">
        <w:rPr>
          <w:rFonts w:ascii="Times New Roman" w:hAnsi="Times New Roman" w:cs="Times New Roman"/>
          <w:b/>
          <w:bCs/>
          <w:sz w:val="24"/>
          <w:szCs w:val="24"/>
        </w:rPr>
        <w:t>POLITYK</w:t>
      </w:r>
      <w:r w:rsidR="0077588A" w:rsidRPr="0077588A">
        <w:rPr>
          <w:rFonts w:ascii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207022" w:rsidRPr="0077588A">
        <w:rPr>
          <w:rFonts w:ascii="Times New Roman" w:hAnsi="Times New Roman" w:cs="Times New Roman"/>
          <w:b/>
          <w:bCs/>
          <w:sz w:val="24"/>
          <w:szCs w:val="24"/>
        </w:rPr>
        <w:t>ANTYDYSKRYMINACYJN</w:t>
      </w:r>
      <w:r w:rsidRPr="0077588A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="00207022" w:rsidRPr="0077588A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="000A430C" w:rsidRPr="0077588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207022" w:rsidRPr="0077588A">
        <w:rPr>
          <w:rFonts w:ascii="Times New Roman" w:hAnsi="Times New Roman" w:cs="Times New Roman"/>
          <w:b/>
          <w:bCs/>
          <w:sz w:val="24"/>
          <w:szCs w:val="24"/>
        </w:rPr>
        <w:t>ANTYMOBBINGOW</w:t>
      </w:r>
      <w:r w:rsidRPr="0077588A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="00207022" w:rsidRPr="007758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588A">
        <w:rPr>
          <w:rFonts w:ascii="Times New Roman" w:hAnsi="Times New Roman" w:cs="Times New Roman"/>
          <w:b/>
          <w:bCs/>
          <w:sz w:val="24"/>
          <w:szCs w:val="24"/>
        </w:rPr>
        <w:t xml:space="preserve">DOTYCZĄCE </w:t>
      </w:r>
      <w:r w:rsidR="00207022" w:rsidRPr="0077588A">
        <w:rPr>
          <w:rFonts w:ascii="Times New Roman" w:hAnsi="Times New Roman" w:cs="Times New Roman"/>
          <w:b/>
          <w:bCs/>
          <w:sz w:val="24"/>
          <w:szCs w:val="24"/>
        </w:rPr>
        <w:t>PRACOWNIKÓW POLITECHNIKI ŁÓDZKIEJ</w:t>
      </w:r>
    </w:p>
    <w:p w14:paraId="61DAF8B3" w14:textId="70E49187" w:rsidR="00207022" w:rsidRPr="008E7F71" w:rsidRDefault="00207022" w:rsidP="0020702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7F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</w:p>
    <w:p w14:paraId="2C7E170C" w14:textId="4EAE63DD" w:rsidR="000D257D" w:rsidRPr="00763D74" w:rsidRDefault="00207022" w:rsidP="00207022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0702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Dyskryminacja</w:t>
      </w:r>
    </w:p>
    <w:p w14:paraId="73E25398" w14:textId="4AB30CBF" w:rsidR="00CB1048" w:rsidRPr="008B6442" w:rsidRDefault="009554A6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="00E81055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035626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Pracownicy </w:t>
      </w:r>
      <w:r w:rsidR="0000449C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Politechniki Łódzkiej</w:t>
      </w:r>
      <w:r w:rsidR="00CB1048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mają prawo do równego traktowania w zakresie korzystania ze swoich praw wyrażonych w wewnętrznych aktach normatywnych Uczelni, wyrażania swoich opinii, korzystania z infrastruktury na zasadach ustalonych przez władze Uczelni</w:t>
      </w:r>
      <w:r w:rsidR="00A13EE1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oraz do</w:t>
      </w:r>
      <w:r w:rsidR="00CB1048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uczestniczenia w</w:t>
      </w:r>
      <w:r w:rsidR="00E613BF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B1048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życiu społecznym i kulturalnym Uczelni, bez względu na płeć, wiek, niepełnosprawność, rasę, religię, narodowość, przekonania polityczne, przynależność związkową, pochodzenie etniczne, wyznanie, orientację seksualną czy tożsamość płciową, okres</w:t>
      </w:r>
      <w:r w:rsidR="005C043C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CB1048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wymiar lub formę zatrudnienia.</w:t>
      </w:r>
    </w:p>
    <w:p w14:paraId="4CADD29F" w14:textId="42B3581F" w:rsidR="00CB1048" w:rsidRPr="008B6442" w:rsidRDefault="009554A6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2.</w:t>
      </w:r>
      <w:r w:rsidR="00E81055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B1048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Niedopuszczalne jest stosowanie wszelkich form niesprawiedliwego i nieobiektywnego traktowania wyrażonego poprzez:</w:t>
      </w:r>
    </w:p>
    <w:p w14:paraId="437606E3" w14:textId="711F2FDF" w:rsidR="00CB1048" w:rsidRPr="00763D74" w:rsidRDefault="009554A6" w:rsidP="00763D74">
      <w:pPr>
        <w:suppressAutoHyphens/>
        <w:spacing w:before="60" w:after="0"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1)</w:t>
      </w:r>
      <w:r w:rsidR="00E81055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B1048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dyskryminację bezpośrednią;</w:t>
      </w:r>
    </w:p>
    <w:p w14:paraId="21F3063D" w14:textId="547C6796" w:rsidR="00CB1048" w:rsidRPr="00763D74" w:rsidRDefault="009554A6" w:rsidP="00763D74">
      <w:pPr>
        <w:suppressAutoHyphens/>
        <w:spacing w:before="60" w:after="0"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2)</w:t>
      </w:r>
      <w:r w:rsidR="00E81055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B1048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dyskryminację pośrednią.</w:t>
      </w:r>
    </w:p>
    <w:p w14:paraId="0343087D" w14:textId="10B6FC91" w:rsidR="00CB1048" w:rsidRPr="008B6442" w:rsidRDefault="009554A6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3.</w:t>
      </w:r>
      <w:r w:rsidR="00E81055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B1048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Rekrutacja </w:t>
      </w:r>
      <w:r w:rsidR="00B34BC9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jest </w:t>
      </w:r>
      <w:r w:rsidR="00CB1048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przeprowadzana w sposób otwarty, przejrzysty i merytoryczny, przeciwdziałający dyskryminowaniu kandydatów.</w:t>
      </w:r>
    </w:p>
    <w:p w14:paraId="3DA94AF9" w14:textId="61537642" w:rsidR="00CB1048" w:rsidRPr="008B6442" w:rsidRDefault="009554A6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4.</w:t>
      </w:r>
      <w:r w:rsidR="00E81055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4D229B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CB1048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arunki zatrudnienia pracowników </w:t>
      </w:r>
      <w:r w:rsidR="00B34BC9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są </w:t>
      </w:r>
      <w:r w:rsidR="00CB1048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ustalane z poszanowaniem</w:t>
      </w:r>
      <w:r w:rsidR="00AD6C7F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zasady</w:t>
      </w:r>
      <w:r w:rsidR="00CB1048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równego traktowania</w:t>
      </w:r>
      <w:r w:rsidR="000D257D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B1048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i</w:t>
      </w:r>
      <w:r w:rsidR="000D257D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="00CB1048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0D257D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="00CB1048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sposób niedyskryminujący pracowników, w szczególności w dostępie do:</w:t>
      </w:r>
    </w:p>
    <w:p w14:paraId="22AE08B4" w14:textId="72DE3E81" w:rsidR="00CB1048" w:rsidRPr="00763D74" w:rsidRDefault="009554A6" w:rsidP="00763D74">
      <w:pPr>
        <w:suppressAutoHyphens/>
        <w:spacing w:before="60" w:after="0"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1)</w:t>
      </w:r>
      <w:r w:rsidR="00E81055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B1048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takiego samego wynagrodzenia za jednakowe prace lub prace o jednakowej wartości, przy czym przez prace o jednakowej wartości rozumie się prace, których wykonywanie wymaga porównywalnego wysiłku, porównywalnych kwalifikacji zawodowych i porównywalnej odpowiedzialności;</w:t>
      </w:r>
    </w:p>
    <w:p w14:paraId="0990AE7F" w14:textId="5310C8B5" w:rsidR="00CB1048" w:rsidRPr="00763D74" w:rsidRDefault="009554A6" w:rsidP="00763D74">
      <w:pPr>
        <w:suppressAutoHyphens/>
        <w:spacing w:before="60" w:after="0"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2)</w:t>
      </w:r>
      <w:r w:rsidR="00E81055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B1048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szkoleń w celu podnoszenia kwalifikacji zawodowych;</w:t>
      </w:r>
    </w:p>
    <w:p w14:paraId="0E82EE18" w14:textId="154BBE19" w:rsidR="00CB1048" w:rsidRPr="00763D74" w:rsidRDefault="009554A6" w:rsidP="00763D74">
      <w:pPr>
        <w:suppressAutoHyphens/>
        <w:spacing w:before="60" w:after="0"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3)</w:t>
      </w:r>
      <w:r w:rsidR="00E81055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B1048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awansów.</w:t>
      </w:r>
    </w:p>
    <w:p w14:paraId="4FF4CBC9" w14:textId="5D14D826" w:rsidR="00CB1048" w:rsidRPr="008B6442" w:rsidRDefault="009554A6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5.</w:t>
      </w:r>
      <w:r w:rsidR="00E81055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B1048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Decyzje o rozwiązaniu stosunku pracy nie są podejmowane </w:t>
      </w:r>
      <w:r w:rsidR="009235B2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podstawie </w:t>
      </w:r>
      <w:r w:rsidR="00CB1048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przesłan</w:t>
      </w:r>
      <w:r w:rsidR="009235B2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="00CB1048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="00660176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B1048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dyskryminując</w:t>
      </w:r>
      <w:r w:rsidR="009235B2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ych</w:t>
      </w:r>
      <w:r w:rsidR="00CB1048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pracowników, a zasady </w:t>
      </w:r>
      <w:r w:rsidR="0039540E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wy</w:t>
      </w:r>
      <w:r w:rsidR="00CB1048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boru pracowników do zwolnień dokonywanych</w:t>
      </w:r>
      <w:r w:rsidR="000D257D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B1048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z</w:t>
      </w:r>
      <w:r w:rsidR="000D257D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="00CB1048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przyczyn niedotyczących pracowników są opracowywane w sposób niedyskryminujący.</w:t>
      </w:r>
    </w:p>
    <w:p w14:paraId="5EF63117" w14:textId="5B8F5771" w:rsidR="00806FC8" w:rsidRPr="008E7F71" w:rsidRDefault="00806FC8" w:rsidP="008E7F7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10" w:name="_Hlk93582494"/>
      <w:r w:rsidRPr="008E7F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 9</w:t>
      </w:r>
    </w:p>
    <w:p w14:paraId="0DF04E2F" w14:textId="77777777" w:rsidR="000D257D" w:rsidRPr="00763D74" w:rsidRDefault="000D257D" w:rsidP="00C839E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63D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Molestowanie i molestowanie seksualne</w:t>
      </w:r>
    </w:p>
    <w:bookmarkEnd w:id="10"/>
    <w:p w14:paraId="711CA7E0" w14:textId="7B5C8791" w:rsidR="00CB1048" w:rsidRPr="008B6442" w:rsidRDefault="00E81055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B1048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Molestowanie i molestowanie seksualne są przejawami dyskryminacji.</w:t>
      </w:r>
    </w:p>
    <w:p w14:paraId="73613575" w14:textId="27C9C2CF" w:rsidR="00CB1048" w:rsidRPr="008B6442" w:rsidRDefault="00E81055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2.</w:t>
      </w: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B1048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Działania lub zachowania noszące znamiona molestowania lub molestowania seksualnego nie są w</w:t>
      </w:r>
      <w:r w:rsidR="003C0E68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="00CB1048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żaden sposób tolerowane w Politechnice Łódzkiej.</w:t>
      </w:r>
    </w:p>
    <w:p w14:paraId="1D97EF31" w14:textId="02433FDE" w:rsidR="00CB1048" w:rsidRPr="008B6442" w:rsidRDefault="00E81055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B1048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Bezpodstawne pomawianie o molestowanie lub molestowanie seksualne jest zabronione.</w:t>
      </w:r>
    </w:p>
    <w:p w14:paraId="3AC091D0" w14:textId="79493C54" w:rsidR="00806FC8" w:rsidRPr="008E7F71" w:rsidRDefault="00806FC8" w:rsidP="008E7F7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7F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 10</w:t>
      </w:r>
    </w:p>
    <w:p w14:paraId="4F8E03B1" w14:textId="2BBCFEE1" w:rsidR="00EE60F7" w:rsidRPr="00763D74" w:rsidRDefault="00EE60F7" w:rsidP="00C839E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763D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Mobbing</w:t>
      </w:r>
      <w:proofErr w:type="spellEnd"/>
    </w:p>
    <w:p w14:paraId="241D35DA" w14:textId="24315F68" w:rsidR="009E5C6D" w:rsidRPr="008B6442" w:rsidRDefault="00E81055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217B9F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Z</w:t>
      </w:r>
      <w:r w:rsidR="009E5C6D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achowania noszące znamiona </w:t>
      </w:r>
      <w:proofErr w:type="spellStart"/>
      <w:r w:rsidR="009E5C6D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mobbingu</w:t>
      </w:r>
      <w:proofErr w:type="spellEnd"/>
      <w:r w:rsidR="005F2DDD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E5C6D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nie</w:t>
      </w:r>
      <w:r w:rsidR="00C05C45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są</w:t>
      </w:r>
      <w:r w:rsidR="009E5C6D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żaden sposób tolerowane przez Uczelnię.</w:t>
      </w:r>
    </w:p>
    <w:p w14:paraId="0FA7B268" w14:textId="258AC9F1" w:rsidR="009E5C6D" w:rsidRPr="008B6442" w:rsidRDefault="00E81055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2.</w:t>
      </w: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9E5C6D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Aby uznać pracownika</w:t>
      </w:r>
      <w:r w:rsidR="00D97F69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E5C6D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 ofiarę </w:t>
      </w:r>
      <w:proofErr w:type="spellStart"/>
      <w:r w:rsidR="009E5C6D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mobbingu</w:t>
      </w:r>
      <w:proofErr w:type="spellEnd"/>
      <w:r w:rsidR="009E5C6D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muszą </w:t>
      </w:r>
      <w:r w:rsidR="00BD46F4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zostać </w:t>
      </w:r>
      <w:r w:rsidR="009E5C6D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spełnione następujące przesłanki:</w:t>
      </w:r>
    </w:p>
    <w:p w14:paraId="2F73FAD3" w14:textId="2FD000A1" w:rsidR="009E5C6D" w:rsidRPr="00763D74" w:rsidRDefault="00E81055" w:rsidP="00763D74">
      <w:pPr>
        <w:suppressAutoHyphens/>
        <w:spacing w:before="60" w:after="0"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1)</w:t>
      </w:r>
      <w:r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9E5C6D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działania lub zachowania dotyczą lub </w:t>
      </w:r>
      <w:r w:rsidR="009235B2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są </w:t>
      </w:r>
      <w:r w:rsidR="009E5C6D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skierowane przeciwko konkretnej osobie poszkodowanej</w:t>
      </w:r>
      <w:r w:rsidR="005F33C3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0F6A4F97" w14:textId="5F9103B4" w:rsidR="009E5C6D" w:rsidRPr="00763D74" w:rsidRDefault="00E81055" w:rsidP="00763D74">
      <w:pPr>
        <w:suppressAutoHyphens/>
        <w:spacing w:before="60" w:after="0"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2)</w:t>
      </w:r>
      <w:r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9E5C6D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działania lub zachowania są długotrwałe i uporczywe</w:t>
      </w:r>
      <w:r w:rsidR="005F33C3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7C7C0CA6" w14:textId="594809C6" w:rsidR="009E5C6D" w:rsidRPr="00763D74" w:rsidRDefault="00E81055" w:rsidP="00763D74">
      <w:pPr>
        <w:suppressAutoHyphens/>
        <w:spacing w:before="60" w:after="0"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3)</w:t>
      </w:r>
      <w:r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9E5C6D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działania lub zachowania polegają na nękaniu lub zastraszaniu</w:t>
      </w:r>
      <w:r w:rsidR="005F33C3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3DFE305E" w14:textId="3BABD4A9" w:rsidR="009E5C6D" w:rsidRPr="00763D74" w:rsidRDefault="00E81055" w:rsidP="00763D74">
      <w:pPr>
        <w:suppressAutoHyphens/>
        <w:spacing w:before="60" w:after="0"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4)</w:t>
      </w:r>
      <w:r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9E5C6D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celem oddziaływania jest poniżenie lub ośmieszenie konkretnej osoby, odizolowanie jej lub wyeliminowanie z zespołu</w:t>
      </w:r>
      <w:r w:rsidR="005F33C3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5B926DEC" w14:textId="4317D6AF" w:rsidR="009E5C6D" w:rsidRPr="00763D74" w:rsidRDefault="00E81055" w:rsidP="00763D74">
      <w:pPr>
        <w:suppressAutoHyphens/>
        <w:spacing w:before="60" w:after="0"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5)</w:t>
      </w:r>
      <w:r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9E5C6D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w efekcie prowadzonych działań u osoby poszkodowanej występuje</w:t>
      </w:r>
      <w:r w:rsidR="0008512D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, lub ma</w:t>
      </w:r>
      <w:r w:rsidR="001665D5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 celu występować</w:t>
      </w:r>
      <w:r w:rsidR="009E5C6D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zaniżona ocena przydatności</w:t>
      </w:r>
      <w:r w:rsidR="00031164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zawodowej</w:t>
      </w:r>
      <w:r w:rsidR="009E5C6D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poczucie poniżenia czy ośmieszenia albo odizolowanie lub wyeliminowanie </w:t>
      </w:r>
      <w:r w:rsidR="009235B2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jej</w:t>
      </w:r>
      <w:r w:rsidR="009E5C6D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zespołu</w:t>
      </w:r>
      <w:r w:rsidR="00031164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współpracowników</w:t>
      </w:r>
      <w:r w:rsidR="009E5C6D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45A6854E" w14:textId="099C56A8" w:rsidR="00806FC8" w:rsidRPr="008E7F71" w:rsidRDefault="00806FC8" w:rsidP="008E7F7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7F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 11</w:t>
      </w:r>
    </w:p>
    <w:p w14:paraId="6F6DCD04" w14:textId="77777777" w:rsidR="006119A6" w:rsidRPr="00763D74" w:rsidRDefault="006119A6" w:rsidP="00C839E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63D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Zgłoszenia do komisji do spraw przeciwdziałania dyskryminacji i </w:t>
      </w:r>
      <w:proofErr w:type="spellStart"/>
      <w:r w:rsidRPr="00763D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mobbingowi</w:t>
      </w:r>
      <w:proofErr w:type="spellEnd"/>
    </w:p>
    <w:p w14:paraId="3776F89D" w14:textId="580CC88A" w:rsidR="00585CBD" w:rsidRPr="008B6442" w:rsidRDefault="006119A6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1" w:name="_Hlk143801881"/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="00273BC3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585CBD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Pracownikowi, który uważa, ż</w:t>
      </w:r>
      <w:r w:rsidR="003C47EB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="00585CBD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zachowanie wobec jego osoby</w:t>
      </w:r>
      <w:r w:rsidR="004A6B14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585CBD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lub wobec innych osób było formą dyskryminacji, w tym molestowania lub </w:t>
      </w:r>
      <w:proofErr w:type="spellStart"/>
      <w:r w:rsidR="00585CBD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mobbingu</w:t>
      </w:r>
      <w:proofErr w:type="spellEnd"/>
      <w:r w:rsidR="00585CBD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przysługuje prawo </w:t>
      </w:r>
      <w:r w:rsidR="003C47EB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 </w:t>
      </w:r>
      <w:r w:rsidR="00585CBD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złożenia zgłoszenia do Komisji za pośrednictwem właściwego Pełnomocnika.</w:t>
      </w:r>
      <w:r w:rsidR="00C948BC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</w:t>
      </w:r>
      <w:r w:rsidR="00585CBD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racownik może </w:t>
      </w:r>
      <w:r w:rsidR="00064DAA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również </w:t>
      </w:r>
      <w:r w:rsidR="00585CBD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zwrócić </w:t>
      </w:r>
      <w:r w:rsidR="00B43E94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się</w:t>
      </w:r>
      <w:r w:rsidR="000A7A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85CBD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 w:rsidR="000A7A90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="00585CBD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pośrednictwo do:</w:t>
      </w:r>
    </w:p>
    <w:p w14:paraId="62B56DE7" w14:textId="1651B6DE" w:rsidR="00585CBD" w:rsidRPr="00763D74" w:rsidRDefault="006119A6" w:rsidP="00763D74">
      <w:pPr>
        <w:suppressAutoHyphens/>
        <w:spacing w:before="60" w:after="0"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1)</w:t>
      </w:r>
      <w:r w:rsidR="00273BC3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585CBD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Pełnomocnika </w:t>
      </w:r>
      <w:r w:rsidR="00EA04AF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powoła</w:t>
      </w:r>
      <w:r w:rsidR="00FE7DBD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nego dla</w:t>
      </w:r>
      <w:r w:rsidR="00585CBD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innej jednostki organizacyjnej</w:t>
      </w:r>
      <w:r w:rsidR="00695E37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5E0F6334" w14:textId="57E10D35" w:rsidR="00585CBD" w:rsidRPr="00763D74" w:rsidRDefault="006119A6" w:rsidP="00763D74">
      <w:pPr>
        <w:suppressAutoHyphens/>
        <w:spacing w:before="60" w:after="0"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2)</w:t>
      </w:r>
      <w:r w:rsidR="00273BC3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585CBD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społecznego inspektora pracy;</w:t>
      </w:r>
    </w:p>
    <w:p w14:paraId="140C796D" w14:textId="6FC48AAF" w:rsidR="00585CBD" w:rsidRPr="00763D74" w:rsidRDefault="006119A6" w:rsidP="00763D74">
      <w:pPr>
        <w:suppressAutoHyphens/>
        <w:spacing w:before="60" w:after="0"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3)</w:t>
      </w:r>
      <w:r w:rsidR="00273BC3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585CBD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związków zawodowych działających w Politechnice Łódzkiej;</w:t>
      </w:r>
    </w:p>
    <w:p w14:paraId="644BDCAC" w14:textId="62095302" w:rsidR="00585CBD" w:rsidRPr="00763D74" w:rsidRDefault="006119A6" w:rsidP="00763D74">
      <w:pPr>
        <w:suppressAutoHyphens/>
        <w:spacing w:before="60" w:after="0"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4)</w:t>
      </w:r>
      <w:r w:rsidR="00273BC3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585CBD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bezpośredniego przełożonego;</w:t>
      </w:r>
    </w:p>
    <w:p w14:paraId="028B7C60" w14:textId="1AC26240" w:rsidR="00585CBD" w:rsidRPr="00763D74" w:rsidRDefault="006119A6" w:rsidP="00763D74">
      <w:pPr>
        <w:suppressAutoHyphens/>
        <w:spacing w:before="60" w:after="0"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5)</w:t>
      </w:r>
      <w:r w:rsidR="00273BC3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585CBD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kierownika jednostki organizacyjnej, w której jest zatrudniony;</w:t>
      </w:r>
    </w:p>
    <w:p w14:paraId="42781A8F" w14:textId="5366A6EE" w:rsidR="00585CBD" w:rsidRPr="00763D74" w:rsidRDefault="006119A6" w:rsidP="00763D74">
      <w:pPr>
        <w:suppressAutoHyphens/>
        <w:spacing w:before="60" w:after="0"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6)</w:t>
      </w:r>
      <w:r w:rsidR="00273BC3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585CBD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pracownika Centrum Zarządzania Kapitałem Ludzkim</w:t>
      </w:r>
      <w:r w:rsidR="000747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85CBD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zajmując</w:t>
      </w:r>
      <w:r w:rsidR="00695E37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ego</w:t>
      </w:r>
      <w:r w:rsidR="00585CBD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się problematyką równościową.</w:t>
      </w:r>
    </w:p>
    <w:bookmarkEnd w:id="11"/>
    <w:p w14:paraId="48A1C1E0" w14:textId="77777777" w:rsidR="00CB07E0" w:rsidRDefault="00CB07E0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14:paraId="1AE3C761" w14:textId="1D0E4CB7" w:rsidR="00CB1048" w:rsidRPr="008B6442" w:rsidRDefault="006119A6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2.</w:t>
      </w:r>
      <w:r w:rsidR="00273BC3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6B09BD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Osoba świadcząca pracę na podstawie umowy cywilnoprawnej, która uważa, że zachowanie wobec niej lub wobec innych osób było formą dyskryminacji, w tym molestowania lub </w:t>
      </w:r>
      <w:proofErr w:type="spellStart"/>
      <w:r w:rsidR="006B09BD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mobbingu</w:t>
      </w:r>
      <w:proofErr w:type="spellEnd"/>
      <w:r w:rsidR="006B09BD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przysługuje prawo </w:t>
      </w:r>
      <w:r w:rsidR="003C47EB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 </w:t>
      </w:r>
      <w:r w:rsidR="006B09BD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złożenia zgłoszenia do Komisji za pośrednictwem Pełnomocnika lub zleceniodawcy.</w:t>
      </w:r>
    </w:p>
    <w:p w14:paraId="4BE4E847" w14:textId="5E7D221E" w:rsidR="0010519A" w:rsidRPr="008B6442" w:rsidRDefault="006119A6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 w:rsidR="00273BC3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10519A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Zgłoszenie, o którym mowa </w:t>
      </w:r>
      <w:r w:rsidR="00A0520A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ust. 1 </w:t>
      </w:r>
      <w:r w:rsidR="00B90887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i</w:t>
      </w:r>
      <w:r w:rsidR="00A0520A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</w:t>
      </w:r>
      <w:r w:rsidR="0010519A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13356C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ma postać wypełnionej Karty zgłoszenia opatrzonej własnoręcznym podpisem przez osobę zgłaszającą, do której należy dołączyć podpisaną Klauzulę informacyjną. Wzory Karty zgłoszenia oraz Klauzuli informacyjnej stanowią odpowiednio</w:t>
      </w:r>
      <w:r w:rsidR="00375776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0519A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załącznik nr 2 i załącznik nr 3 do niniejszego dokumentu</w:t>
      </w:r>
      <w:r w:rsidR="00585CBD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4C3EFDBE" w14:textId="328975E8" w:rsidR="00AE2D98" w:rsidRPr="008B6442" w:rsidRDefault="006119A6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4.</w:t>
      </w:r>
      <w:r w:rsidR="00273BC3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AE2D98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Skorzystanie z uprawnienia do złożenia zgłoszenia w żaden sposób nie wyłącza prawa do dochodzenia ochrony prawnej na podstawie obowiązujących przepisów prawa. Użycie środków ochrony prawnej nie jest w żaden sposób uzależnione od wcześniejszego zastosowania postanowień niniejszego dokumentu.</w:t>
      </w:r>
    </w:p>
    <w:p w14:paraId="12151C91" w14:textId="15161B38" w:rsidR="00806FC8" w:rsidRPr="008E7F71" w:rsidRDefault="00806FC8" w:rsidP="008E7F7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7F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 12</w:t>
      </w:r>
    </w:p>
    <w:p w14:paraId="742BD7C9" w14:textId="77777777" w:rsidR="00273BC3" w:rsidRPr="00763D74" w:rsidRDefault="00273BC3" w:rsidP="00CB07E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63D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Konsekwencje uznania zgłoszenia za zasadne</w:t>
      </w:r>
    </w:p>
    <w:p w14:paraId="5F184B31" w14:textId="6B59A915" w:rsidR="00212C2A" w:rsidRPr="008B6442" w:rsidRDefault="00ED56A6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2" w:name="_Hlk148705702"/>
      <w:bookmarkStart w:id="13" w:name="_Hlk147308567"/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FC1974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razie uznania zgłoszenia za zasadne, w przypadku </w:t>
      </w:r>
      <w:r w:rsidR="00A5194A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ob</w:t>
      </w:r>
      <w:r w:rsidR="00FC1974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win</w:t>
      </w:r>
      <w:r w:rsidR="00A5194A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ione</w:t>
      </w:r>
      <w:r w:rsidR="00FC1974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go pracownika niebędącego nauczycielem akademickim</w:t>
      </w:r>
      <w:r w:rsidR="00E41880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FC1974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13B8B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Komisja niezwłocznie po podpisaniu </w:t>
      </w:r>
      <w:r w:rsidR="00FC1974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opinii</w:t>
      </w:r>
      <w:r w:rsidR="00D47684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FC1974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13B8B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przekazuje </w:t>
      </w:r>
      <w:r w:rsidR="00FC1974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ją</w:t>
      </w:r>
      <w:r w:rsidR="00B76F83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F7583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Rektor</w:t>
      </w:r>
      <w:r w:rsidR="003732B0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owi</w:t>
      </w:r>
      <w:r w:rsidR="00AF7583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212C2A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który może zastosować karę porządkową (upomnienie, naganę) lub inne sankcje przewidziane przepisami Kodeksu pracy.</w:t>
      </w:r>
    </w:p>
    <w:p w14:paraId="44D9C3D1" w14:textId="1422B80D" w:rsidR="009A3BAD" w:rsidRPr="008B6442" w:rsidRDefault="00ED56A6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2.</w:t>
      </w: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33361F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W razie uznania zgłoszenia za zasadne</w:t>
      </w:r>
      <w:r w:rsidR="009A3BAD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33361F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przypadku </w:t>
      </w:r>
      <w:r w:rsidR="00A5194A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obwinionego</w:t>
      </w:r>
      <w:r w:rsidR="0033361F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pracownika zatrudnionego na stanowisku nauczyciela akademickiego, </w:t>
      </w:r>
      <w:r w:rsidR="00FC1974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Komisja niezwłocznie po podpisaniu opinii przekazuje ją Rektorowi</w:t>
      </w:r>
      <w:r w:rsidR="0033361F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135D09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Dalszy t</w:t>
      </w:r>
      <w:r w:rsidR="0033361F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ryb postępowania </w:t>
      </w:r>
      <w:r w:rsidR="00FB03B7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jest </w:t>
      </w:r>
      <w:r w:rsidR="0033361F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określony w dziale VII </w:t>
      </w:r>
      <w:r w:rsidR="00DD5934">
        <w:rPr>
          <w:rFonts w:ascii="Times New Roman" w:eastAsia="Times New Roman" w:hAnsi="Times New Roman" w:cs="Times New Roman"/>
          <w:sz w:val="24"/>
          <w:szCs w:val="24"/>
          <w:lang w:eastAsia="zh-CN"/>
        </w:rPr>
        <w:t>U</w:t>
      </w:r>
      <w:r w:rsidR="0033361F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stawy „Odpowiedzialność dyscyplinarna”.</w:t>
      </w:r>
    </w:p>
    <w:p w14:paraId="77C4281F" w14:textId="62DED6BC" w:rsidR="00FC1974" w:rsidRPr="008B6442" w:rsidRDefault="00ED56A6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FC1974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przypadku uznania </w:t>
      </w:r>
      <w:r w:rsidR="00FB03B7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zgłoszenia</w:t>
      </w:r>
      <w:r w:rsidR="00FC1974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 zasadn</w:t>
      </w:r>
      <w:r w:rsidR="00FB03B7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="00FC1974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Rektor podejmuje działania zmierzające do wyeliminowania stwierdzonych nieprawidłowości i przeciwdziałania ich powtórzeniu się, a także do udzielenia pomocy poszkodowanemu pracownikowi.</w:t>
      </w:r>
    </w:p>
    <w:p w14:paraId="48669250" w14:textId="19E0D200" w:rsidR="00FC1974" w:rsidRPr="008B6442" w:rsidRDefault="00ED56A6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4.</w:t>
      </w: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0B73C5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wniosek poszkodowanego pracownika lub za jego zgodą Rektor może </w:t>
      </w:r>
      <w:r w:rsidR="00FC1974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zmienić </w:t>
      </w:r>
      <w:r w:rsidR="000B73C5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mu </w:t>
      </w:r>
      <w:r w:rsidR="00FC1974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warunki pracy, w tym miejsce jej wykonywania bądź w inny sposób zapobiec bezpośrednim kontaktom poszkodowanego ze sprawcą.</w:t>
      </w:r>
    </w:p>
    <w:p w14:paraId="398D401A" w14:textId="60E50C76" w:rsidR="00C71455" w:rsidRPr="008B6442" w:rsidRDefault="00ED56A6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5.</w:t>
      </w: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71455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Odpowiedzialności, o której mowa w ust. </w:t>
      </w:r>
      <w:r w:rsidR="006F702D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9A3BAD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53AD0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i</w:t>
      </w:r>
      <w:r w:rsidR="009A3BAD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F702D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C71455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, podlegają również osoby, które bezpodstawnie pomawiają o dokonywanie wymienionych nadużyć.</w:t>
      </w:r>
    </w:p>
    <w:p w14:paraId="782EA18E" w14:textId="11F00412" w:rsidR="001E1329" w:rsidRPr="008B6442" w:rsidRDefault="00ED56A6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6.</w:t>
      </w: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71455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W przypadku molestowania seksualnego niezależnie od odpowiedzialności, o której mowa w</w:t>
      </w:r>
      <w:r w:rsidR="000835EB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="00C71455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ust.</w:t>
      </w:r>
      <w:r w:rsidR="000835EB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="006F702D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7A4C86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="00453AD0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i</w:t>
      </w:r>
      <w:r w:rsidR="00BE633A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F702D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C71455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, Politechnika Łódzka, zgodnie z obowiązującymi przepisami, w szczególności Kodeksu karnego, może złożyć zawiadomienie o możliwości popełnienia przestępstwa lub udzielić pomocy w</w:t>
      </w:r>
      <w:r w:rsidR="003C0E68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="00C71455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złożeniu takiego zawiadomienia.</w:t>
      </w:r>
      <w:bookmarkEnd w:id="12"/>
      <w:bookmarkEnd w:id="13"/>
    </w:p>
    <w:p w14:paraId="3FB7E32E" w14:textId="68A833FE" w:rsidR="00207022" w:rsidRPr="00074767" w:rsidRDefault="00207022" w:rsidP="00207022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4767">
        <w:rPr>
          <w:rFonts w:ascii="Times New Roman" w:hAnsi="Times New Roman" w:cs="Times New Roman"/>
          <w:sz w:val="24"/>
          <w:szCs w:val="24"/>
        </w:rPr>
        <w:t>Rozdział 3</w:t>
      </w:r>
    </w:p>
    <w:p w14:paraId="466C6D89" w14:textId="6EA97F84" w:rsidR="00207022" w:rsidRPr="0077588A" w:rsidRDefault="004952E1" w:rsidP="0020702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</w:pPr>
      <w:r w:rsidRPr="0077588A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t xml:space="preserve">POSTANOWIENIA </w:t>
      </w:r>
      <w:r w:rsidR="00A16705" w:rsidRPr="0077588A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t xml:space="preserve">WEWNĘTRZNYCH </w:t>
      </w:r>
      <w:r w:rsidR="00207022" w:rsidRPr="0077588A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t>POLITYK ANTYDYSKRYMINACYJN</w:t>
      </w:r>
      <w:r w:rsidR="000A430C" w:rsidRPr="0077588A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t>EJ</w:t>
      </w:r>
      <w:r w:rsidR="00207022" w:rsidRPr="0077588A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t xml:space="preserve"> I</w:t>
      </w:r>
      <w:r w:rsidR="000A430C" w:rsidRPr="0077588A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t> </w:t>
      </w:r>
      <w:r w:rsidR="00207022" w:rsidRPr="0077588A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t>ANTYMOBBINGOW</w:t>
      </w:r>
      <w:r w:rsidR="000A430C" w:rsidRPr="0077588A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t xml:space="preserve">EJ DOTYCZĄCE </w:t>
      </w:r>
      <w:r w:rsidR="00207022" w:rsidRPr="0077588A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t>DOKTORANTÓW I STUDENTÓW POLITECHNIKI ŁÓDZKIEJ</w:t>
      </w:r>
    </w:p>
    <w:p w14:paraId="027C4D03" w14:textId="6549E26F" w:rsidR="00806FC8" w:rsidRPr="008E7F71" w:rsidRDefault="00806FC8" w:rsidP="008E7F7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7F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 1</w:t>
      </w:r>
      <w:r w:rsidR="00DF19EF" w:rsidRPr="008E7F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</w:p>
    <w:p w14:paraId="2362ADEF" w14:textId="77777777" w:rsidR="00013BDE" w:rsidRPr="00763D74" w:rsidRDefault="00013BDE" w:rsidP="00CB07E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63D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Dyskryminacja</w:t>
      </w:r>
    </w:p>
    <w:p w14:paraId="77A7ED4B" w14:textId="43EC6B3E" w:rsidR="006D2D49" w:rsidRPr="008B6442" w:rsidRDefault="00E81055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00449C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Doktoranci i studenci Politechniki Łódzkiej</w:t>
      </w:r>
      <w:r w:rsidR="00CB1048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mają prawo do równego traktowania w zakresie korzystania ze swoich praw wyrażonych w wewnętrznych aktach normatywnych Uczelni, wyrażania swoich opinii, korzystania z infrastruktury na zasadach ustalonych przez władze Uczelni</w:t>
      </w:r>
      <w:r w:rsidR="00F21AEC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oraz do</w:t>
      </w:r>
      <w:r w:rsidR="00CB1048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uczestniczenia w</w:t>
      </w:r>
      <w:r w:rsidR="00BF0A8C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B1048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życiu społecznym i kulturalnym Uczelni, w szczególności bez względu na płeć, wiek, niepełnosprawność, rasę, religię, narodowość, przekonania polityczne, przynależność związkową, pochodzenie etniczne, wyznanie, orientację seksualną czy tożsamość płciową, okres</w:t>
      </w:r>
      <w:r w:rsidR="00447F3D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CB1048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wymiar lub formę zatrudnienia.</w:t>
      </w:r>
    </w:p>
    <w:p w14:paraId="3CC9A55D" w14:textId="59071D06" w:rsidR="00CB1048" w:rsidRPr="008B6442" w:rsidRDefault="00E81055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2.</w:t>
      </w: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B1048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Niedopuszczalne jest stosowanie wszelkich form niesprawiedliwego i nieobiektywnego traktowania wyrażonego poprzez:</w:t>
      </w:r>
    </w:p>
    <w:p w14:paraId="4B5D09C0" w14:textId="753445E1" w:rsidR="006D2D49" w:rsidRPr="00763D74" w:rsidRDefault="00E81055" w:rsidP="00763D74">
      <w:pPr>
        <w:suppressAutoHyphens/>
        <w:spacing w:before="60" w:after="0"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1)</w:t>
      </w:r>
      <w:r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B1048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dyskryminację bezpośrednią;</w:t>
      </w:r>
    </w:p>
    <w:p w14:paraId="6244E35D" w14:textId="7169D095" w:rsidR="006D2D49" w:rsidRPr="00763D74" w:rsidRDefault="00E81055" w:rsidP="00763D74">
      <w:pPr>
        <w:suppressAutoHyphens/>
        <w:spacing w:before="60" w:after="0"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2)</w:t>
      </w:r>
      <w:r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B1048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dyskryminację pośrednią.</w:t>
      </w:r>
    </w:p>
    <w:p w14:paraId="53C7C07A" w14:textId="5FDAF9D8" w:rsidR="006D2D49" w:rsidRPr="008B6442" w:rsidRDefault="00E81055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B1048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Rekrutacja </w:t>
      </w:r>
      <w:r w:rsidR="00F21AEC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jest </w:t>
      </w:r>
      <w:r w:rsidR="00CB1048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przeprowadzana w sposób otwarty, przejrzysty i merytoryczny, przeciwdziałający dyskryminowaniu kandydatów.</w:t>
      </w:r>
    </w:p>
    <w:p w14:paraId="4F9A7A36" w14:textId="4653F66A" w:rsidR="00CB1048" w:rsidRPr="008B6442" w:rsidRDefault="00E81055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4.</w:t>
      </w: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B1048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Studenci i doktoranci mają prawo w szczególności do:</w:t>
      </w:r>
    </w:p>
    <w:p w14:paraId="5000F940" w14:textId="2F0A573C" w:rsidR="009B7873" w:rsidRPr="00763D74" w:rsidRDefault="00E81055" w:rsidP="00763D74">
      <w:pPr>
        <w:suppressAutoHyphens/>
        <w:spacing w:before="60" w:after="0"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1)</w:t>
      </w:r>
      <w:r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B1048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sprawiedliwej oceny postępów w nauce;</w:t>
      </w:r>
    </w:p>
    <w:p w14:paraId="528BA62F" w14:textId="3AC15557" w:rsidR="009B7873" w:rsidRPr="00763D74" w:rsidRDefault="00E81055" w:rsidP="00763D74">
      <w:pPr>
        <w:suppressAutoHyphens/>
        <w:spacing w:before="60" w:after="0"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2)</w:t>
      </w:r>
      <w:r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B1048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opieki naukowej ze strony opiekuna lub promotora zapewniającego bezpieczne, wolne od dyskryminacji i konfliktów środowisko badawcze;</w:t>
      </w:r>
    </w:p>
    <w:p w14:paraId="200A3062" w14:textId="25F3BB74" w:rsidR="009B7873" w:rsidRPr="00763D74" w:rsidRDefault="00E81055" w:rsidP="00763D74">
      <w:pPr>
        <w:suppressAutoHyphens/>
        <w:spacing w:before="60" w:after="0"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3)</w:t>
      </w:r>
      <w:r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B1048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nagród i wyróżnień przyznawanych na podstawie sprawiedliwych i przejrzystych kryteriów;</w:t>
      </w:r>
    </w:p>
    <w:p w14:paraId="46B02722" w14:textId="1F03B6FE" w:rsidR="00CB1048" w:rsidRPr="00763D74" w:rsidRDefault="00E81055" w:rsidP="00763D74">
      <w:pPr>
        <w:suppressAutoHyphens/>
        <w:spacing w:before="60" w:after="0"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4)</w:t>
      </w:r>
      <w:r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B1048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równego i opartego na sprawiedliwych kryteriach </w:t>
      </w:r>
      <w:r w:rsidR="001E2197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dostępu do staży i stypendiów naukowych, wyjazdów w ramach programów europejskich oraz udziału w projektach badawczych</w:t>
      </w:r>
      <w:r w:rsidR="00874DA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0F600E6C" w14:textId="0AD623D7" w:rsidR="00806FC8" w:rsidRPr="008E7F71" w:rsidRDefault="00806FC8" w:rsidP="008E7F7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7F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 1</w:t>
      </w:r>
      <w:r w:rsidR="00DF19EF" w:rsidRPr="008E7F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</w:p>
    <w:p w14:paraId="2BF93766" w14:textId="707AEAE3" w:rsidR="00013BDE" w:rsidRPr="00763D74" w:rsidRDefault="00013BDE" w:rsidP="00CB07E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63D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Molestowanie i molestowanie seksualne</w:t>
      </w:r>
    </w:p>
    <w:p w14:paraId="7033E412" w14:textId="0CD3E077" w:rsidR="006D2D49" w:rsidRPr="008B6442" w:rsidRDefault="006E017F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B1048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Molestowanie i molestowanie seksualne są przejawami dyskryminacji.</w:t>
      </w:r>
    </w:p>
    <w:p w14:paraId="743D8E6C" w14:textId="40F607F8" w:rsidR="006D2D49" w:rsidRPr="008B6442" w:rsidRDefault="006E017F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2.</w:t>
      </w: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B1048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Działania lub zachowania noszące znamiona molestowania lub molestowania seksualnego nie są w</w:t>
      </w: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="00CB1048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żaden sposób tolerowane w Politechnice Łódzkiej.</w:t>
      </w:r>
    </w:p>
    <w:p w14:paraId="1AAAF140" w14:textId="7E0EB9F3" w:rsidR="00CB3672" w:rsidRPr="008B6442" w:rsidRDefault="006E017F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B1048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Bezpodstawne pomawianie o molestowanie lub molestowanie seksualne jest zabronione.</w:t>
      </w:r>
    </w:p>
    <w:p w14:paraId="2734A5C6" w14:textId="5D9C70CC" w:rsidR="00806FC8" w:rsidRPr="008E7F71" w:rsidRDefault="00806FC8" w:rsidP="008E7F7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7F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 1</w:t>
      </w:r>
      <w:r w:rsidR="00DF19EF" w:rsidRPr="008E7F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</w:p>
    <w:p w14:paraId="1BFF607A" w14:textId="77777777" w:rsidR="00013BDE" w:rsidRPr="00763D74" w:rsidRDefault="00013BDE" w:rsidP="00CB07E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63D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Działania o charakterze </w:t>
      </w:r>
      <w:proofErr w:type="spellStart"/>
      <w:r w:rsidRPr="00763D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mobbingowym</w:t>
      </w:r>
      <w:proofErr w:type="spellEnd"/>
    </w:p>
    <w:p w14:paraId="62D1C393" w14:textId="7F9D01FB" w:rsidR="00D80DB7" w:rsidRPr="008B6442" w:rsidRDefault="00DD70B8" w:rsidP="00540F3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442">
        <w:rPr>
          <w:rFonts w:ascii="Times New Roman" w:eastAsia="Times New Roman" w:hAnsi="Times New Roman" w:cs="Times New Roman"/>
          <w:sz w:val="24"/>
          <w:szCs w:val="24"/>
          <w:lang w:eastAsia="pl-PL"/>
        </w:rPr>
        <w:t>Aby uznać</w:t>
      </w:r>
      <w:r w:rsidR="007875D8" w:rsidRPr="008B6442"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="00F64793" w:rsidRPr="008B6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3F01" w:rsidRPr="008B6442">
        <w:rPr>
          <w:rFonts w:ascii="Times New Roman" w:eastAsia="Times New Roman" w:hAnsi="Times New Roman" w:cs="Times New Roman"/>
          <w:sz w:val="24"/>
          <w:szCs w:val="24"/>
          <w:lang w:eastAsia="pl-PL"/>
        </w:rPr>
        <w:t>doktorant lub student</w:t>
      </w:r>
      <w:r w:rsidRPr="008B6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75D8" w:rsidRPr="008B6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padł ofiarą </w:t>
      </w:r>
      <w:r w:rsidRPr="008B6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działań </w:t>
      </w:r>
      <w:r w:rsidR="00E86489" w:rsidRPr="008B6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charakterze </w:t>
      </w:r>
      <w:proofErr w:type="spellStart"/>
      <w:r w:rsidR="00E86489" w:rsidRPr="008B6442">
        <w:rPr>
          <w:rFonts w:ascii="Times New Roman" w:eastAsia="Times New Roman" w:hAnsi="Times New Roman" w:cs="Times New Roman"/>
          <w:sz w:val="24"/>
          <w:szCs w:val="24"/>
          <w:lang w:eastAsia="pl-PL"/>
        </w:rPr>
        <w:t>mobbingowym</w:t>
      </w:r>
      <w:proofErr w:type="spellEnd"/>
      <w:r w:rsidRPr="008B6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875D8" w:rsidRPr="008B6442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</w:t>
      </w:r>
      <w:r w:rsidR="006F702D" w:rsidRPr="008B6442">
        <w:rPr>
          <w:rFonts w:ascii="Times New Roman" w:eastAsia="Times New Roman" w:hAnsi="Times New Roman" w:cs="Times New Roman"/>
          <w:sz w:val="24"/>
          <w:szCs w:val="24"/>
          <w:lang w:eastAsia="pl-PL"/>
        </w:rPr>
        <w:t>ykazać</w:t>
      </w:r>
      <w:r w:rsidR="007875D8" w:rsidRPr="008B6442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doszło do zachowa</w:t>
      </w:r>
      <w:r w:rsidR="009B6EC0" w:rsidRPr="008B6442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="007875D8" w:rsidRPr="008B6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4925" w:rsidRPr="008B6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można uznać za działania o charakterze </w:t>
      </w:r>
      <w:proofErr w:type="spellStart"/>
      <w:r w:rsidR="002F4925" w:rsidRPr="008B6442">
        <w:rPr>
          <w:rFonts w:ascii="Times New Roman" w:eastAsia="Times New Roman" w:hAnsi="Times New Roman" w:cs="Times New Roman"/>
          <w:sz w:val="24"/>
          <w:szCs w:val="24"/>
          <w:lang w:eastAsia="pl-PL"/>
        </w:rPr>
        <w:t>mobbingowym</w:t>
      </w:r>
      <w:proofErr w:type="spellEnd"/>
      <w:r w:rsidR="002F4925" w:rsidRPr="008B6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wykazu Heinza </w:t>
      </w:r>
      <w:proofErr w:type="spellStart"/>
      <w:r w:rsidR="002F4925" w:rsidRPr="008B6442">
        <w:rPr>
          <w:rFonts w:ascii="Times New Roman" w:eastAsia="Times New Roman" w:hAnsi="Times New Roman" w:cs="Times New Roman"/>
          <w:sz w:val="24"/>
          <w:szCs w:val="24"/>
          <w:lang w:eastAsia="pl-PL"/>
        </w:rPr>
        <w:t>Leymanna</w:t>
      </w:r>
      <w:proofErr w:type="spellEnd"/>
      <w:r w:rsidR="00F459FD" w:rsidRPr="008B64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80DB7" w:rsidRPr="008B6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1A31" w:rsidRPr="008B6442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uwzględnia 45 podstawowych działań</w:t>
      </w:r>
      <w:r w:rsidR="009F4947" w:rsidRPr="008B6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1A31" w:rsidRPr="008B644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835EB" w:rsidRPr="008B6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1A31" w:rsidRPr="008B6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charakterze </w:t>
      </w:r>
      <w:proofErr w:type="spellStart"/>
      <w:r w:rsidR="00861A31" w:rsidRPr="008B6442">
        <w:rPr>
          <w:rFonts w:ascii="Times New Roman" w:eastAsia="Times New Roman" w:hAnsi="Times New Roman" w:cs="Times New Roman"/>
          <w:sz w:val="24"/>
          <w:szCs w:val="24"/>
          <w:lang w:eastAsia="pl-PL"/>
        </w:rPr>
        <w:t>mobbingowym</w:t>
      </w:r>
      <w:proofErr w:type="spellEnd"/>
      <w:r w:rsidR="00861A31" w:rsidRPr="008B6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podzielonych według pięciu kryteriów</w:t>
      </w:r>
      <w:r w:rsidR="00D936E5" w:rsidRPr="008B644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9D77EF5" w14:textId="2FB9E873" w:rsidR="00F149A9" w:rsidRPr="00763D74" w:rsidRDefault="00013BDE" w:rsidP="00540F37">
      <w:pPr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D74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9F4947" w:rsidRPr="00763D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80DB7" w:rsidRPr="00763D74">
        <w:rPr>
          <w:rFonts w:ascii="Times New Roman" w:eastAsia="Times New Roman" w:hAnsi="Times New Roman" w:cs="Times New Roman"/>
          <w:sz w:val="24"/>
          <w:szCs w:val="24"/>
          <w:lang w:eastAsia="pl-PL"/>
        </w:rPr>
        <w:t>jakość kontaktów interpersonalnych</w:t>
      </w:r>
      <w:r w:rsidR="005A20B4" w:rsidRPr="00763D74">
        <w:rPr>
          <w:rFonts w:ascii="Times New Roman" w:eastAsia="Times New Roman" w:hAnsi="Times New Roman" w:cs="Times New Roman"/>
          <w:sz w:val="24"/>
          <w:szCs w:val="24"/>
          <w:lang w:eastAsia="pl-PL"/>
        </w:rPr>
        <w:t> – </w:t>
      </w:r>
      <w:r w:rsidR="00D80DB7" w:rsidRPr="00763D7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oddziaływania zaburzające możliwości komunikowania się np. poprzez ograniczanie wypowiadania się, przerywanie wypowiedzi, krzyki, podnoszenie głosu, pogróżki, upokarzające gesty i</w:t>
      </w:r>
      <w:r w:rsidR="00860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0DB7" w:rsidRPr="00763D74">
        <w:rPr>
          <w:rFonts w:ascii="Times New Roman" w:eastAsia="Times New Roman" w:hAnsi="Times New Roman" w:cs="Times New Roman"/>
          <w:sz w:val="24"/>
          <w:szCs w:val="24"/>
          <w:lang w:eastAsia="pl-PL"/>
        </w:rPr>
        <w:t>spojrzenia, różnego rodzaju aluzje</w:t>
      </w:r>
      <w:r w:rsidR="00453AD0" w:rsidRPr="00763D7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2FCFA51" w14:textId="60603DD9" w:rsidR="00F149A9" w:rsidRPr="00763D74" w:rsidRDefault="00013BDE" w:rsidP="00540F37">
      <w:pPr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D74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9F4947" w:rsidRPr="00763D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52ECF" w:rsidRPr="00763D7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80DB7" w:rsidRPr="00763D74">
        <w:rPr>
          <w:rFonts w:ascii="Times New Roman" w:eastAsia="Times New Roman" w:hAnsi="Times New Roman" w:cs="Times New Roman"/>
          <w:sz w:val="24"/>
          <w:szCs w:val="24"/>
          <w:lang w:eastAsia="pl-PL"/>
        </w:rPr>
        <w:t>zolacja społeczna</w:t>
      </w:r>
      <w:r w:rsidR="005A20B4" w:rsidRPr="00763D74">
        <w:rPr>
          <w:rFonts w:ascii="Times New Roman" w:eastAsia="Times New Roman" w:hAnsi="Times New Roman" w:cs="Times New Roman"/>
          <w:sz w:val="24"/>
          <w:szCs w:val="24"/>
          <w:lang w:eastAsia="pl-PL"/>
        </w:rPr>
        <w:t> – </w:t>
      </w:r>
      <w:r w:rsidR="00D80DB7" w:rsidRPr="00763D7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oddziaływania zaburzające stosunki społeczne</w:t>
      </w:r>
      <w:r w:rsidR="00AE50DE" w:rsidRPr="00763D7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80DB7" w:rsidRPr="00763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np.: unikanie rozmów</w:t>
      </w:r>
      <w:r w:rsidR="009F4947" w:rsidRPr="00763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0DB7" w:rsidRPr="00763D7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45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0DB7" w:rsidRPr="00763D74">
        <w:rPr>
          <w:rFonts w:ascii="Times New Roman" w:eastAsia="Times New Roman" w:hAnsi="Times New Roman" w:cs="Times New Roman"/>
          <w:sz w:val="24"/>
          <w:szCs w:val="24"/>
          <w:lang w:eastAsia="pl-PL"/>
        </w:rPr>
        <w:t>ofiarą, zakaz kontaktów i</w:t>
      </w:r>
      <w:r w:rsidR="009F4947" w:rsidRPr="00763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0DB7" w:rsidRPr="00763D74">
        <w:rPr>
          <w:rFonts w:ascii="Times New Roman" w:eastAsia="Times New Roman" w:hAnsi="Times New Roman" w:cs="Times New Roman"/>
          <w:sz w:val="24"/>
          <w:szCs w:val="24"/>
          <w:lang w:eastAsia="pl-PL"/>
        </w:rPr>
        <w:t>rozmów, przesadzanie na miejsce z dala od kolegów, traktowanie jak „powietrze</w:t>
      </w:r>
      <w:r w:rsidR="006D3142" w:rsidRPr="00763D74">
        <w:rPr>
          <w:rFonts w:ascii="Times New Roman" w:eastAsia="Times New Roman" w:hAnsi="Times New Roman" w:cs="Times New Roman"/>
          <w:sz w:val="24"/>
          <w:szCs w:val="24"/>
          <w:lang w:eastAsia="pl-PL"/>
        </w:rPr>
        <w:t>”;</w:t>
      </w:r>
    </w:p>
    <w:p w14:paraId="46129DB7" w14:textId="791DAB0C" w:rsidR="00F149A9" w:rsidRPr="00763D74" w:rsidRDefault="00013BDE" w:rsidP="00540F37">
      <w:pPr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D74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9F4947" w:rsidRPr="00763D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52ECF" w:rsidRPr="00763D74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poniżanie w środowisku</w:t>
      </w:r>
      <w:r w:rsidR="005A20B4" w:rsidRPr="00763D74">
        <w:rPr>
          <w:rFonts w:ascii="Times New Roman" w:eastAsia="Times New Roman" w:hAnsi="Times New Roman" w:cs="Times New Roman"/>
          <w:sz w:val="24"/>
          <w:szCs w:val="24"/>
          <w:lang w:eastAsia="pl-PL"/>
        </w:rPr>
        <w:t> – </w:t>
      </w:r>
      <w:r w:rsidR="00052ECF" w:rsidRPr="00763D7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mające na celu zaburzyć społeczny odbiór osoby</w:t>
      </w:r>
      <w:r w:rsidR="009E4F8A" w:rsidRPr="00763D7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52ECF" w:rsidRPr="00763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np.: mówienie źle za plecami danej osoby, rozsiewanie plotek, podejmowanie prób ośmieszenia, wyśmiewanie niepełnosprawności lub narodowości, krytykowanie politycznych albo religijnych przekonań, parodiowanie, żarty i wyśmiewanie życia prywatnego, wyzwiska, formy seksualnego molestowania</w:t>
      </w:r>
      <w:r w:rsidR="006D3142" w:rsidRPr="00763D7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DD53E93" w14:textId="65CAAB2D" w:rsidR="00F149A9" w:rsidRPr="00763D74" w:rsidRDefault="00013BDE" w:rsidP="00540F37">
      <w:pPr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D74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9F4947" w:rsidRPr="00763D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2DA3" w:rsidRPr="00763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przydzielanie zadań </w:t>
      </w:r>
      <w:r w:rsidR="00052ECF" w:rsidRPr="00763D74">
        <w:rPr>
          <w:rFonts w:ascii="Times New Roman" w:eastAsia="Times New Roman" w:hAnsi="Times New Roman" w:cs="Times New Roman"/>
          <w:sz w:val="24"/>
          <w:szCs w:val="24"/>
          <w:lang w:eastAsia="pl-PL"/>
        </w:rPr>
        <w:t>niezgodnych z prawem, zagrażających zdrowiu</w:t>
      </w:r>
      <w:r w:rsidR="00FC2963" w:rsidRPr="00763D7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CB9E4D2" w14:textId="658E9B41" w:rsidR="00B90887" w:rsidRPr="00763D74" w:rsidRDefault="00013BDE" w:rsidP="00540F37">
      <w:pPr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D74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="009F4947" w:rsidRPr="00763D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52ECF" w:rsidRPr="00763D74">
        <w:rPr>
          <w:rFonts w:ascii="Times New Roman" w:eastAsia="Times New Roman" w:hAnsi="Times New Roman" w:cs="Times New Roman"/>
          <w:sz w:val="24"/>
          <w:szCs w:val="24"/>
          <w:lang w:eastAsia="pl-PL"/>
        </w:rPr>
        <w:t>przemoc i zagrożenia przemocą</w:t>
      </w:r>
      <w:r w:rsidR="005A20B4" w:rsidRPr="00763D7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52ECF" w:rsidRPr="00763D7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5A20B4" w:rsidRPr="00763D7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52ECF" w:rsidRPr="00763D74">
        <w:rPr>
          <w:rFonts w:ascii="Times New Roman" w:eastAsia="Times New Roman" w:hAnsi="Times New Roman" w:cs="Times New Roman"/>
          <w:sz w:val="24"/>
          <w:szCs w:val="24"/>
          <w:lang w:eastAsia="pl-PL"/>
        </w:rPr>
        <w:t>zmuszanie do prac mających szkodliwy wpływ na zdrowie, grożenie przemocą fizyczną, stosowanie presji psychicznej, znęcanie się fizyczne,</w:t>
      </w:r>
      <w:r w:rsidR="001C03D3" w:rsidRPr="00763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2ECF" w:rsidRPr="00763D7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o</w:t>
      </w:r>
      <w:r w:rsidR="003C0E68" w:rsidRPr="00763D7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52ECF" w:rsidRPr="00763D74">
        <w:rPr>
          <w:rFonts w:ascii="Times New Roman" w:eastAsia="Times New Roman" w:hAnsi="Times New Roman" w:cs="Times New Roman"/>
          <w:sz w:val="24"/>
          <w:szCs w:val="24"/>
          <w:lang w:eastAsia="pl-PL"/>
        </w:rPr>
        <w:t>podłożu seksualnym.</w:t>
      </w:r>
    </w:p>
    <w:p w14:paraId="7BFD4B84" w14:textId="6B2B3A0D" w:rsidR="00A8117B" w:rsidRPr="008E7F71" w:rsidRDefault="00806FC8" w:rsidP="008E7F7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7F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 1</w:t>
      </w:r>
      <w:r w:rsidR="00DF19EF" w:rsidRPr="008E7F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</w:p>
    <w:p w14:paraId="30C9F379" w14:textId="77777777" w:rsidR="009F4947" w:rsidRPr="00763D74" w:rsidRDefault="009F4947" w:rsidP="00CB07E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63D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Zgłoszenia do komisji do spraw przeciwdziałania dyskryminacji i </w:t>
      </w:r>
      <w:proofErr w:type="spellStart"/>
      <w:r w:rsidRPr="00763D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mobbingowi</w:t>
      </w:r>
      <w:proofErr w:type="spellEnd"/>
    </w:p>
    <w:p w14:paraId="6B505BED" w14:textId="05B05FAB" w:rsidR="00E760A6" w:rsidRPr="008B6442" w:rsidRDefault="002B3CE0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760A6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Doktorantowi, który uważa, ż</w:t>
      </w:r>
      <w:r w:rsidR="003F666D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="00E760A6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zachowanie wobec jego osoby lub wobec innych osób było formą dyskryminacji, molestowania lub </w:t>
      </w:r>
      <w:r w:rsidR="00703BD7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działanie</w:t>
      </w:r>
      <w:r w:rsidR="003F114B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m</w:t>
      </w:r>
      <w:r w:rsidR="00540537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 charakterze </w:t>
      </w:r>
      <w:proofErr w:type="spellStart"/>
      <w:r w:rsidR="00540537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mobbingowym</w:t>
      </w:r>
      <w:proofErr w:type="spellEnd"/>
      <w:r w:rsidR="00E760A6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przysługuje prawo </w:t>
      </w:r>
      <w:r w:rsidR="003458A2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 </w:t>
      </w:r>
      <w:r w:rsidR="00E760A6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złożenia z</w:t>
      </w:r>
      <w:r w:rsidR="009E4F8A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głoszenia</w:t>
      </w:r>
      <w:r w:rsidR="00E760A6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 Komisji za pośrednictwem</w:t>
      </w:r>
      <w:r w:rsidR="00A0520A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760A6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właściwego </w:t>
      </w:r>
      <w:r w:rsidR="00B845D5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Pełnomocnika</w:t>
      </w:r>
      <w:r w:rsidR="00AF01C4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. D</w:t>
      </w:r>
      <w:r w:rsidR="00E760A6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oktorant </w:t>
      </w:r>
      <w:r w:rsidR="00AF01C4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może również zwrócić się o pośrednictwo do:</w:t>
      </w:r>
    </w:p>
    <w:p w14:paraId="0E7A3343" w14:textId="5A52E369" w:rsidR="00B43864" w:rsidRPr="00763D74" w:rsidRDefault="002B3CE0" w:rsidP="00763D74">
      <w:pPr>
        <w:suppressAutoHyphens/>
        <w:spacing w:before="60" w:after="0"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1)</w:t>
      </w:r>
      <w:r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650A72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p</w:t>
      </w:r>
      <w:r w:rsidR="00B43864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rzedstawiciela </w:t>
      </w:r>
      <w:r w:rsidR="00650A72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samorządu doktorantów</w:t>
      </w:r>
      <w:r w:rsidR="00B43864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42DB173B" w14:textId="557AC24B" w:rsidR="00B43864" w:rsidRPr="00763D74" w:rsidRDefault="002B3CE0" w:rsidP="00763D74">
      <w:pPr>
        <w:suppressAutoHyphens/>
        <w:spacing w:before="60" w:after="0"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2)</w:t>
      </w:r>
      <w:r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5254EF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="00B43864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ierownika </w:t>
      </w:r>
      <w:r w:rsidR="00B4640C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s</w:t>
      </w:r>
      <w:r w:rsidR="00B43864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tudium </w:t>
      </w:r>
      <w:r w:rsidR="00B4640C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d</w:t>
      </w:r>
      <w:r w:rsidR="00B43864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oktoranckiego lub </w:t>
      </w:r>
      <w:r w:rsidR="005254EF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d</w:t>
      </w:r>
      <w:r w:rsidR="00B43864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ziekana</w:t>
      </w:r>
      <w:r w:rsidR="000119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43864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lub</w:t>
      </w:r>
      <w:r w:rsidR="0032050E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254EF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p</w:t>
      </w:r>
      <w:r w:rsidR="00B43864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rodziekana ds. </w:t>
      </w:r>
      <w:r w:rsidR="0032050E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studenckich</w:t>
      </w:r>
      <w:r w:rsidR="00965294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="00B43864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–w</w:t>
      </w:r>
      <w:r w:rsidR="00965294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="00B43864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przypadku uczestników studiów doktoranckich;</w:t>
      </w:r>
    </w:p>
    <w:p w14:paraId="3B36E6EA" w14:textId="2B7DBB4F" w:rsidR="00B43864" w:rsidRPr="00763D74" w:rsidRDefault="002B3CE0" w:rsidP="00763D74">
      <w:pPr>
        <w:suppressAutoHyphens/>
        <w:spacing w:before="60" w:after="0"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3)</w:t>
      </w:r>
      <w:r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083904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p</w:t>
      </w:r>
      <w:r w:rsidR="00B43864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romotora rozprawy doktorskiej;</w:t>
      </w:r>
    </w:p>
    <w:p w14:paraId="3DED22BD" w14:textId="11878744" w:rsidR="00A0520A" w:rsidRPr="00763D74" w:rsidRDefault="002B3CE0" w:rsidP="00763D74">
      <w:pPr>
        <w:suppressAutoHyphens/>
        <w:spacing w:before="60" w:after="0"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4" w:name="_Hlk150257417"/>
      <w:r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4)</w:t>
      </w:r>
      <w:r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B4640C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d</w:t>
      </w:r>
      <w:r w:rsidR="00EE6B54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yrektora Interdyscyplinarnej Szkoły Doktorskiej</w:t>
      </w:r>
      <w:r w:rsidR="00B4640C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Politechniki Łódzkiej</w:t>
      </w:r>
      <w:r w:rsidR="00EE6B54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bookmarkEnd w:id="14"/>
    <w:p w14:paraId="44C658EB" w14:textId="175CECB6" w:rsidR="00A86E51" w:rsidRPr="008B6442" w:rsidRDefault="002B3CE0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2.</w:t>
      </w: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760A6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Studentowi, który uważa, ż</w:t>
      </w:r>
      <w:r w:rsidR="009E4F8A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="00E760A6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zachowanie wobec jego osoby lub wobec innych osób było formą dyskryminacji, molestowania lub </w:t>
      </w:r>
      <w:r w:rsidR="002674A5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działaniem </w:t>
      </w:r>
      <w:r w:rsidR="00540537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 charakterze </w:t>
      </w:r>
      <w:proofErr w:type="spellStart"/>
      <w:r w:rsidR="00540537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mobbingowym</w:t>
      </w:r>
      <w:proofErr w:type="spellEnd"/>
      <w:r w:rsidR="00E760A6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, przysługuje prawo złożenia z</w:t>
      </w:r>
      <w:r w:rsidR="009E4F8A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głoszenia</w:t>
      </w:r>
      <w:r w:rsidR="00E760A6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 Komisji </w:t>
      </w:r>
      <w:r w:rsidR="00A0520A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za pośrednictwem właściwego Pełnomocnika</w:t>
      </w:r>
      <w:r w:rsidR="00FB0422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A0520A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53643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Student</w:t>
      </w:r>
      <w:r w:rsidR="00A0520A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B0422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może również zwrócić się o pośrednictwo do:</w:t>
      </w:r>
    </w:p>
    <w:p w14:paraId="57A5A5C4" w14:textId="62F1ADA6" w:rsidR="00B43864" w:rsidRPr="00763D74" w:rsidRDefault="002B3CE0" w:rsidP="00763D74">
      <w:pPr>
        <w:suppressAutoHyphens/>
        <w:spacing w:before="60" w:after="0"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1)</w:t>
      </w:r>
      <w:r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650A72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przedstawiciela samorządu studenckiego</w:t>
      </w:r>
      <w:r w:rsidR="00B43864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7B438374" w14:textId="6C9FA799" w:rsidR="00B43864" w:rsidRPr="00763D74" w:rsidRDefault="002B3CE0" w:rsidP="00763D74">
      <w:pPr>
        <w:suppressAutoHyphens/>
        <w:spacing w:before="60" w:after="0"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2)</w:t>
      </w:r>
      <w:r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B4640C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d</w:t>
      </w:r>
      <w:r w:rsidR="00B43864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ziekana lub </w:t>
      </w:r>
      <w:r w:rsidR="00B4640C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p</w:t>
      </w:r>
      <w:r w:rsidR="00B43864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rodziekana ds. studenckich;</w:t>
      </w:r>
    </w:p>
    <w:p w14:paraId="03F0D539" w14:textId="43ED80CF" w:rsidR="00050F53" w:rsidRDefault="002B3CE0" w:rsidP="00763D74">
      <w:pPr>
        <w:suppressAutoHyphens/>
        <w:spacing w:before="60" w:after="0"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3)</w:t>
      </w:r>
      <w:r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083904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p</w:t>
      </w:r>
      <w:r w:rsidR="00050F53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romotora pracy naukowej;</w:t>
      </w:r>
    </w:p>
    <w:p w14:paraId="058F1CDF" w14:textId="06F5C748" w:rsidR="00D84FAA" w:rsidRPr="00763D74" w:rsidRDefault="00D84FAA" w:rsidP="00D84FAA">
      <w:pPr>
        <w:suppressAutoHyphens/>
        <w:spacing w:before="60" w:after="0"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opiekuna roku</w:t>
      </w:r>
      <w:r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00C8EEBA" w14:textId="1FEECEA3" w:rsidR="00A0520A" w:rsidRPr="00763D74" w:rsidRDefault="00D84FAA" w:rsidP="00763D74">
      <w:pPr>
        <w:suppressAutoHyphens/>
        <w:spacing w:before="60" w:after="0"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2B3CE0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2B3CE0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B4640C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p</w:t>
      </w:r>
      <w:r w:rsidR="00B43864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rorektora ds. </w:t>
      </w:r>
      <w:r w:rsidR="0083675D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s</w:t>
      </w:r>
      <w:r w:rsidR="00B43864" w:rsidRPr="00763D74">
        <w:rPr>
          <w:rFonts w:ascii="Times New Roman" w:eastAsia="Times New Roman" w:hAnsi="Times New Roman" w:cs="Times New Roman"/>
          <w:sz w:val="24"/>
          <w:szCs w:val="24"/>
          <w:lang w:eastAsia="zh-CN"/>
        </w:rPr>
        <w:t>tudenckich.</w:t>
      </w:r>
    </w:p>
    <w:p w14:paraId="3A72D070" w14:textId="7BA474E4" w:rsidR="0010519A" w:rsidRPr="008B6442" w:rsidRDefault="002B3CE0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10519A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Zgłoszenie, o którym mowa w ust. 1</w:t>
      </w:r>
      <w:r w:rsidR="00C71455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53AD0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i</w:t>
      </w:r>
      <w:r w:rsidR="00C71455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0519A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2, </w:t>
      </w:r>
      <w:r w:rsidR="00BB7621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ma postać wypełnionej Karty zgłoszenia opatrzonej własnoręcznym podpisem przez osobę zgłaszającą, do której należy dołączyć podpisaną Klauzulę informacyjną. Wzory Karty zgłoszenia oraz Klauzuli informacyjnej stanowią odpowiednio </w:t>
      </w:r>
      <w:r w:rsidR="0010519A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załącznik nr 2 i</w:t>
      </w: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0519A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załącznik nr 3 do niniejszego dokument</w:t>
      </w:r>
      <w:r w:rsidR="00A0520A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u.</w:t>
      </w:r>
    </w:p>
    <w:p w14:paraId="35E2B8B7" w14:textId="24F13866" w:rsidR="005A20B4" w:rsidRPr="008B6442" w:rsidRDefault="002B3CE0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4.</w:t>
      </w: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AE2D98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Skorzystanie z uprawnienia do złożenia zgłoszenia w żaden sposób nie wyłącza prawa do dochodzenia ochrony prawnej na podstawie obowiązujących przepisów prawa. Użycie środków ochrony prawnej nie jest w żaden sposób uzależnione od wcześniejszego zastosowania postanowień niniejszego dokumentu.</w:t>
      </w:r>
    </w:p>
    <w:p w14:paraId="6E7B5B0E" w14:textId="7FE9362A" w:rsidR="001B7AB7" w:rsidRPr="008E7F71" w:rsidRDefault="00806FC8" w:rsidP="008E7F7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7F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 1</w:t>
      </w:r>
      <w:r w:rsidR="00DF19EF" w:rsidRPr="008E7F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</w:p>
    <w:p w14:paraId="72C8C62F" w14:textId="77777777" w:rsidR="00965294" w:rsidRPr="00763D74" w:rsidRDefault="00965294" w:rsidP="00CB07E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63D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Konsekwencje uznania zgłoszenia za zasadne</w:t>
      </w:r>
    </w:p>
    <w:p w14:paraId="6D0E16A1" w14:textId="20E62E2E" w:rsidR="00BC181F" w:rsidRPr="008B6442" w:rsidRDefault="00965294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5" w:name="_Hlk156900333"/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BC181F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razie uznania zgłoszenia za zasadne Komisja niezwłocznie po podpisaniu opinii przekazuje ją Rektorowi, który może zastosować karę dyscyplinarną lub inne sankcje przewidziane przepisami Regulaminu </w:t>
      </w:r>
      <w:r w:rsidR="00B4640C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s</w:t>
      </w:r>
      <w:r w:rsidR="00BC181F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tudiów </w:t>
      </w:r>
      <w:r w:rsidR="00B4640C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d</w:t>
      </w:r>
      <w:r w:rsidR="00BC181F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oktoranckich</w:t>
      </w:r>
      <w:r w:rsidR="00902D98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4C41EB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Regulami</w:t>
      </w:r>
      <w:r w:rsidR="00C60F4A">
        <w:rPr>
          <w:rFonts w:ascii="Times New Roman" w:eastAsia="Times New Roman" w:hAnsi="Times New Roman" w:cs="Times New Roman"/>
          <w:sz w:val="24"/>
          <w:szCs w:val="24"/>
          <w:lang w:eastAsia="zh-CN"/>
        </w:rPr>
        <w:t>nu</w:t>
      </w:r>
      <w:r w:rsidR="004C41EB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Interdyscyplinarnej Szkoły Doktorskiej </w:t>
      </w:r>
      <w:r w:rsidR="00BC181F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oraz Regulaminu </w:t>
      </w:r>
      <w:r w:rsidR="00B4640C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s</w:t>
      </w:r>
      <w:r w:rsidR="00BC181F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tudiów.</w:t>
      </w:r>
    </w:p>
    <w:p w14:paraId="6F6E5016" w14:textId="10EBC256" w:rsidR="00F33244" w:rsidRPr="008B6442" w:rsidRDefault="00965294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2.</w:t>
      </w: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F33244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przypadku uznania </w:t>
      </w:r>
      <w:r w:rsidR="000B4D89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zgłoszenia</w:t>
      </w:r>
      <w:r w:rsidR="00F33244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 zasadn</w:t>
      </w:r>
      <w:r w:rsidR="000B4D89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="00F33244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Rektor podejmuje działania zmierzające do wyeliminowania stwierdzonych nieprawidłowości i przeciwdziałania ich powtórzeniu się,</w:t>
      </w: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33244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a także do udzielenia pomocy poszkodowanemu doktorantowi lub studentowi.</w:t>
      </w:r>
    </w:p>
    <w:p w14:paraId="15735EE1" w14:textId="660EDB14" w:rsidR="003C33B5" w:rsidRPr="008B6442" w:rsidRDefault="00965294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3C33B5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Odpowiedzialności, o której mowa w ust. </w:t>
      </w:r>
      <w:r w:rsidR="0032050E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3C33B5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, podlegają również osoby, które bezpodstawnie pomawiają o dokonywanie wymienionych nadużyć.</w:t>
      </w:r>
    </w:p>
    <w:p w14:paraId="7411F93B" w14:textId="03DA2CB0" w:rsidR="00C3429B" w:rsidRPr="008B6442" w:rsidRDefault="00965294" w:rsidP="008B6442">
      <w:pPr>
        <w:suppressAutoHyphens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4.</w:t>
      </w: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3429B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W przypadku molestowania seksualnego niezależnie od odpowiedzialności, o której mowa</w:t>
      </w: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3429B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7A1DED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="00C71455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ust.</w:t>
      </w:r>
      <w:r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="0032050E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C3429B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, Politechnika Łódzka, zgodnie z obowiązującymi przepisami, w szczególności Kodeksu karnego, może złożyć zawiadomienie o możliwości popełnienia przestępstwa lub udzielić pomocy w</w:t>
      </w:r>
      <w:r w:rsidR="003C0E68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="00C3429B" w:rsidRPr="008B6442">
        <w:rPr>
          <w:rFonts w:ascii="Times New Roman" w:eastAsia="Times New Roman" w:hAnsi="Times New Roman" w:cs="Times New Roman"/>
          <w:sz w:val="24"/>
          <w:szCs w:val="24"/>
          <w:lang w:eastAsia="zh-CN"/>
        </w:rPr>
        <w:t>złożeniu takiego zawiadomienia.</w:t>
      </w:r>
    </w:p>
    <w:bookmarkEnd w:id="15"/>
    <w:p w14:paraId="1D44AF41" w14:textId="77777777" w:rsidR="00806FC8" w:rsidRDefault="00806FC8" w:rsidP="000E71D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0"/>
          <w:sz w:val="24"/>
          <w:szCs w:val="24"/>
          <w:lang w:eastAsia="pl-PL"/>
        </w:rPr>
      </w:pPr>
    </w:p>
    <w:p w14:paraId="5BEE8BEE" w14:textId="063D78BB" w:rsidR="003C33B5" w:rsidRPr="005A20B4" w:rsidRDefault="003C33B5" w:rsidP="005A20B4">
      <w:pPr>
        <w:spacing w:before="120" w:after="0" w:line="240" w:lineRule="auto"/>
        <w:ind w:left="425" w:hanging="425"/>
        <w:jc w:val="both"/>
        <w:rPr>
          <w:color w:val="000000"/>
          <w:kern w:val="20"/>
        </w:rPr>
        <w:sectPr w:rsidR="003C33B5" w:rsidRPr="005A20B4" w:rsidSect="00DC4B15">
          <w:footerReference w:type="default" r:id="rId14"/>
          <w:footerReference w:type="first" r:id="rId15"/>
          <w:pgSz w:w="11906" w:h="16838" w:code="9"/>
          <w:pgMar w:top="851" w:right="851" w:bottom="851" w:left="1134" w:header="709" w:footer="709" w:gutter="0"/>
          <w:pgNumType w:start="1"/>
          <w:cols w:space="708"/>
          <w:titlePg/>
          <w:docGrid w:linePitch="360"/>
        </w:sectPr>
      </w:pPr>
    </w:p>
    <w:p w14:paraId="5F5F5B25" w14:textId="659AE793" w:rsidR="00F64793" w:rsidRPr="003424ED" w:rsidRDefault="00F64793" w:rsidP="00F64793">
      <w:pPr>
        <w:spacing w:after="0" w:line="240" w:lineRule="auto"/>
        <w:jc w:val="right"/>
        <w:rPr>
          <w:rFonts w:ascii="Tahoma" w:hAnsi="Tahoma"/>
          <w:color w:val="000000" w:themeColor="text1"/>
          <w:kern w:val="20"/>
          <w:sz w:val="16"/>
        </w:rPr>
      </w:pPr>
      <w:r w:rsidRPr="003424ED">
        <w:rPr>
          <w:rFonts w:ascii="Tahoma" w:hAnsi="Tahoma"/>
          <w:color w:val="000000" w:themeColor="text1"/>
          <w:kern w:val="20"/>
          <w:sz w:val="16"/>
        </w:rPr>
        <w:lastRenderedPageBreak/>
        <w:t>Załącznik nr 1</w:t>
      </w:r>
    </w:p>
    <w:p w14:paraId="6F618A9A" w14:textId="32621614" w:rsidR="007B282E" w:rsidRPr="003424ED" w:rsidRDefault="007B282E" w:rsidP="007B282E">
      <w:pPr>
        <w:spacing w:after="0" w:line="240" w:lineRule="auto"/>
        <w:jc w:val="right"/>
        <w:rPr>
          <w:rFonts w:ascii="Tahoma" w:hAnsi="Tahoma"/>
          <w:color w:val="000000" w:themeColor="text1"/>
          <w:kern w:val="20"/>
          <w:sz w:val="16"/>
        </w:rPr>
      </w:pPr>
      <w:r w:rsidRPr="003424ED">
        <w:rPr>
          <w:rFonts w:ascii="Tahoma" w:hAnsi="Tahoma"/>
          <w:color w:val="000000" w:themeColor="text1"/>
          <w:kern w:val="20"/>
          <w:sz w:val="16"/>
        </w:rPr>
        <w:t xml:space="preserve">do Wewnętrznych </w:t>
      </w:r>
      <w:r w:rsidR="007F7453" w:rsidRPr="003424ED">
        <w:rPr>
          <w:rFonts w:ascii="Tahoma" w:hAnsi="Tahoma"/>
          <w:color w:val="000000" w:themeColor="text1"/>
          <w:kern w:val="20"/>
          <w:sz w:val="16"/>
        </w:rPr>
        <w:t>P</w:t>
      </w:r>
      <w:r w:rsidRPr="003424ED">
        <w:rPr>
          <w:rFonts w:ascii="Tahoma" w:hAnsi="Tahoma"/>
          <w:color w:val="000000" w:themeColor="text1"/>
          <w:kern w:val="20"/>
          <w:sz w:val="16"/>
        </w:rPr>
        <w:t xml:space="preserve">olityk </w:t>
      </w:r>
      <w:r w:rsidR="00111847" w:rsidRPr="003424ED">
        <w:rPr>
          <w:rFonts w:ascii="Tahoma" w:hAnsi="Tahoma"/>
          <w:color w:val="000000" w:themeColor="text1"/>
          <w:kern w:val="20"/>
          <w:sz w:val="16"/>
        </w:rPr>
        <w:t>A</w:t>
      </w:r>
      <w:r w:rsidRPr="003424ED">
        <w:rPr>
          <w:rFonts w:ascii="Tahoma" w:hAnsi="Tahoma"/>
          <w:color w:val="000000" w:themeColor="text1"/>
          <w:kern w:val="20"/>
          <w:sz w:val="16"/>
        </w:rPr>
        <w:t xml:space="preserve">ntydyskryminacyjnej i </w:t>
      </w:r>
      <w:proofErr w:type="spellStart"/>
      <w:r w:rsidR="00111847" w:rsidRPr="003424ED">
        <w:rPr>
          <w:rFonts w:ascii="Tahoma" w:hAnsi="Tahoma"/>
          <w:color w:val="000000" w:themeColor="text1"/>
          <w:kern w:val="20"/>
          <w:sz w:val="16"/>
        </w:rPr>
        <w:t>A</w:t>
      </w:r>
      <w:r w:rsidRPr="003424ED">
        <w:rPr>
          <w:rFonts w:ascii="Tahoma" w:hAnsi="Tahoma"/>
          <w:color w:val="000000" w:themeColor="text1"/>
          <w:kern w:val="20"/>
          <w:sz w:val="16"/>
        </w:rPr>
        <w:t>ntymobbingowej</w:t>
      </w:r>
      <w:proofErr w:type="spellEnd"/>
      <w:r w:rsidRPr="003424ED" w:rsidDel="000247BF">
        <w:rPr>
          <w:rFonts w:ascii="Tahoma" w:hAnsi="Tahoma"/>
          <w:color w:val="000000" w:themeColor="text1"/>
          <w:kern w:val="20"/>
          <w:sz w:val="16"/>
        </w:rPr>
        <w:t xml:space="preserve"> </w:t>
      </w:r>
      <w:r w:rsidRPr="003424ED">
        <w:rPr>
          <w:rFonts w:ascii="Tahoma" w:hAnsi="Tahoma"/>
          <w:color w:val="000000" w:themeColor="text1"/>
          <w:kern w:val="20"/>
          <w:sz w:val="16"/>
        </w:rPr>
        <w:t>w Politechnice Łódzkiej</w:t>
      </w:r>
    </w:p>
    <w:p w14:paraId="5B10A5F6" w14:textId="77777777" w:rsidR="00F64793" w:rsidRPr="00B821A5" w:rsidRDefault="00F64793" w:rsidP="00F64793">
      <w:pPr>
        <w:spacing w:after="0" w:line="240" w:lineRule="auto"/>
        <w:rPr>
          <w:rFonts w:ascii="Times New Roman" w:eastAsia="Times New Roman" w:hAnsi="Times New Roman" w:cs="Times New Roman"/>
          <w:kern w:val="20"/>
          <w:szCs w:val="24"/>
          <w:lang w:eastAsia="pl-PL"/>
        </w:rPr>
      </w:pPr>
    </w:p>
    <w:p w14:paraId="28BBBB8A" w14:textId="77777777" w:rsidR="00F64793" w:rsidRPr="00B821A5" w:rsidRDefault="00F64793" w:rsidP="00F64793">
      <w:pPr>
        <w:spacing w:after="0" w:line="240" w:lineRule="auto"/>
        <w:jc w:val="right"/>
        <w:rPr>
          <w:rFonts w:ascii="Times New Roman" w:eastAsia="Times New Roman" w:hAnsi="Times New Roman" w:cs="Times New Roman"/>
          <w:kern w:val="20"/>
          <w:szCs w:val="24"/>
          <w:lang w:eastAsia="pl-PL"/>
        </w:rPr>
      </w:pPr>
      <w:r w:rsidRPr="00B821A5">
        <w:rPr>
          <w:rFonts w:ascii="Times New Roman" w:eastAsia="Times New Roman" w:hAnsi="Times New Roman" w:cs="Times New Roman"/>
          <w:kern w:val="20"/>
          <w:szCs w:val="24"/>
          <w:lang w:eastAsia="pl-PL"/>
        </w:rPr>
        <w:t>Łódź, dn. .........................................</w:t>
      </w:r>
    </w:p>
    <w:p w14:paraId="4516698F" w14:textId="77777777" w:rsidR="00F64793" w:rsidRPr="00B821A5" w:rsidRDefault="00F64793" w:rsidP="00F64793">
      <w:pPr>
        <w:spacing w:after="0" w:line="240" w:lineRule="auto"/>
        <w:rPr>
          <w:rFonts w:ascii="Times New Roman" w:eastAsia="Times New Roman" w:hAnsi="Times New Roman" w:cs="Times New Roman"/>
          <w:kern w:val="20"/>
          <w:szCs w:val="24"/>
          <w:lang w:eastAsia="pl-PL"/>
        </w:rPr>
      </w:pPr>
    </w:p>
    <w:p w14:paraId="07DC7748" w14:textId="77777777" w:rsidR="00F64793" w:rsidRPr="00B821A5" w:rsidRDefault="00F64793" w:rsidP="00F64793">
      <w:pPr>
        <w:spacing w:after="0" w:line="240" w:lineRule="auto"/>
        <w:rPr>
          <w:rFonts w:ascii="Times New Roman" w:eastAsia="Times New Roman" w:hAnsi="Times New Roman" w:cs="Times New Roman"/>
          <w:kern w:val="20"/>
          <w:szCs w:val="24"/>
          <w:lang w:eastAsia="pl-PL"/>
        </w:rPr>
      </w:pPr>
    </w:p>
    <w:p w14:paraId="2FD8C0F3" w14:textId="77777777" w:rsidR="00F64793" w:rsidRPr="00B821A5" w:rsidRDefault="00F64793" w:rsidP="00F64793">
      <w:pPr>
        <w:spacing w:after="0" w:line="240" w:lineRule="auto"/>
        <w:rPr>
          <w:rFonts w:ascii="Times New Roman" w:eastAsia="Times New Roman" w:hAnsi="Times New Roman" w:cs="Times New Roman"/>
          <w:kern w:val="20"/>
          <w:szCs w:val="24"/>
          <w:lang w:eastAsia="pl-PL"/>
        </w:rPr>
      </w:pPr>
    </w:p>
    <w:p w14:paraId="296F022C" w14:textId="77777777" w:rsidR="00F64793" w:rsidRPr="00B821A5" w:rsidRDefault="00F64793" w:rsidP="00F64793">
      <w:pPr>
        <w:spacing w:before="120" w:after="0" w:line="240" w:lineRule="auto"/>
        <w:rPr>
          <w:rFonts w:ascii="Times New Roman" w:eastAsia="Times New Roman" w:hAnsi="Times New Roman" w:cs="Times New Roman"/>
          <w:iCs/>
          <w:kern w:val="20"/>
          <w:szCs w:val="24"/>
          <w:lang w:eastAsia="pl-PL"/>
        </w:rPr>
      </w:pPr>
      <w:r w:rsidRPr="00B821A5">
        <w:rPr>
          <w:rFonts w:ascii="Times New Roman" w:eastAsia="Times New Roman" w:hAnsi="Times New Roman" w:cs="Times New Roman"/>
          <w:iCs/>
          <w:kern w:val="20"/>
          <w:szCs w:val="24"/>
          <w:lang w:eastAsia="pl-PL"/>
        </w:rPr>
        <w:t>……………………………………………….……………….</w:t>
      </w:r>
    </w:p>
    <w:p w14:paraId="49442D45" w14:textId="0AE11D67" w:rsidR="00F64793" w:rsidRPr="00B821A5" w:rsidRDefault="00F64793" w:rsidP="00F64793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20"/>
          <w:sz w:val="16"/>
          <w:szCs w:val="24"/>
          <w:lang w:eastAsia="pl-PL"/>
        </w:rPr>
      </w:pPr>
      <w:r w:rsidRPr="00B821A5">
        <w:rPr>
          <w:rFonts w:ascii="Times New Roman" w:eastAsia="Times New Roman" w:hAnsi="Times New Roman" w:cs="Times New Roman"/>
          <w:i/>
          <w:iCs/>
          <w:kern w:val="20"/>
          <w:sz w:val="16"/>
          <w:szCs w:val="24"/>
          <w:lang w:eastAsia="pl-PL"/>
        </w:rPr>
        <w:t>(imię i nazwisko)</w:t>
      </w:r>
    </w:p>
    <w:p w14:paraId="57899AEA" w14:textId="77777777" w:rsidR="00F64793" w:rsidRPr="00B821A5" w:rsidRDefault="00F64793" w:rsidP="00F64793">
      <w:pPr>
        <w:spacing w:before="240" w:after="0" w:line="240" w:lineRule="auto"/>
        <w:rPr>
          <w:rFonts w:ascii="Times New Roman" w:eastAsia="Times New Roman" w:hAnsi="Times New Roman" w:cs="Times New Roman"/>
          <w:iCs/>
          <w:color w:val="000000" w:themeColor="text1"/>
          <w:kern w:val="20"/>
          <w:szCs w:val="24"/>
          <w:lang w:eastAsia="pl-PL"/>
        </w:rPr>
      </w:pPr>
      <w:r w:rsidRPr="00B821A5">
        <w:rPr>
          <w:rFonts w:ascii="Times New Roman" w:eastAsia="Times New Roman" w:hAnsi="Times New Roman" w:cs="Times New Roman"/>
          <w:iCs/>
          <w:color w:val="000000" w:themeColor="text1"/>
          <w:kern w:val="20"/>
          <w:szCs w:val="24"/>
          <w:lang w:eastAsia="pl-PL"/>
        </w:rPr>
        <w:t>……………………………………………….……………….</w:t>
      </w:r>
    </w:p>
    <w:p w14:paraId="5508DD98" w14:textId="77777777" w:rsidR="00F64793" w:rsidRPr="00B821A5" w:rsidRDefault="00F64793" w:rsidP="00F6479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kern w:val="20"/>
          <w:sz w:val="16"/>
          <w:szCs w:val="24"/>
          <w:lang w:eastAsia="pl-PL"/>
        </w:rPr>
      </w:pPr>
      <w:r w:rsidRPr="00B821A5">
        <w:rPr>
          <w:rFonts w:ascii="Times New Roman" w:eastAsia="Times New Roman" w:hAnsi="Times New Roman" w:cs="Times New Roman"/>
          <w:i/>
          <w:iCs/>
          <w:color w:val="000000" w:themeColor="text1"/>
          <w:kern w:val="20"/>
          <w:sz w:val="16"/>
          <w:szCs w:val="24"/>
          <w:lang w:eastAsia="pl-PL"/>
        </w:rPr>
        <w:t>(jednostka/komórka organizacyjna)</w:t>
      </w:r>
    </w:p>
    <w:p w14:paraId="502A0136" w14:textId="77777777" w:rsidR="00F64793" w:rsidRPr="00B821A5" w:rsidRDefault="00F64793" w:rsidP="00F64793">
      <w:pPr>
        <w:spacing w:before="240" w:after="0" w:line="240" w:lineRule="auto"/>
        <w:rPr>
          <w:rFonts w:ascii="Times New Roman" w:eastAsia="Times New Roman" w:hAnsi="Times New Roman" w:cs="Times New Roman"/>
          <w:iCs/>
          <w:color w:val="000000" w:themeColor="text1"/>
          <w:kern w:val="20"/>
          <w:szCs w:val="24"/>
          <w:lang w:eastAsia="pl-PL"/>
        </w:rPr>
      </w:pPr>
      <w:r w:rsidRPr="00B821A5">
        <w:rPr>
          <w:rFonts w:ascii="Times New Roman" w:eastAsia="Times New Roman" w:hAnsi="Times New Roman" w:cs="Times New Roman"/>
          <w:iCs/>
          <w:color w:val="000000" w:themeColor="text1"/>
          <w:kern w:val="20"/>
          <w:szCs w:val="24"/>
          <w:lang w:eastAsia="pl-PL"/>
        </w:rPr>
        <w:t>……………………………………………….……………….</w:t>
      </w:r>
    </w:p>
    <w:p w14:paraId="767D4B28" w14:textId="77777777" w:rsidR="00F64793" w:rsidRPr="00B821A5" w:rsidRDefault="00F64793" w:rsidP="00F6479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kern w:val="20"/>
          <w:sz w:val="16"/>
          <w:szCs w:val="24"/>
          <w:lang w:eastAsia="pl-PL"/>
        </w:rPr>
      </w:pPr>
      <w:r w:rsidRPr="00B821A5">
        <w:rPr>
          <w:rFonts w:ascii="Times New Roman" w:eastAsia="Times New Roman" w:hAnsi="Times New Roman" w:cs="Times New Roman"/>
          <w:i/>
          <w:iCs/>
          <w:color w:val="000000" w:themeColor="text1"/>
          <w:kern w:val="20"/>
          <w:sz w:val="16"/>
          <w:szCs w:val="24"/>
          <w:lang w:eastAsia="pl-PL"/>
        </w:rPr>
        <w:t>(stanowisko)</w:t>
      </w:r>
    </w:p>
    <w:p w14:paraId="3FB935DE" w14:textId="77777777" w:rsidR="00F64793" w:rsidRPr="00B821A5" w:rsidRDefault="00F64793" w:rsidP="00F6479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0"/>
          <w:szCs w:val="24"/>
          <w:lang w:eastAsia="pl-PL"/>
        </w:rPr>
      </w:pPr>
    </w:p>
    <w:p w14:paraId="3F5454B3" w14:textId="77777777" w:rsidR="00F64793" w:rsidRPr="00B821A5" w:rsidRDefault="00F64793" w:rsidP="00F6479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0"/>
          <w:szCs w:val="24"/>
          <w:lang w:eastAsia="pl-PL"/>
        </w:rPr>
      </w:pPr>
    </w:p>
    <w:p w14:paraId="214222B5" w14:textId="77777777" w:rsidR="00F64793" w:rsidRPr="00B821A5" w:rsidRDefault="00F64793" w:rsidP="00F6479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0"/>
          <w:szCs w:val="24"/>
          <w:lang w:eastAsia="pl-PL"/>
        </w:rPr>
      </w:pPr>
    </w:p>
    <w:p w14:paraId="013A3EC4" w14:textId="77777777" w:rsidR="00F64793" w:rsidRPr="00B821A5" w:rsidRDefault="00F64793" w:rsidP="00F64793">
      <w:pPr>
        <w:spacing w:before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821A5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3286A3D8" w14:textId="2B344C59" w:rsidR="00F64793" w:rsidRPr="00B821A5" w:rsidRDefault="00F64793" w:rsidP="00F6479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82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 prowadzonym przez Komisję </w:t>
      </w:r>
      <w:r w:rsidR="00F06EF3">
        <w:rPr>
          <w:rFonts w:ascii="Times New Roman" w:hAnsi="Times New Roman" w:cs="Times New Roman"/>
          <w:color w:val="000000" w:themeColor="text1"/>
          <w:sz w:val="24"/>
          <w:szCs w:val="24"/>
        </w:rPr>
        <w:t>ds.</w:t>
      </w:r>
      <w:r w:rsidRPr="00B82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337C" w:rsidRPr="00F14366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>przeciwdziałania dyskryminacji</w:t>
      </w:r>
      <w:r w:rsidR="008B337C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 xml:space="preserve"> </w:t>
      </w:r>
      <w:r w:rsidR="008B337C" w:rsidRPr="00F14366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>i</w:t>
      </w:r>
      <w:r w:rsidR="005856B9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 xml:space="preserve"> </w:t>
      </w:r>
      <w:proofErr w:type="spellStart"/>
      <w:r w:rsidR="008B337C" w:rsidRPr="00F14366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>mobbingowi</w:t>
      </w:r>
      <w:proofErr w:type="spellEnd"/>
      <w:r w:rsidR="008B337C" w:rsidRPr="00F14366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 xml:space="preserve"> </w:t>
      </w:r>
      <w:r w:rsidRPr="00B821A5">
        <w:rPr>
          <w:rFonts w:ascii="Times New Roman" w:hAnsi="Times New Roman" w:cs="Times New Roman"/>
          <w:sz w:val="24"/>
          <w:szCs w:val="24"/>
        </w:rPr>
        <w:t xml:space="preserve">postępowaniem </w:t>
      </w:r>
      <w:r w:rsidR="00A743F9">
        <w:rPr>
          <w:rFonts w:ascii="Times New Roman" w:hAnsi="Times New Roman" w:cs="Times New Roman"/>
          <w:sz w:val="24"/>
          <w:szCs w:val="24"/>
        </w:rPr>
        <w:t xml:space="preserve">wyjaśniającym </w:t>
      </w:r>
      <w:r w:rsidRPr="00B821A5">
        <w:rPr>
          <w:rFonts w:ascii="Times New Roman" w:hAnsi="Times New Roman" w:cs="Times New Roman"/>
          <w:sz w:val="24"/>
          <w:szCs w:val="24"/>
        </w:rPr>
        <w:t>dotyczącym zgłoszenia:</w:t>
      </w:r>
    </w:p>
    <w:p w14:paraId="7248699D" w14:textId="77777777" w:rsidR="00F64793" w:rsidRPr="00B821A5" w:rsidRDefault="00F64793" w:rsidP="00F6479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5F0890B3" w14:textId="77777777" w:rsidR="00F64793" w:rsidRPr="00B821A5" w:rsidRDefault="00F64793" w:rsidP="00F64793">
      <w:pPr>
        <w:spacing w:before="240" w:after="0" w:line="240" w:lineRule="auto"/>
        <w:rPr>
          <w:rFonts w:ascii="Times New Roman" w:eastAsia="Times New Roman" w:hAnsi="Times New Roman" w:cs="Times New Roman"/>
          <w:iCs/>
          <w:kern w:val="20"/>
          <w:szCs w:val="24"/>
          <w:lang w:eastAsia="pl-PL"/>
        </w:rPr>
      </w:pPr>
      <w:r w:rsidRPr="00B821A5">
        <w:rPr>
          <w:rFonts w:ascii="Times New Roman" w:eastAsia="Times New Roman" w:hAnsi="Times New Roman" w:cs="Times New Roman"/>
          <w:iCs/>
          <w:kern w:val="20"/>
          <w:szCs w:val="24"/>
          <w:lang w:eastAsia="pl-PL"/>
        </w:rPr>
        <w:t>……………………………………………….……………….</w:t>
      </w:r>
    </w:p>
    <w:p w14:paraId="66A41165" w14:textId="77777777" w:rsidR="00F64793" w:rsidRPr="00B821A5" w:rsidRDefault="00F64793" w:rsidP="00F64793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20"/>
          <w:sz w:val="16"/>
          <w:szCs w:val="24"/>
          <w:lang w:eastAsia="pl-PL"/>
        </w:rPr>
      </w:pPr>
      <w:r w:rsidRPr="00B821A5">
        <w:rPr>
          <w:rFonts w:ascii="Times New Roman" w:eastAsia="Times New Roman" w:hAnsi="Times New Roman" w:cs="Times New Roman"/>
          <w:i/>
          <w:iCs/>
          <w:kern w:val="20"/>
          <w:sz w:val="16"/>
          <w:szCs w:val="24"/>
          <w:lang w:eastAsia="pl-PL"/>
        </w:rPr>
        <w:t>(imię i nazwisko zgłaszającego)</w:t>
      </w:r>
    </w:p>
    <w:p w14:paraId="3F3C3EE3" w14:textId="77777777" w:rsidR="00F64793" w:rsidRPr="00B821A5" w:rsidRDefault="00F64793" w:rsidP="00F64793">
      <w:pPr>
        <w:spacing w:before="24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1A5">
        <w:rPr>
          <w:rFonts w:ascii="Times New Roman" w:eastAsia="Times New Roman" w:hAnsi="Times New Roman" w:cs="Times New Roman"/>
          <w:iCs/>
          <w:color w:val="000000" w:themeColor="text1"/>
          <w:kern w:val="20"/>
          <w:szCs w:val="24"/>
          <w:lang w:eastAsia="pl-PL"/>
        </w:rPr>
        <w:t>……………………………………………….……………….</w:t>
      </w:r>
    </w:p>
    <w:p w14:paraId="05455339" w14:textId="12C24C5A" w:rsidR="00F64793" w:rsidRPr="00B821A5" w:rsidRDefault="00F64793" w:rsidP="00F6479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kern w:val="20"/>
          <w:sz w:val="16"/>
          <w:szCs w:val="24"/>
          <w:lang w:eastAsia="pl-PL"/>
        </w:rPr>
      </w:pPr>
      <w:r w:rsidRPr="00B821A5">
        <w:rPr>
          <w:rFonts w:ascii="Times New Roman" w:eastAsia="Times New Roman" w:hAnsi="Times New Roman" w:cs="Times New Roman"/>
          <w:i/>
          <w:iCs/>
          <w:color w:val="000000" w:themeColor="text1"/>
          <w:kern w:val="20"/>
          <w:sz w:val="16"/>
          <w:szCs w:val="24"/>
          <w:lang w:eastAsia="pl-PL"/>
        </w:rPr>
        <w:t>(stanowisko, jednostka/komórka organizacyjna</w:t>
      </w:r>
      <w:r w:rsidR="009612F2">
        <w:rPr>
          <w:rFonts w:ascii="Times New Roman" w:eastAsia="Times New Roman" w:hAnsi="Times New Roman" w:cs="Times New Roman"/>
          <w:i/>
          <w:iCs/>
          <w:color w:val="000000" w:themeColor="text1"/>
          <w:kern w:val="20"/>
          <w:sz w:val="16"/>
          <w:szCs w:val="24"/>
          <w:lang w:eastAsia="pl-PL"/>
        </w:rPr>
        <w:t xml:space="preserve"> lub w</w:t>
      </w:r>
      <w:r w:rsidR="009612F2" w:rsidRPr="009612F2">
        <w:rPr>
          <w:rFonts w:ascii="Times New Roman" w:eastAsia="Times New Roman" w:hAnsi="Times New Roman" w:cs="Times New Roman"/>
          <w:i/>
          <w:iCs/>
          <w:color w:val="000000" w:themeColor="text1"/>
          <w:kern w:val="20"/>
          <w:sz w:val="16"/>
          <w:szCs w:val="24"/>
          <w:lang w:eastAsia="pl-PL"/>
        </w:rPr>
        <w:t>ydział, kierunek i tryb studiów</w:t>
      </w:r>
      <w:r w:rsidRPr="00B821A5">
        <w:rPr>
          <w:rFonts w:ascii="Times New Roman" w:eastAsia="Times New Roman" w:hAnsi="Times New Roman" w:cs="Times New Roman"/>
          <w:i/>
          <w:iCs/>
          <w:color w:val="000000" w:themeColor="text1"/>
          <w:kern w:val="20"/>
          <w:sz w:val="16"/>
          <w:szCs w:val="24"/>
          <w:lang w:eastAsia="pl-PL"/>
        </w:rPr>
        <w:t>)</w:t>
      </w:r>
    </w:p>
    <w:p w14:paraId="4F96737E" w14:textId="77777777" w:rsidR="00F64793" w:rsidRPr="00B821A5" w:rsidRDefault="00F64793" w:rsidP="00F64793">
      <w:pPr>
        <w:spacing w:before="240" w:after="0" w:line="240" w:lineRule="auto"/>
        <w:rPr>
          <w:rFonts w:ascii="Times New Roman" w:eastAsia="Times New Roman" w:hAnsi="Times New Roman" w:cs="Times New Roman"/>
          <w:iCs/>
          <w:color w:val="000000" w:themeColor="text1"/>
          <w:kern w:val="20"/>
          <w:szCs w:val="24"/>
          <w:lang w:eastAsia="pl-PL"/>
        </w:rPr>
      </w:pPr>
      <w:r w:rsidRPr="00B821A5">
        <w:rPr>
          <w:rFonts w:ascii="Times New Roman" w:eastAsia="Times New Roman" w:hAnsi="Times New Roman" w:cs="Times New Roman"/>
          <w:iCs/>
          <w:color w:val="000000" w:themeColor="text1"/>
          <w:kern w:val="20"/>
          <w:szCs w:val="24"/>
          <w:lang w:eastAsia="pl-PL"/>
        </w:rPr>
        <w:t>……………………………………………….……………….</w:t>
      </w:r>
    </w:p>
    <w:p w14:paraId="59D9950B" w14:textId="004C6B21" w:rsidR="00F64793" w:rsidRPr="00B821A5" w:rsidRDefault="00F64793" w:rsidP="00F6479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kern w:val="20"/>
          <w:sz w:val="16"/>
          <w:szCs w:val="24"/>
          <w:lang w:eastAsia="pl-PL"/>
        </w:rPr>
      </w:pPr>
      <w:r w:rsidRPr="00B821A5">
        <w:rPr>
          <w:rFonts w:ascii="Times New Roman" w:eastAsia="Times New Roman" w:hAnsi="Times New Roman" w:cs="Times New Roman"/>
          <w:i/>
          <w:iCs/>
          <w:color w:val="000000" w:themeColor="text1"/>
          <w:kern w:val="20"/>
          <w:sz w:val="16"/>
          <w:szCs w:val="24"/>
          <w:lang w:eastAsia="pl-PL"/>
        </w:rPr>
        <w:t xml:space="preserve">(imię i nazwisko </w:t>
      </w:r>
      <w:r w:rsidR="009612F2">
        <w:rPr>
          <w:rFonts w:ascii="Times New Roman" w:eastAsia="Times New Roman" w:hAnsi="Times New Roman" w:cs="Times New Roman"/>
          <w:i/>
          <w:iCs/>
          <w:color w:val="000000" w:themeColor="text1"/>
          <w:kern w:val="20"/>
          <w:sz w:val="16"/>
          <w:szCs w:val="24"/>
          <w:lang w:eastAsia="pl-PL"/>
        </w:rPr>
        <w:t>osoby</w:t>
      </w:r>
      <w:r w:rsidR="00B86726">
        <w:rPr>
          <w:rFonts w:ascii="Times New Roman" w:eastAsia="Times New Roman" w:hAnsi="Times New Roman" w:cs="Times New Roman"/>
          <w:i/>
          <w:iCs/>
          <w:color w:val="000000" w:themeColor="text1"/>
          <w:kern w:val="20"/>
          <w:sz w:val="16"/>
          <w:szCs w:val="24"/>
          <w:lang w:eastAsia="pl-PL"/>
        </w:rPr>
        <w:t xml:space="preserve">, </w:t>
      </w:r>
      <w:r w:rsidR="00E5464A">
        <w:rPr>
          <w:rFonts w:ascii="Times New Roman" w:eastAsia="Times New Roman" w:hAnsi="Times New Roman" w:cs="Times New Roman"/>
          <w:i/>
          <w:iCs/>
          <w:color w:val="000000" w:themeColor="text1"/>
          <w:kern w:val="20"/>
          <w:sz w:val="16"/>
          <w:szCs w:val="24"/>
          <w:lang w:eastAsia="pl-PL"/>
        </w:rPr>
        <w:t xml:space="preserve">której </w:t>
      </w:r>
      <w:r w:rsidR="009612F2">
        <w:rPr>
          <w:rFonts w:ascii="Times New Roman" w:eastAsia="Times New Roman" w:hAnsi="Times New Roman" w:cs="Times New Roman"/>
          <w:i/>
          <w:iCs/>
          <w:color w:val="000000" w:themeColor="text1"/>
          <w:kern w:val="20"/>
          <w:sz w:val="16"/>
          <w:szCs w:val="24"/>
          <w:lang w:eastAsia="pl-PL"/>
        </w:rPr>
        <w:t>dotyczy zgłoszenie</w:t>
      </w:r>
      <w:r w:rsidRPr="00B821A5">
        <w:rPr>
          <w:rFonts w:ascii="Times New Roman" w:eastAsia="Times New Roman" w:hAnsi="Times New Roman" w:cs="Times New Roman"/>
          <w:i/>
          <w:iCs/>
          <w:color w:val="000000" w:themeColor="text1"/>
          <w:kern w:val="20"/>
          <w:sz w:val="16"/>
          <w:szCs w:val="24"/>
          <w:lang w:eastAsia="pl-PL"/>
        </w:rPr>
        <w:t>)</w:t>
      </w:r>
    </w:p>
    <w:p w14:paraId="0B37B2E5" w14:textId="77777777" w:rsidR="00F64793" w:rsidRPr="00B821A5" w:rsidRDefault="00F64793" w:rsidP="00F64793">
      <w:pPr>
        <w:spacing w:before="24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1A5">
        <w:rPr>
          <w:rFonts w:ascii="Times New Roman" w:eastAsia="Times New Roman" w:hAnsi="Times New Roman" w:cs="Times New Roman"/>
          <w:iCs/>
          <w:color w:val="000000" w:themeColor="text1"/>
          <w:kern w:val="20"/>
          <w:szCs w:val="24"/>
          <w:lang w:eastAsia="pl-PL"/>
        </w:rPr>
        <w:t>……………………………………………….……………….</w:t>
      </w:r>
    </w:p>
    <w:p w14:paraId="72D6C43E" w14:textId="65540BC7" w:rsidR="00F64793" w:rsidRPr="00B821A5" w:rsidRDefault="00F64793" w:rsidP="00F64793">
      <w:pPr>
        <w:jc w:val="both"/>
        <w:rPr>
          <w:rFonts w:ascii="Times New Roman" w:eastAsia="Times New Roman" w:hAnsi="Times New Roman" w:cs="Times New Roman"/>
          <w:i/>
          <w:iCs/>
          <w:kern w:val="20"/>
          <w:sz w:val="16"/>
          <w:szCs w:val="24"/>
          <w:lang w:eastAsia="pl-PL"/>
        </w:rPr>
      </w:pPr>
      <w:r w:rsidRPr="00B821A5">
        <w:rPr>
          <w:rFonts w:ascii="Times New Roman" w:eastAsia="Times New Roman" w:hAnsi="Times New Roman" w:cs="Times New Roman"/>
          <w:i/>
          <w:iCs/>
          <w:color w:val="000000" w:themeColor="text1"/>
          <w:kern w:val="20"/>
          <w:sz w:val="16"/>
          <w:szCs w:val="24"/>
          <w:lang w:eastAsia="pl-PL"/>
        </w:rPr>
        <w:t>(stanowisko, jednostka/komórka organizacyjn</w:t>
      </w:r>
      <w:r w:rsidR="009612F2">
        <w:rPr>
          <w:rFonts w:ascii="Times New Roman" w:eastAsia="Times New Roman" w:hAnsi="Times New Roman" w:cs="Times New Roman"/>
          <w:i/>
          <w:iCs/>
          <w:color w:val="000000" w:themeColor="text1"/>
          <w:kern w:val="20"/>
          <w:sz w:val="16"/>
          <w:szCs w:val="24"/>
          <w:lang w:eastAsia="pl-PL"/>
        </w:rPr>
        <w:t>a lub w</w:t>
      </w:r>
      <w:r w:rsidR="009612F2" w:rsidRPr="009612F2">
        <w:rPr>
          <w:rFonts w:ascii="Times New Roman" w:eastAsia="Times New Roman" w:hAnsi="Times New Roman" w:cs="Times New Roman"/>
          <w:i/>
          <w:iCs/>
          <w:color w:val="000000" w:themeColor="text1"/>
          <w:kern w:val="20"/>
          <w:sz w:val="16"/>
          <w:szCs w:val="24"/>
          <w:lang w:eastAsia="pl-PL"/>
        </w:rPr>
        <w:t>ydział, kierunek i tryb studiów</w:t>
      </w:r>
      <w:r w:rsidRPr="00B821A5">
        <w:rPr>
          <w:rFonts w:ascii="Times New Roman" w:eastAsia="Times New Roman" w:hAnsi="Times New Roman" w:cs="Times New Roman"/>
          <w:i/>
          <w:iCs/>
          <w:kern w:val="20"/>
          <w:sz w:val="16"/>
          <w:szCs w:val="24"/>
          <w:lang w:eastAsia="pl-PL"/>
        </w:rPr>
        <w:t>)</w:t>
      </w:r>
    </w:p>
    <w:p w14:paraId="3433828C" w14:textId="77777777" w:rsidR="00F64793" w:rsidRPr="00B821A5" w:rsidRDefault="00F64793" w:rsidP="00F64793">
      <w:pPr>
        <w:spacing w:before="240" w:after="0" w:line="240" w:lineRule="auto"/>
        <w:rPr>
          <w:rFonts w:ascii="Times New Roman" w:eastAsia="Times New Roman" w:hAnsi="Times New Roman" w:cs="Times New Roman"/>
          <w:iCs/>
          <w:kern w:val="20"/>
          <w:szCs w:val="24"/>
          <w:lang w:eastAsia="pl-PL"/>
        </w:rPr>
      </w:pPr>
      <w:r w:rsidRPr="00B821A5">
        <w:rPr>
          <w:rFonts w:ascii="Times New Roman" w:eastAsia="Times New Roman" w:hAnsi="Times New Roman" w:cs="Times New Roman"/>
          <w:iCs/>
          <w:kern w:val="20"/>
          <w:szCs w:val="24"/>
          <w:lang w:eastAsia="pl-PL"/>
        </w:rPr>
        <w:t>……………………………………………….……………….</w:t>
      </w:r>
    </w:p>
    <w:p w14:paraId="372410CC" w14:textId="77777777" w:rsidR="00F64793" w:rsidRPr="00B821A5" w:rsidRDefault="00F64793" w:rsidP="00F64793">
      <w:pPr>
        <w:jc w:val="both"/>
        <w:rPr>
          <w:rFonts w:ascii="Times New Roman" w:hAnsi="Times New Roman" w:cs="Times New Roman"/>
          <w:sz w:val="24"/>
          <w:szCs w:val="24"/>
        </w:rPr>
      </w:pPr>
      <w:r w:rsidRPr="00B821A5">
        <w:rPr>
          <w:rFonts w:ascii="Times New Roman" w:eastAsia="Times New Roman" w:hAnsi="Times New Roman" w:cs="Times New Roman"/>
          <w:i/>
          <w:iCs/>
          <w:kern w:val="20"/>
          <w:sz w:val="16"/>
          <w:szCs w:val="24"/>
          <w:lang w:eastAsia="pl-PL"/>
        </w:rPr>
        <w:t>(data wpłynięcia zgłoszenia)</w:t>
      </w:r>
    </w:p>
    <w:p w14:paraId="7DA53713" w14:textId="77777777" w:rsidR="00F64793" w:rsidRPr="00B821A5" w:rsidRDefault="00F64793" w:rsidP="00F647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3ED35B" w14:textId="6454B6E5" w:rsidR="00F64793" w:rsidRPr="00B821A5" w:rsidRDefault="00F64793" w:rsidP="00F6479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821A5">
        <w:rPr>
          <w:rFonts w:ascii="Times New Roman" w:hAnsi="Times New Roman" w:cs="Times New Roman"/>
          <w:sz w:val="24"/>
          <w:szCs w:val="24"/>
        </w:rPr>
        <w:t>oświadczam, że nie jestem małżonkiem, krewnym lub powinowatym, do drugiego stopnia włącznie, żadnej z osób, których postępowanie dotyczy, ani nie pozostaję z nimi w takim stosunku prawnym lub</w:t>
      </w:r>
      <w:r w:rsidR="00AB31FA">
        <w:rPr>
          <w:rFonts w:ascii="Times New Roman" w:hAnsi="Times New Roman" w:cs="Times New Roman"/>
          <w:sz w:val="24"/>
          <w:szCs w:val="24"/>
        </w:rPr>
        <w:t> </w:t>
      </w:r>
      <w:r w:rsidRPr="00B821A5">
        <w:rPr>
          <w:rFonts w:ascii="Times New Roman" w:hAnsi="Times New Roman" w:cs="Times New Roman"/>
          <w:sz w:val="24"/>
          <w:szCs w:val="24"/>
        </w:rPr>
        <w:t>faktycznym, że może to budzić wątpliwości co do mojej bezstronności.</w:t>
      </w:r>
    </w:p>
    <w:p w14:paraId="733F22D9" w14:textId="77777777" w:rsidR="00F64793" w:rsidRPr="00B821A5" w:rsidRDefault="00F64793" w:rsidP="00F6479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821A5">
        <w:rPr>
          <w:rFonts w:ascii="Times New Roman" w:hAnsi="Times New Roman" w:cs="Times New Roman"/>
          <w:sz w:val="24"/>
          <w:szCs w:val="24"/>
        </w:rPr>
        <w:t>Zachowam w tajemnicy wszelkie informacje uzyskane w związku z prowadzonym postępowaniem zarówno w trakcie zatrudnienia, jak i po ustaniu stosunku pracy.</w:t>
      </w:r>
    </w:p>
    <w:p w14:paraId="5828C209" w14:textId="77777777" w:rsidR="00F64793" w:rsidRPr="00B821A5" w:rsidRDefault="00F64793" w:rsidP="00F6479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0"/>
          <w:szCs w:val="24"/>
          <w:lang w:eastAsia="pl-PL"/>
        </w:rPr>
      </w:pPr>
    </w:p>
    <w:p w14:paraId="2EA8BFFE" w14:textId="77777777" w:rsidR="00F64793" w:rsidRPr="00B821A5" w:rsidRDefault="00F64793" w:rsidP="00F6479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0"/>
          <w:szCs w:val="24"/>
          <w:lang w:eastAsia="pl-PL"/>
        </w:rPr>
      </w:pPr>
    </w:p>
    <w:p w14:paraId="1ADA3C42" w14:textId="77777777" w:rsidR="00F64793" w:rsidRPr="00B821A5" w:rsidRDefault="00F64793" w:rsidP="00F6479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0"/>
          <w:szCs w:val="24"/>
          <w:lang w:eastAsia="pl-PL"/>
        </w:rPr>
      </w:pPr>
    </w:p>
    <w:p w14:paraId="4146604E" w14:textId="77777777" w:rsidR="00F64793" w:rsidRPr="00B821A5" w:rsidRDefault="00F64793" w:rsidP="00F64793">
      <w:pPr>
        <w:spacing w:before="600" w:after="0"/>
        <w:ind w:left="5103"/>
        <w:jc w:val="center"/>
        <w:rPr>
          <w:rFonts w:ascii="Times New Roman" w:eastAsia="Calibri" w:hAnsi="Times New Roman" w:cs="Times New Roman"/>
        </w:rPr>
      </w:pPr>
      <w:r w:rsidRPr="00B821A5">
        <w:rPr>
          <w:rFonts w:ascii="Times New Roman" w:eastAsia="Calibri" w:hAnsi="Times New Roman" w:cs="Times New Roman"/>
        </w:rPr>
        <w:t>..................................................................</w:t>
      </w:r>
    </w:p>
    <w:p w14:paraId="43E9703F" w14:textId="4D3FBC03" w:rsidR="00F64793" w:rsidRPr="00B821A5" w:rsidRDefault="00F64793" w:rsidP="00F6479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iCs/>
          <w:kern w:val="20"/>
          <w:sz w:val="16"/>
          <w:lang w:eastAsia="pl-PL"/>
        </w:rPr>
      </w:pPr>
      <w:r w:rsidRPr="00B821A5">
        <w:rPr>
          <w:rFonts w:ascii="Times New Roman" w:eastAsia="Times New Roman" w:hAnsi="Times New Roman" w:cs="Times New Roman"/>
          <w:i/>
          <w:iCs/>
          <w:kern w:val="20"/>
          <w:sz w:val="16"/>
          <w:lang w:eastAsia="pl-PL"/>
        </w:rPr>
        <w:t>(czytelny podpis)</w:t>
      </w:r>
    </w:p>
    <w:p w14:paraId="6D83E78B" w14:textId="77777777" w:rsidR="00F64793" w:rsidRPr="00B821A5" w:rsidRDefault="00F64793" w:rsidP="00F6479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856A459" w14:textId="77777777" w:rsidR="00F64793" w:rsidRPr="00B821A5" w:rsidRDefault="00F64793" w:rsidP="00F64793">
      <w:pPr>
        <w:rPr>
          <w:rFonts w:ascii="Times New Roman" w:hAnsi="Times New Roman" w:cs="Times New Roman"/>
          <w:b/>
          <w:bCs/>
          <w:sz w:val="32"/>
          <w:szCs w:val="32"/>
        </w:rPr>
        <w:sectPr w:rsidR="00F64793" w:rsidRPr="00B821A5" w:rsidSect="00CB07E0">
          <w:footerReference w:type="first" r:id="rId16"/>
          <w:pgSz w:w="11906" w:h="16838" w:code="9"/>
          <w:pgMar w:top="851" w:right="851" w:bottom="851" w:left="1134" w:header="709" w:footer="709" w:gutter="0"/>
          <w:cols w:space="708"/>
          <w:titlePg/>
          <w:docGrid w:linePitch="360"/>
        </w:sectPr>
      </w:pPr>
    </w:p>
    <w:p w14:paraId="2EEBD70E" w14:textId="77777777" w:rsidR="00F64793" w:rsidRPr="003424ED" w:rsidRDefault="00F64793" w:rsidP="00F64793">
      <w:pPr>
        <w:spacing w:after="0" w:line="240" w:lineRule="auto"/>
        <w:jc w:val="right"/>
        <w:rPr>
          <w:rFonts w:ascii="Tahoma" w:hAnsi="Tahoma"/>
          <w:color w:val="000000" w:themeColor="text1"/>
          <w:kern w:val="20"/>
          <w:sz w:val="16"/>
        </w:rPr>
      </w:pPr>
      <w:r w:rsidRPr="003424ED">
        <w:rPr>
          <w:rFonts w:ascii="Tahoma" w:hAnsi="Tahoma"/>
          <w:color w:val="000000" w:themeColor="text1"/>
          <w:kern w:val="20"/>
          <w:sz w:val="16"/>
        </w:rPr>
        <w:lastRenderedPageBreak/>
        <w:t>Załącznik nr 2</w:t>
      </w:r>
    </w:p>
    <w:p w14:paraId="3A169F83" w14:textId="3D63676C" w:rsidR="007B282E" w:rsidRPr="003424ED" w:rsidRDefault="007B282E" w:rsidP="007B282E">
      <w:pPr>
        <w:spacing w:after="0" w:line="240" w:lineRule="auto"/>
        <w:jc w:val="right"/>
        <w:rPr>
          <w:rFonts w:ascii="Tahoma" w:hAnsi="Tahoma"/>
          <w:color w:val="000000" w:themeColor="text1"/>
          <w:kern w:val="20"/>
          <w:sz w:val="16"/>
        </w:rPr>
      </w:pPr>
      <w:r w:rsidRPr="003424ED">
        <w:rPr>
          <w:rFonts w:ascii="Tahoma" w:hAnsi="Tahoma"/>
          <w:color w:val="000000" w:themeColor="text1"/>
          <w:kern w:val="20"/>
          <w:sz w:val="16"/>
        </w:rPr>
        <w:t xml:space="preserve">do Wewnętrznych </w:t>
      </w:r>
      <w:r w:rsidR="007F7453" w:rsidRPr="003424ED">
        <w:rPr>
          <w:rFonts w:ascii="Tahoma" w:hAnsi="Tahoma"/>
          <w:color w:val="000000" w:themeColor="text1"/>
          <w:kern w:val="20"/>
          <w:sz w:val="16"/>
        </w:rPr>
        <w:t>P</w:t>
      </w:r>
      <w:r w:rsidRPr="003424ED">
        <w:rPr>
          <w:rFonts w:ascii="Tahoma" w:hAnsi="Tahoma"/>
          <w:color w:val="000000" w:themeColor="text1"/>
          <w:kern w:val="20"/>
          <w:sz w:val="16"/>
        </w:rPr>
        <w:t xml:space="preserve">olityk </w:t>
      </w:r>
      <w:r w:rsidR="00111847" w:rsidRPr="003424ED">
        <w:rPr>
          <w:rFonts w:ascii="Tahoma" w:hAnsi="Tahoma"/>
          <w:color w:val="000000" w:themeColor="text1"/>
          <w:kern w:val="20"/>
          <w:sz w:val="16"/>
        </w:rPr>
        <w:t>A</w:t>
      </w:r>
      <w:r w:rsidRPr="003424ED">
        <w:rPr>
          <w:rFonts w:ascii="Tahoma" w:hAnsi="Tahoma"/>
          <w:color w:val="000000" w:themeColor="text1"/>
          <w:kern w:val="20"/>
          <w:sz w:val="16"/>
        </w:rPr>
        <w:t xml:space="preserve">ntydyskryminacyjnej i </w:t>
      </w:r>
      <w:proofErr w:type="spellStart"/>
      <w:r w:rsidR="00111847" w:rsidRPr="003424ED">
        <w:rPr>
          <w:rFonts w:ascii="Tahoma" w:hAnsi="Tahoma"/>
          <w:color w:val="000000" w:themeColor="text1"/>
          <w:kern w:val="20"/>
          <w:sz w:val="16"/>
        </w:rPr>
        <w:t>A</w:t>
      </w:r>
      <w:r w:rsidRPr="003424ED">
        <w:rPr>
          <w:rFonts w:ascii="Tahoma" w:hAnsi="Tahoma"/>
          <w:color w:val="000000" w:themeColor="text1"/>
          <w:kern w:val="20"/>
          <w:sz w:val="16"/>
        </w:rPr>
        <w:t>ntymobbingowej</w:t>
      </w:r>
      <w:proofErr w:type="spellEnd"/>
      <w:r w:rsidRPr="003424ED" w:rsidDel="000247BF">
        <w:rPr>
          <w:rFonts w:ascii="Tahoma" w:hAnsi="Tahoma"/>
          <w:color w:val="000000" w:themeColor="text1"/>
          <w:kern w:val="20"/>
          <w:sz w:val="16"/>
        </w:rPr>
        <w:t xml:space="preserve"> </w:t>
      </w:r>
      <w:r w:rsidRPr="003424ED">
        <w:rPr>
          <w:rFonts w:ascii="Tahoma" w:hAnsi="Tahoma"/>
          <w:color w:val="000000" w:themeColor="text1"/>
          <w:kern w:val="20"/>
          <w:sz w:val="16"/>
        </w:rPr>
        <w:t>w Politechnice Łódzkiej</w:t>
      </w:r>
    </w:p>
    <w:p w14:paraId="2DDE4E39" w14:textId="77777777" w:rsidR="00BC7AC3" w:rsidRDefault="00BC7AC3" w:rsidP="00BC7AC3">
      <w:pPr>
        <w:spacing w:after="0" w:line="240" w:lineRule="auto"/>
        <w:jc w:val="right"/>
        <w:rPr>
          <w:rFonts w:ascii="Times New Roman" w:eastAsia="Times New Roman" w:hAnsi="Times New Roman" w:cs="Times New Roman"/>
          <w:kern w:val="20"/>
          <w:szCs w:val="24"/>
          <w:lang w:eastAsia="pl-PL"/>
        </w:rPr>
      </w:pPr>
    </w:p>
    <w:p w14:paraId="21EB1FDD" w14:textId="77777777" w:rsidR="00BC7AC3" w:rsidRDefault="00BC7AC3" w:rsidP="00BC7AC3">
      <w:pPr>
        <w:spacing w:after="0" w:line="240" w:lineRule="auto"/>
        <w:jc w:val="right"/>
        <w:rPr>
          <w:rFonts w:ascii="Times New Roman" w:eastAsia="Times New Roman" w:hAnsi="Times New Roman" w:cs="Times New Roman"/>
          <w:kern w:val="20"/>
          <w:szCs w:val="24"/>
          <w:lang w:eastAsia="pl-PL"/>
        </w:rPr>
      </w:pPr>
    </w:p>
    <w:p w14:paraId="5FB3CD72" w14:textId="3B0C9D3E" w:rsidR="00F64793" w:rsidRDefault="00BC7AC3" w:rsidP="00BC7AC3">
      <w:pPr>
        <w:spacing w:after="0" w:line="240" w:lineRule="auto"/>
        <w:jc w:val="right"/>
        <w:rPr>
          <w:rFonts w:ascii="Times New Roman" w:eastAsia="Times New Roman" w:hAnsi="Times New Roman" w:cs="Times New Roman"/>
          <w:kern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0"/>
          <w:szCs w:val="24"/>
          <w:lang w:eastAsia="pl-PL"/>
        </w:rPr>
        <w:t>…………</w:t>
      </w:r>
      <w:r w:rsidRPr="00B821A5">
        <w:rPr>
          <w:rFonts w:ascii="Times New Roman" w:eastAsia="Times New Roman" w:hAnsi="Times New Roman" w:cs="Times New Roman"/>
          <w:kern w:val="20"/>
          <w:szCs w:val="24"/>
          <w:lang w:eastAsia="pl-PL"/>
        </w:rPr>
        <w:t>.........................................</w:t>
      </w:r>
    </w:p>
    <w:p w14:paraId="0FDD7BD1" w14:textId="211C9483" w:rsidR="00F64793" w:rsidRPr="00B821A5" w:rsidRDefault="00BC7AC3" w:rsidP="00000138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kern w:val="20"/>
          <w:szCs w:val="24"/>
          <w:lang w:eastAsia="pl-PL"/>
        </w:rPr>
      </w:pPr>
      <w:r w:rsidRPr="00000138">
        <w:rPr>
          <w:rFonts w:ascii="Times New Roman" w:eastAsia="Times New Roman" w:hAnsi="Times New Roman" w:cs="Times New Roman"/>
          <w:kern w:val="20"/>
          <w:sz w:val="20"/>
          <w:lang w:eastAsia="pl-PL"/>
        </w:rPr>
        <w:t>(miejscowość, data)</w:t>
      </w:r>
    </w:p>
    <w:p w14:paraId="3EE3AC89" w14:textId="77777777" w:rsidR="00F64793" w:rsidRPr="00B821A5" w:rsidRDefault="00F64793" w:rsidP="00F64793">
      <w:pPr>
        <w:spacing w:after="0" w:line="240" w:lineRule="auto"/>
        <w:rPr>
          <w:rFonts w:ascii="Times New Roman" w:eastAsia="Times New Roman" w:hAnsi="Times New Roman" w:cs="Times New Roman"/>
          <w:kern w:val="20"/>
          <w:szCs w:val="24"/>
          <w:lang w:eastAsia="pl-PL"/>
        </w:rPr>
      </w:pPr>
    </w:p>
    <w:p w14:paraId="34225C42" w14:textId="1B4D4162" w:rsidR="004E51DA" w:rsidRPr="00870510" w:rsidRDefault="00F64793" w:rsidP="00870510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1A5">
        <w:rPr>
          <w:rFonts w:ascii="Times New Roman" w:hAnsi="Times New Roman" w:cs="Times New Roman"/>
          <w:b/>
          <w:sz w:val="24"/>
          <w:szCs w:val="24"/>
        </w:rPr>
        <w:t>KARTA ZGŁOSZENIA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224"/>
      </w:tblGrid>
      <w:tr w:rsidR="00F64793" w:rsidRPr="00B821A5" w14:paraId="4E2AE06E" w14:textId="77777777" w:rsidTr="00AB12E5">
        <w:trPr>
          <w:trHeight w:val="239"/>
        </w:trPr>
        <w:tc>
          <w:tcPr>
            <w:tcW w:w="9918" w:type="dxa"/>
            <w:gridSpan w:val="2"/>
            <w:shd w:val="clear" w:color="auto" w:fill="D9D9D9"/>
            <w:vAlign w:val="bottom"/>
          </w:tcPr>
          <w:p w14:paraId="305BD5EE" w14:textId="0EB685E4" w:rsidR="00F64793" w:rsidRPr="00B821A5" w:rsidRDefault="002B34F2" w:rsidP="00AB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r w:rsidRPr="00B82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793" w:rsidRPr="00B821A5">
              <w:rPr>
                <w:rFonts w:ascii="Times New Roman" w:hAnsi="Times New Roman" w:cs="Times New Roman"/>
                <w:sz w:val="24"/>
                <w:szCs w:val="24"/>
              </w:rPr>
              <w:t>ZGŁASZAJĄCA</w:t>
            </w:r>
          </w:p>
        </w:tc>
      </w:tr>
      <w:tr w:rsidR="00F64793" w:rsidRPr="00B821A5" w14:paraId="243E80ED" w14:textId="77777777" w:rsidTr="00BB157E">
        <w:trPr>
          <w:trHeight w:val="426"/>
        </w:trPr>
        <w:tc>
          <w:tcPr>
            <w:tcW w:w="2694" w:type="dxa"/>
            <w:shd w:val="clear" w:color="auto" w:fill="auto"/>
            <w:vAlign w:val="center"/>
          </w:tcPr>
          <w:p w14:paraId="5DF0B50D" w14:textId="0A5805F9" w:rsidR="001B28FF" w:rsidRPr="00B821A5" w:rsidRDefault="00F64793" w:rsidP="00000138">
            <w:pPr>
              <w:spacing w:before="240"/>
              <w:rPr>
                <w:rFonts w:ascii="Times New Roman" w:hAnsi="Times New Roman" w:cs="Times New Roman"/>
              </w:rPr>
            </w:pPr>
            <w:r w:rsidRPr="00B821A5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7224" w:type="dxa"/>
            <w:shd w:val="clear" w:color="auto" w:fill="auto"/>
            <w:vAlign w:val="center"/>
          </w:tcPr>
          <w:p w14:paraId="765E8C6F" w14:textId="77777777" w:rsidR="00F64793" w:rsidRPr="00B821A5" w:rsidRDefault="00F64793" w:rsidP="00BB1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AB7" w:rsidRPr="00B821A5" w14:paraId="53549C9D" w14:textId="77777777">
        <w:trPr>
          <w:trHeight w:val="1375"/>
        </w:trPr>
        <w:tc>
          <w:tcPr>
            <w:tcW w:w="9918" w:type="dxa"/>
            <w:gridSpan w:val="2"/>
            <w:shd w:val="clear" w:color="auto" w:fill="auto"/>
            <w:vAlign w:val="center"/>
          </w:tcPr>
          <w:p w14:paraId="0344953E" w14:textId="585728DD" w:rsidR="0036790D" w:rsidRPr="00B7785C" w:rsidRDefault="0036790D" w:rsidP="00000138">
            <w:pPr>
              <w:spacing w:before="240" w:after="0"/>
              <w:rPr>
                <w:rFonts w:ascii="Times New Roman" w:hAnsi="Times New Roman" w:cs="Times New Roman"/>
              </w:rPr>
            </w:pPr>
            <w:r w:rsidRPr="00B7785C">
              <w:rPr>
                <w:rFonts w:ascii="Times New Roman" w:hAnsi="Times New Roman" w:cs="Times New Roman"/>
              </w:rPr>
              <w:t>Zajmowane stanowisko oraz jednostka</w:t>
            </w:r>
            <w:r w:rsidR="009612F2" w:rsidRPr="00B7785C">
              <w:rPr>
                <w:rFonts w:ascii="Times New Roman" w:hAnsi="Times New Roman" w:cs="Times New Roman"/>
              </w:rPr>
              <w:t>/komórka</w:t>
            </w:r>
            <w:r w:rsidRPr="00B7785C">
              <w:rPr>
                <w:rFonts w:ascii="Times New Roman" w:hAnsi="Times New Roman" w:cs="Times New Roman"/>
              </w:rPr>
              <w:t xml:space="preserve"> organizacyjna</w:t>
            </w:r>
            <w:r w:rsidR="001B28FF" w:rsidRPr="00B7785C">
              <w:rPr>
                <w:rFonts w:ascii="Times New Roman" w:hAnsi="Times New Roman" w:cs="Times New Roman"/>
              </w:rPr>
              <w:t>:</w:t>
            </w:r>
          </w:p>
          <w:p w14:paraId="54412565" w14:textId="20F954B9" w:rsidR="0036790D" w:rsidRPr="00B7785C" w:rsidRDefault="0036790D" w:rsidP="0036790D">
            <w:pPr>
              <w:spacing w:after="0"/>
              <w:rPr>
                <w:rFonts w:ascii="Times New Roman" w:hAnsi="Times New Roman" w:cs="Times New Roman"/>
              </w:rPr>
            </w:pPr>
            <w:r w:rsidRPr="00B7785C">
              <w:rPr>
                <w:rFonts w:ascii="Times New Roman" w:hAnsi="Times New Roman" w:cs="Times New Roman"/>
                <w:i/>
                <w:iCs/>
              </w:rPr>
              <w:t xml:space="preserve">(w przypadku zatrudnionych </w:t>
            </w:r>
            <w:r w:rsidR="00286FD2">
              <w:rPr>
                <w:rFonts w:ascii="Times New Roman" w:hAnsi="Times New Roman" w:cs="Times New Roman"/>
                <w:i/>
                <w:iCs/>
              </w:rPr>
              <w:t>w</w:t>
            </w:r>
            <w:r w:rsidRPr="00B7785C">
              <w:rPr>
                <w:rFonts w:ascii="Times New Roman" w:hAnsi="Times New Roman" w:cs="Times New Roman"/>
                <w:i/>
                <w:iCs/>
              </w:rPr>
              <w:t xml:space="preserve"> PŁ</w:t>
            </w:r>
            <w:r w:rsidRPr="00B7785C">
              <w:rPr>
                <w:rFonts w:ascii="Times New Roman" w:hAnsi="Times New Roman" w:cs="Times New Roman"/>
              </w:rPr>
              <w:t>)</w:t>
            </w:r>
          </w:p>
          <w:p w14:paraId="7CDF1EAD" w14:textId="60095D80" w:rsidR="0036790D" w:rsidRPr="00B7785C" w:rsidRDefault="0036790D" w:rsidP="0036790D">
            <w:pPr>
              <w:spacing w:after="0"/>
              <w:rPr>
                <w:rFonts w:ascii="Times New Roman" w:hAnsi="Times New Roman" w:cs="Times New Roman"/>
              </w:rPr>
            </w:pPr>
            <w:r w:rsidRPr="00B7785C">
              <w:rPr>
                <w:rFonts w:ascii="Times New Roman" w:hAnsi="Times New Roman" w:cs="Times New Roman"/>
              </w:rPr>
              <w:t xml:space="preserve">                       lub</w:t>
            </w:r>
          </w:p>
          <w:p w14:paraId="26F5B067" w14:textId="72A9F313" w:rsidR="0036790D" w:rsidRPr="00B7785C" w:rsidRDefault="0036790D" w:rsidP="0036790D">
            <w:pPr>
              <w:spacing w:after="0"/>
              <w:rPr>
                <w:rFonts w:ascii="Times New Roman" w:hAnsi="Times New Roman" w:cs="Times New Roman"/>
              </w:rPr>
            </w:pPr>
            <w:r w:rsidRPr="00B7785C">
              <w:rPr>
                <w:rFonts w:ascii="Times New Roman" w:hAnsi="Times New Roman" w:cs="Times New Roman"/>
              </w:rPr>
              <w:t xml:space="preserve">Wydział, kierunek i tryb studiów </w:t>
            </w:r>
          </w:p>
          <w:p w14:paraId="222EB11D" w14:textId="28C5A49B" w:rsidR="0036790D" w:rsidRPr="00B7785C" w:rsidRDefault="0036790D" w:rsidP="0036790D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B7785C">
              <w:rPr>
                <w:rFonts w:ascii="Times New Roman" w:hAnsi="Times New Roman" w:cs="Times New Roman"/>
                <w:i/>
                <w:iCs/>
              </w:rPr>
              <w:t>(w przypadku studiujących oraz doktorantów/doktorantek)</w:t>
            </w:r>
            <w:r w:rsidR="001B28FF" w:rsidRPr="00B7785C">
              <w:rPr>
                <w:rFonts w:ascii="Times New Roman" w:hAnsi="Times New Roman" w:cs="Times New Roman"/>
                <w:i/>
                <w:iCs/>
              </w:rPr>
              <w:t>:</w:t>
            </w:r>
          </w:p>
          <w:p w14:paraId="040A1994" w14:textId="77777777" w:rsidR="001B28FF" w:rsidRPr="00B7785C" w:rsidRDefault="001B28FF" w:rsidP="0036790D">
            <w:pPr>
              <w:spacing w:after="0"/>
              <w:rPr>
                <w:rFonts w:ascii="Times New Roman" w:hAnsi="Times New Roman" w:cs="Times New Roman"/>
              </w:rPr>
            </w:pPr>
          </w:p>
          <w:p w14:paraId="26A05284" w14:textId="77777777" w:rsidR="001B28FF" w:rsidRPr="00B7785C" w:rsidRDefault="001B28FF" w:rsidP="0036790D">
            <w:pPr>
              <w:spacing w:after="0"/>
              <w:rPr>
                <w:rFonts w:ascii="Times New Roman" w:hAnsi="Times New Roman" w:cs="Times New Roman"/>
              </w:rPr>
            </w:pPr>
          </w:p>
          <w:p w14:paraId="6D88A13E" w14:textId="77777777" w:rsidR="001B28FF" w:rsidRPr="00B7785C" w:rsidRDefault="001B28FF" w:rsidP="0036790D">
            <w:pPr>
              <w:spacing w:after="0"/>
              <w:rPr>
                <w:rFonts w:ascii="Times New Roman" w:hAnsi="Times New Roman" w:cs="Times New Roman"/>
              </w:rPr>
            </w:pPr>
          </w:p>
          <w:p w14:paraId="0DB2004F" w14:textId="1833F568" w:rsidR="001B28FF" w:rsidRPr="00B7785C" w:rsidRDefault="0036790D" w:rsidP="0036790D">
            <w:pPr>
              <w:spacing w:after="0"/>
              <w:rPr>
                <w:rFonts w:ascii="Times New Roman" w:hAnsi="Times New Roman" w:cs="Times New Roman"/>
              </w:rPr>
            </w:pPr>
            <w:r w:rsidRPr="00B7785C">
              <w:rPr>
                <w:rFonts w:ascii="Times New Roman" w:hAnsi="Times New Roman" w:cs="Times New Roman"/>
              </w:rPr>
              <w:t>Dane kontaktowe</w:t>
            </w:r>
            <w:r w:rsidR="00286FD2">
              <w:rPr>
                <w:rFonts w:ascii="Times New Roman" w:hAnsi="Times New Roman" w:cs="Times New Roman"/>
              </w:rPr>
              <w:t xml:space="preserve"> (</w:t>
            </w:r>
            <w:r w:rsidRPr="00B7785C">
              <w:rPr>
                <w:rFonts w:ascii="Times New Roman" w:hAnsi="Times New Roman" w:cs="Times New Roman"/>
              </w:rPr>
              <w:t>e-mail, nr telefonu</w:t>
            </w:r>
            <w:r w:rsidR="00286FD2">
              <w:rPr>
                <w:rFonts w:ascii="Times New Roman" w:hAnsi="Times New Roman" w:cs="Times New Roman"/>
              </w:rPr>
              <w:t>)</w:t>
            </w:r>
            <w:r w:rsidR="001B28FF" w:rsidRPr="00B7785C">
              <w:rPr>
                <w:rFonts w:ascii="Times New Roman" w:hAnsi="Times New Roman" w:cs="Times New Roman"/>
              </w:rPr>
              <w:t>:</w:t>
            </w:r>
          </w:p>
          <w:p w14:paraId="40D8AC3E" w14:textId="582F1EA9" w:rsidR="00613D82" w:rsidRPr="00000138" w:rsidRDefault="00613D82" w:rsidP="00C935D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64793" w:rsidRPr="00B821A5" w14:paraId="0EFC0FD3" w14:textId="77777777" w:rsidTr="00BB157E">
        <w:trPr>
          <w:trHeight w:val="294"/>
        </w:trPr>
        <w:tc>
          <w:tcPr>
            <w:tcW w:w="9918" w:type="dxa"/>
            <w:gridSpan w:val="2"/>
            <w:shd w:val="clear" w:color="auto" w:fill="D9D9D9"/>
            <w:vAlign w:val="center"/>
          </w:tcPr>
          <w:p w14:paraId="5BA9750B" w14:textId="0B3B3873" w:rsidR="00F64793" w:rsidRPr="00B821A5" w:rsidRDefault="0036790D" w:rsidP="00BB1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 xml:space="preserve"> </w:t>
            </w:r>
            <w:r w:rsidRPr="00367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OSOBA</w:t>
            </w:r>
            <w:r w:rsidR="00531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E5464A" w:rsidRPr="00367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KTÓR</w:t>
            </w:r>
            <w:r w:rsidR="00E54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EJ</w:t>
            </w:r>
            <w:r w:rsidR="00E5464A" w:rsidRPr="00367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67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DOTYCZY ZGŁOSZENIE</w:t>
            </w:r>
          </w:p>
        </w:tc>
      </w:tr>
      <w:tr w:rsidR="008D5C9A" w:rsidRPr="00B821A5" w14:paraId="4DC11868" w14:textId="77777777" w:rsidTr="00000138">
        <w:trPr>
          <w:trHeight w:val="1364"/>
        </w:trPr>
        <w:tc>
          <w:tcPr>
            <w:tcW w:w="9918" w:type="dxa"/>
            <w:gridSpan w:val="2"/>
            <w:shd w:val="clear" w:color="auto" w:fill="auto"/>
            <w:vAlign w:val="center"/>
          </w:tcPr>
          <w:p w14:paraId="0E28A69F" w14:textId="3A20ECFB" w:rsidR="001B28FF" w:rsidRPr="00B821A5" w:rsidRDefault="001B28FF" w:rsidP="001B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502"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 xml:space="preserve">Imię i nazwisko oraz miejsce zatrudnienia (jednostka organizacyjna) osoby, </w:t>
            </w:r>
            <w:r w:rsidR="00870510" w:rsidRPr="00070502"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>któr</w:t>
            </w:r>
            <w:r w:rsidR="00870510"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>e</w:t>
            </w:r>
            <w:r w:rsidR="00870510">
              <w:rPr>
                <w:rStyle w:val="cf01"/>
                <w:rFonts w:ascii="Times New Roman" w:hAnsi="Times New Roman" w:cs="Times New Roman"/>
              </w:rPr>
              <w:t>j</w:t>
            </w:r>
            <w:r w:rsidR="00870510" w:rsidRPr="00070502"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0502"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>dotyczy zgłoszenie:</w:t>
            </w:r>
          </w:p>
          <w:p w14:paraId="1AFBED08" w14:textId="07667CAD" w:rsidR="008D5C9A" w:rsidRPr="00B821A5" w:rsidRDefault="008D5C9A" w:rsidP="00497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793" w:rsidRPr="00B821A5" w14:paraId="1C2BED13" w14:textId="77777777" w:rsidTr="00BB157E">
        <w:trPr>
          <w:trHeight w:val="330"/>
        </w:trPr>
        <w:tc>
          <w:tcPr>
            <w:tcW w:w="9918" w:type="dxa"/>
            <w:gridSpan w:val="2"/>
            <w:shd w:val="clear" w:color="auto" w:fill="D9D9D9"/>
            <w:vAlign w:val="center"/>
          </w:tcPr>
          <w:p w14:paraId="1B07FAC4" w14:textId="77777777" w:rsidR="00F64793" w:rsidRPr="00B821A5" w:rsidRDefault="00F64793" w:rsidP="00BB1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 SYTUACJI</w:t>
            </w:r>
          </w:p>
        </w:tc>
      </w:tr>
      <w:tr w:rsidR="00F64793" w:rsidRPr="00B821A5" w14:paraId="427DB9B5" w14:textId="77777777" w:rsidTr="00586372">
        <w:trPr>
          <w:trHeight w:val="1361"/>
        </w:trPr>
        <w:tc>
          <w:tcPr>
            <w:tcW w:w="2694" w:type="dxa"/>
            <w:shd w:val="clear" w:color="auto" w:fill="auto"/>
            <w:noWrap/>
          </w:tcPr>
          <w:p w14:paraId="5C32AA66" w14:textId="306454D6" w:rsidR="00F64793" w:rsidRPr="0036790D" w:rsidRDefault="00F64793" w:rsidP="00586372">
            <w:pPr>
              <w:spacing w:before="240" w:after="0"/>
              <w:rPr>
                <w:rFonts w:ascii="Times New Roman" w:hAnsi="Times New Roman" w:cs="Times New Roman"/>
              </w:rPr>
            </w:pPr>
            <w:r w:rsidRPr="0036790D">
              <w:rPr>
                <w:rFonts w:ascii="Times New Roman" w:hAnsi="Times New Roman" w:cs="Times New Roman"/>
              </w:rPr>
              <w:t xml:space="preserve">Opis sytuacji ze wskazaniem </w:t>
            </w:r>
            <w:r w:rsidR="0036790D" w:rsidRPr="0036790D">
              <w:rPr>
                <w:rFonts w:ascii="Times New Roman" w:hAnsi="Times New Roman" w:cs="Times New Roman"/>
              </w:rPr>
              <w:t>o</w:t>
            </w:r>
            <w:r w:rsidR="0036790D" w:rsidRPr="00000138">
              <w:rPr>
                <w:rFonts w:ascii="Times New Roman" w:hAnsi="Times New Roman" w:cs="Times New Roman"/>
              </w:rPr>
              <w:t xml:space="preserve">koliczności, </w:t>
            </w:r>
            <w:r w:rsidRPr="0036790D">
              <w:rPr>
                <w:rFonts w:ascii="Times New Roman" w:hAnsi="Times New Roman" w:cs="Times New Roman"/>
              </w:rPr>
              <w:t>czasu i</w:t>
            </w:r>
            <w:r w:rsidR="005A20B4" w:rsidRPr="0036790D">
              <w:rPr>
                <w:rFonts w:ascii="Times New Roman" w:hAnsi="Times New Roman" w:cs="Times New Roman"/>
              </w:rPr>
              <w:t xml:space="preserve"> </w:t>
            </w:r>
            <w:r w:rsidRPr="0036790D">
              <w:rPr>
                <w:rFonts w:ascii="Times New Roman" w:hAnsi="Times New Roman" w:cs="Times New Roman"/>
              </w:rPr>
              <w:t>miejsca zdarzeń:</w:t>
            </w:r>
          </w:p>
        </w:tc>
        <w:tc>
          <w:tcPr>
            <w:tcW w:w="7224" w:type="dxa"/>
            <w:shd w:val="clear" w:color="auto" w:fill="auto"/>
          </w:tcPr>
          <w:p w14:paraId="1EBFE33F" w14:textId="77777777" w:rsidR="00F64793" w:rsidRPr="00B821A5" w:rsidRDefault="00F64793" w:rsidP="0058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793" w:rsidRPr="00B821A5" w14:paraId="6563CEAF" w14:textId="77777777" w:rsidTr="00586372">
        <w:trPr>
          <w:trHeight w:val="1361"/>
        </w:trPr>
        <w:tc>
          <w:tcPr>
            <w:tcW w:w="2694" w:type="dxa"/>
            <w:shd w:val="clear" w:color="auto" w:fill="auto"/>
          </w:tcPr>
          <w:p w14:paraId="6C4A3C14" w14:textId="0085745B" w:rsidR="001B28FF" w:rsidRPr="0036790D" w:rsidRDefault="00111847" w:rsidP="00586372">
            <w:pPr>
              <w:spacing w:before="240" w:after="0"/>
              <w:rPr>
                <w:rFonts w:ascii="Times New Roman" w:hAnsi="Times New Roman" w:cs="Times New Roman"/>
              </w:rPr>
            </w:pPr>
            <w:r w:rsidRPr="00111847">
              <w:rPr>
                <w:rFonts w:ascii="Times New Roman" w:hAnsi="Times New Roman" w:cs="Times New Roman"/>
              </w:rPr>
              <w:t>Dowody zaistniałych zdarzeń (maile, zdjęcia,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1847">
              <w:rPr>
                <w:rFonts w:ascii="Times New Roman" w:hAnsi="Times New Roman" w:cs="Times New Roman"/>
              </w:rPr>
              <w:t>nagrania):</w:t>
            </w:r>
          </w:p>
        </w:tc>
        <w:tc>
          <w:tcPr>
            <w:tcW w:w="7224" w:type="dxa"/>
            <w:shd w:val="clear" w:color="auto" w:fill="auto"/>
          </w:tcPr>
          <w:p w14:paraId="76EFB79C" w14:textId="77777777" w:rsidR="00F64793" w:rsidRPr="00B821A5" w:rsidRDefault="00F64793" w:rsidP="0058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793" w:rsidRPr="00B821A5" w14:paraId="3856CD2E" w14:textId="77777777" w:rsidTr="00586372">
        <w:trPr>
          <w:trHeight w:val="1361"/>
        </w:trPr>
        <w:tc>
          <w:tcPr>
            <w:tcW w:w="2694" w:type="dxa"/>
            <w:shd w:val="clear" w:color="auto" w:fill="auto"/>
          </w:tcPr>
          <w:p w14:paraId="311B69A2" w14:textId="39BD3E4A" w:rsidR="0036790D" w:rsidRPr="0036790D" w:rsidRDefault="00F64793" w:rsidP="00586372">
            <w:pPr>
              <w:spacing w:before="240" w:after="0"/>
              <w:rPr>
                <w:rFonts w:ascii="Times New Roman" w:hAnsi="Times New Roman" w:cs="Times New Roman"/>
              </w:rPr>
            </w:pPr>
            <w:r w:rsidRPr="0036790D">
              <w:rPr>
                <w:rFonts w:ascii="Times New Roman" w:hAnsi="Times New Roman" w:cs="Times New Roman"/>
              </w:rPr>
              <w:t xml:space="preserve">Imiona i nazwiska </w:t>
            </w:r>
            <w:r w:rsidR="00870510">
              <w:rPr>
                <w:rFonts w:ascii="Times New Roman" w:hAnsi="Times New Roman" w:cs="Times New Roman"/>
              </w:rPr>
              <w:t xml:space="preserve">ewentualnych </w:t>
            </w:r>
            <w:r w:rsidRPr="0036790D">
              <w:rPr>
                <w:rFonts w:ascii="Times New Roman" w:hAnsi="Times New Roman" w:cs="Times New Roman"/>
              </w:rPr>
              <w:t>świadków</w:t>
            </w:r>
            <w:r w:rsidR="00B33F3A">
              <w:rPr>
                <w:rFonts w:ascii="Times New Roman" w:hAnsi="Times New Roman" w:cs="Times New Roman"/>
              </w:rPr>
              <w:t>:</w:t>
            </w:r>
          </w:p>
          <w:p w14:paraId="40FD08E2" w14:textId="55B6AA3F" w:rsidR="008E7740" w:rsidRPr="0036790D" w:rsidRDefault="0036790D" w:rsidP="00586372">
            <w:pPr>
              <w:rPr>
                <w:rFonts w:ascii="Times New Roman" w:hAnsi="Times New Roman" w:cs="Times New Roman"/>
              </w:rPr>
            </w:pPr>
            <w:r w:rsidRPr="0036790D">
              <w:rPr>
                <w:rFonts w:ascii="Times New Roman" w:hAnsi="Times New Roman" w:cs="Times New Roman"/>
              </w:rPr>
              <w:t xml:space="preserve">Dane kontaktowe </w:t>
            </w:r>
            <w:r w:rsidR="00286FD2">
              <w:rPr>
                <w:rFonts w:ascii="Times New Roman" w:hAnsi="Times New Roman" w:cs="Times New Roman"/>
              </w:rPr>
              <w:t>(</w:t>
            </w:r>
            <w:r w:rsidRPr="0036790D">
              <w:rPr>
                <w:rFonts w:ascii="Times New Roman" w:hAnsi="Times New Roman" w:cs="Times New Roman"/>
              </w:rPr>
              <w:t>e-mail, nr telefonu</w:t>
            </w:r>
            <w:r w:rsidR="00286FD2">
              <w:rPr>
                <w:rFonts w:ascii="Times New Roman" w:hAnsi="Times New Roman" w:cs="Times New Roman"/>
              </w:rPr>
              <w:t>)</w:t>
            </w:r>
            <w:r w:rsidRPr="0036790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24" w:type="dxa"/>
            <w:shd w:val="clear" w:color="auto" w:fill="auto"/>
          </w:tcPr>
          <w:p w14:paraId="464AA2DD" w14:textId="77777777" w:rsidR="00F64793" w:rsidRPr="00B821A5" w:rsidRDefault="00F64793" w:rsidP="0058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5A89D6" w14:textId="77777777" w:rsidR="009612F2" w:rsidRDefault="009612F2" w:rsidP="00CB07E0">
      <w:pPr>
        <w:spacing w:before="480" w:after="0"/>
        <w:rPr>
          <w:rFonts w:ascii="Times New Roman" w:eastAsia="Calibri" w:hAnsi="Times New Roman" w:cs="Times New Roman"/>
        </w:rPr>
      </w:pPr>
    </w:p>
    <w:p w14:paraId="2C4C1457" w14:textId="1A588106" w:rsidR="00F64793" w:rsidRPr="00B821A5" w:rsidRDefault="00F64793" w:rsidP="00F64793">
      <w:pPr>
        <w:spacing w:before="600" w:after="0"/>
        <w:ind w:left="5103"/>
        <w:jc w:val="center"/>
        <w:rPr>
          <w:rFonts w:ascii="Times New Roman" w:eastAsia="Calibri" w:hAnsi="Times New Roman" w:cs="Times New Roman"/>
        </w:rPr>
      </w:pPr>
      <w:r w:rsidRPr="00B821A5">
        <w:rPr>
          <w:rFonts w:ascii="Times New Roman" w:eastAsia="Calibri" w:hAnsi="Times New Roman" w:cs="Times New Roman"/>
        </w:rPr>
        <w:t>..................................................................</w:t>
      </w:r>
    </w:p>
    <w:p w14:paraId="7DB526B1" w14:textId="01C9BBD6" w:rsidR="00F64793" w:rsidRPr="00B821A5" w:rsidRDefault="00F64793" w:rsidP="00F6479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iCs/>
          <w:kern w:val="20"/>
          <w:sz w:val="16"/>
          <w:lang w:eastAsia="pl-PL"/>
        </w:rPr>
      </w:pPr>
      <w:r w:rsidRPr="00B821A5">
        <w:rPr>
          <w:rFonts w:ascii="Times New Roman" w:eastAsia="Times New Roman" w:hAnsi="Times New Roman" w:cs="Times New Roman"/>
          <w:i/>
          <w:iCs/>
          <w:kern w:val="20"/>
          <w:sz w:val="16"/>
          <w:lang w:eastAsia="pl-PL"/>
        </w:rPr>
        <w:t xml:space="preserve">(czytelny podpis </w:t>
      </w:r>
      <w:r w:rsidR="009612F2">
        <w:rPr>
          <w:rFonts w:ascii="Times New Roman" w:eastAsia="Times New Roman" w:hAnsi="Times New Roman" w:cs="Times New Roman"/>
          <w:i/>
          <w:iCs/>
          <w:kern w:val="20"/>
          <w:sz w:val="16"/>
          <w:lang w:eastAsia="pl-PL"/>
        </w:rPr>
        <w:t>osoby zgłaszającej</w:t>
      </w:r>
      <w:r w:rsidRPr="00B821A5">
        <w:rPr>
          <w:rFonts w:ascii="Times New Roman" w:eastAsia="Times New Roman" w:hAnsi="Times New Roman" w:cs="Times New Roman"/>
          <w:i/>
          <w:iCs/>
          <w:kern w:val="20"/>
          <w:sz w:val="16"/>
          <w:lang w:eastAsia="pl-PL"/>
        </w:rPr>
        <w:t>)</w:t>
      </w:r>
    </w:p>
    <w:p w14:paraId="299A5361" w14:textId="77777777" w:rsidR="001B28FF" w:rsidRPr="00B821A5" w:rsidRDefault="001B28FF" w:rsidP="00F64793">
      <w:pPr>
        <w:rPr>
          <w:rFonts w:ascii="Times New Roman" w:hAnsi="Times New Roman" w:cs="Times New Roman"/>
          <w:b/>
          <w:bCs/>
          <w:sz w:val="32"/>
          <w:szCs w:val="32"/>
        </w:rPr>
        <w:sectPr w:rsidR="001B28FF" w:rsidRPr="00B821A5" w:rsidSect="00CB07E0">
          <w:pgSz w:w="11906" w:h="16838" w:code="9"/>
          <w:pgMar w:top="851" w:right="851" w:bottom="851" w:left="1134" w:header="709" w:footer="709" w:gutter="0"/>
          <w:cols w:space="708"/>
          <w:titlePg/>
          <w:docGrid w:linePitch="360"/>
        </w:sectPr>
      </w:pPr>
    </w:p>
    <w:p w14:paraId="207D8C7A" w14:textId="77777777" w:rsidR="00F64793" w:rsidRPr="003424ED" w:rsidRDefault="00F64793" w:rsidP="00F64793">
      <w:pPr>
        <w:spacing w:after="0" w:line="240" w:lineRule="auto"/>
        <w:jc w:val="right"/>
        <w:rPr>
          <w:rFonts w:ascii="Tahoma" w:hAnsi="Tahoma"/>
          <w:color w:val="000000" w:themeColor="text1"/>
          <w:kern w:val="20"/>
          <w:sz w:val="16"/>
        </w:rPr>
      </w:pPr>
      <w:r w:rsidRPr="003424ED">
        <w:rPr>
          <w:rFonts w:ascii="Tahoma" w:hAnsi="Tahoma"/>
          <w:color w:val="000000" w:themeColor="text1"/>
          <w:kern w:val="20"/>
          <w:sz w:val="16"/>
        </w:rPr>
        <w:lastRenderedPageBreak/>
        <w:t>Załącznik nr 3</w:t>
      </w:r>
    </w:p>
    <w:p w14:paraId="0B82EECD" w14:textId="6C1602D4" w:rsidR="00F64793" w:rsidRPr="003424ED" w:rsidRDefault="00F64793" w:rsidP="00F64793">
      <w:pPr>
        <w:spacing w:after="0" w:line="240" w:lineRule="auto"/>
        <w:jc w:val="right"/>
        <w:rPr>
          <w:rFonts w:ascii="Tahoma" w:hAnsi="Tahoma"/>
          <w:color w:val="000000" w:themeColor="text1"/>
          <w:kern w:val="20"/>
          <w:sz w:val="16"/>
        </w:rPr>
      </w:pPr>
      <w:r w:rsidRPr="003424ED">
        <w:rPr>
          <w:rFonts w:ascii="Tahoma" w:hAnsi="Tahoma"/>
          <w:color w:val="000000" w:themeColor="text1"/>
          <w:kern w:val="20"/>
          <w:sz w:val="16"/>
        </w:rPr>
        <w:t xml:space="preserve">do Wewnętrznych </w:t>
      </w:r>
      <w:r w:rsidR="007F7453" w:rsidRPr="003424ED">
        <w:rPr>
          <w:rFonts w:ascii="Tahoma" w:hAnsi="Tahoma"/>
          <w:color w:val="000000" w:themeColor="text1"/>
          <w:kern w:val="20"/>
          <w:sz w:val="16"/>
        </w:rPr>
        <w:t>P</w:t>
      </w:r>
      <w:r w:rsidR="00C95032" w:rsidRPr="003424ED">
        <w:rPr>
          <w:rFonts w:ascii="Tahoma" w:hAnsi="Tahoma"/>
          <w:color w:val="000000" w:themeColor="text1"/>
          <w:kern w:val="20"/>
          <w:sz w:val="16"/>
        </w:rPr>
        <w:t xml:space="preserve">olityk </w:t>
      </w:r>
      <w:r w:rsidR="007F7453" w:rsidRPr="003424ED">
        <w:rPr>
          <w:rFonts w:ascii="Tahoma" w:hAnsi="Tahoma"/>
          <w:color w:val="000000" w:themeColor="text1"/>
          <w:kern w:val="20"/>
          <w:sz w:val="16"/>
        </w:rPr>
        <w:t>A</w:t>
      </w:r>
      <w:r w:rsidR="00C95032" w:rsidRPr="003424ED">
        <w:rPr>
          <w:rFonts w:ascii="Tahoma" w:hAnsi="Tahoma"/>
          <w:color w:val="000000" w:themeColor="text1"/>
          <w:kern w:val="20"/>
          <w:sz w:val="16"/>
        </w:rPr>
        <w:t>ntydyskryminacyjn</w:t>
      </w:r>
      <w:r w:rsidR="007B282E" w:rsidRPr="003424ED">
        <w:rPr>
          <w:rFonts w:ascii="Tahoma" w:hAnsi="Tahoma"/>
          <w:color w:val="000000" w:themeColor="text1"/>
          <w:kern w:val="20"/>
          <w:sz w:val="16"/>
        </w:rPr>
        <w:t>ej</w:t>
      </w:r>
      <w:r w:rsidR="00C95032" w:rsidRPr="003424ED">
        <w:rPr>
          <w:rFonts w:ascii="Tahoma" w:hAnsi="Tahoma"/>
          <w:color w:val="000000" w:themeColor="text1"/>
          <w:kern w:val="20"/>
          <w:sz w:val="16"/>
        </w:rPr>
        <w:t xml:space="preserve"> i </w:t>
      </w:r>
      <w:proofErr w:type="spellStart"/>
      <w:r w:rsidR="007F7453" w:rsidRPr="003424ED">
        <w:rPr>
          <w:rFonts w:ascii="Tahoma" w:hAnsi="Tahoma"/>
          <w:color w:val="000000" w:themeColor="text1"/>
          <w:kern w:val="20"/>
          <w:sz w:val="16"/>
        </w:rPr>
        <w:t>A</w:t>
      </w:r>
      <w:r w:rsidR="00C95032" w:rsidRPr="003424ED">
        <w:rPr>
          <w:rFonts w:ascii="Tahoma" w:hAnsi="Tahoma"/>
          <w:color w:val="000000" w:themeColor="text1"/>
          <w:kern w:val="20"/>
          <w:sz w:val="16"/>
        </w:rPr>
        <w:t>ntymobbingow</w:t>
      </w:r>
      <w:r w:rsidR="007B282E" w:rsidRPr="003424ED">
        <w:rPr>
          <w:rFonts w:ascii="Tahoma" w:hAnsi="Tahoma"/>
          <w:color w:val="000000" w:themeColor="text1"/>
          <w:kern w:val="20"/>
          <w:sz w:val="16"/>
        </w:rPr>
        <w:t>ej</w:t>
      </w:r>
      <w:proofErr w:type="spellEnd"/>
      <w:r w:rsidR="00C95032" w:rsidRPr="003424ED" w:rsidDel="000247BF">
        <w:rPr>
          <w:rFonts w:ascii="Tahoma" w:hAnsi="Tahoma"/>
          <w:color w:val="000000" w:themeColor="text1"/>
          <w:kern w:val="20"/>
          <w:sz w:val="16"/>
        </w:rPr>
        <w:t xml:space="preserve"> </w:t>
      </w:r>
      <w:r w:rsidRPr="003424ED">
        <w:rPr>
          <w:rFonts w:ascii="Tahoma" w:hAnsi="Tahoma"/>
          <w:color w:val="000000" w:themeColor="text1"/>
          <w:kern w:val="20"/>
          <w:sz w:val="16"/>
        </w:rPr>
        <w:t>w Politechnice Łódzkiej</w:t>
      </w:r>
    </w:p>
    <w:p w14:paraId="390FF714" w14:textId="77777777" w:rsidR="00F64793" w:rsidRPr="00B821A5" w:rsidRDefault="00F64793" w:rsidP="00F647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86947B" w14:textId="77777777" w:rsidR="00F64793" w:rsidRPr="00B821A5" w:rsidRDefault="00F64793" w:rsidP="001E132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1A5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29FB00D6" w14:textId="1619D99B" w:rsidR="00F64793" w:rsidRPr="00B821A5" w:rsidRDefault="00F64793" w:rsidP="001E13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1A5"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2016/649 z dnia 27 kwietnia 2016 r. w sprawie ochrony osób fizycznych w związku z przetwarzaniem danych osobowych i</w:t>
      </w:r>
      <w:r w:rsidR="007F7453">
        <w:rPr>
          <w:rFonts w:ascii="Times New Roman" w:hAnsi="Times New Roman" w:cs="Times New Roman"/>
          <w:sz w:val="24"/>
          <w:szCs w:val="24"/>
        </w:rPr>
        <w:t> </w:t>
      </w:r>
      <w:r w:rsidRPr="00B821A5">
        <w:rPr>
          <w:rFonts w:ascii="Times New Roman" w:hAnsi="Times New Roman" w:cs="Times New Roman"/>
          <w:sz w:val="24"/>
          <w:szCs w:val="24"/>
        </w:rPr>
        <w:t>w</w:t>
      </w:r>
      <w:r w:rsidR="007F7453">
        <w:rPr>
          <w:rFonts w:ascii="Times New Roman" w:hAnsi="Times New Roman" w:cs="Times New Roman"/>
          <w:sz w:val="24"/>
          <w:szCs w:val="24"/>
        </w:rPr>
        <w:t> </w:t>
      </w:r>
      <w:r w:rsidRPr="00B821A5">
        <w:rPr>
          <w:rFonts w:ascii="Times New Roman" w:hAnsi="Times New Roman" w:cs="Times New Roman"/>
          <w:sz w:val="24"/>
          <w:szCs w:val="24"/>
        </w:rPr>
        <w:t>sprawie swobodnego przepływu takich danych oraz uchylenia dyrektywy 95/46/WE (ogólne rozporządzenie o</w:t>
      </w:r>
      <w:r w:rsidR="000439BC">
        <w:rPr>
          <w:rFonts w:ascii="Times New Roman" w:hAnsi="Times New Roman" w:cs="Times New Roman"/>
          <w:sz w:val="24"/>
          <w:szCs w:val="24"/>
        </w:rPr>
        <w:t xml:space="preserve"> </w:t>
      </w:r>
      <w:r w:rsidRPr="00B821A5">
        <w:rPr>
          <w:rFonts w:ascii="Times New Roman" w:hAnsi="Times New Roman" w:cs="Times New Roman"/>
          <w:sz w:val="24"/>
          <w:szCs w:val="24"/>
        </w:rPr>
        <w:t>ochronie danych osobowych) informujemy:</w:t>
      </w:r>
    </w:p>
    <w:p w14:paraId="1D5BD687" w14:textId="414EC21F" w:rsidR="00F64793" w:rsidRPr="00B821A5" w:rsidRDefault="00F64793" w:rsidP="001E1329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</w:pPr>
      <w:r w:rsidRPr="00B821A5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>1.</w:t>
      </w:r>
      <w:r w:rsidRPr="00B821A5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ab/>
        <w:t>Administratorem danych jest Politechnika Łódzka z siedzibą w Łodzi</w:t>
      </w:r>
      <w:r w:rsidR="00AB31FA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>,</w:t>
      </w:r>
      <w:r w:rsidRPr="00B821A5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 xml:space="preserve"> ul. Żeromskiego 116, posiadająca NIP: 7270021895, tel. +48 42 631 29 29</w:t>
      </w:r>
      <w:r w:rsidR="00286FD2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>.</w:t>
      </w:r>
    </w:p>
    <w:p w14:paraId="6741C924" w14:textId="10DFFCCF" w:rsidR="00F64793" w:rsidRPr="00B821A5" w:rsidRDefault="00F64793" w:rsidP="001E1329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</w:pPr>
      <w:r w:rsidRPr="00B821A5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>2.</w:t>
      </w:r>
      <w:r w:rsidRPr="00B821A5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ab/>
        <w:t>Administrator wyznaczył inspektora ochrony danych, z którym kontakt w sprawach związanych</w:t>
      </w:r>
      <w:r w:rsidR="003B7CDA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 xml:space="preserve"> </w:t>
      </w:r>
      <w:r w:rsidRPr="00B821A5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>z</w:t>
      </w:r>
      <w:r w:rsidR="003B7CDA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> </w:t>
      </w:r>
      <w:r w:rsidRPr="00B821A5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 xml:space="preserve">przetwarzaniem danych osobowych </w:t>
      </w:r>
      <w:r w:rsidR="00AB31FA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 xml:space="preserve">jest </w:t>
      </w:r>
      <w:r w:rsidRPr="00B821A5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 xml:space="preserve">możliwy pod adresem e-mail: </w:t>
      </w:r>
      <w:r w:rsidR="00231FF2" w:rsidRPr="005856B9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iod@adm.p.lodz.pl</w:t>
      </w:r>
      <w:r w:rsidRPr="00B821A5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>,</w:t>
      </w:r>
      <w:r w:rsidR="00231FF2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 xml:space="preserve"> </w:t>
      </w:r>
      <w:r w:rsidRPr="00B821A5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>tel</w:t>
      </w:r>
      <w:r w:rsidR="00572662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>.</w:t>
      </w:r>
      <w:r w:rsidRPr="00B821A5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>:</w:t>
      </w:r>
      <w:r w:rsidR="00231FF2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> </w:t>
      </w:r>
      <w:r w:rsidRPr="00B821A5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 xml:space="preserve">42 631 20 39 lub pisemnie </w:t>
      </w:r>
      <w:r w:rsidR="00AB31FA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>pod</w:t>
      </w:r>
      <w:r w:rsidRPr="00B821A5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 xml:space="preserve"> adres</w:t>
      </w:r>
      <w:r w:rsidR="00AB31FA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>em</w:t>
      </w:r>
      <w:r w:rsidRPr="00B821A5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 xml:space="preserve"> administratora</w:t>
      </w:r>
      <w:r w:rsidR="00286FD2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>.</w:t>
      </w:r>
    </w:p>
    <w:p w14:paraId="61CE4A96" w14:textId="7B3F1413" w:rsidR="00F64793" w:rsidRPr="00B821A5" w:rsidRDefault="00F64793" w:rsidP="001E1329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</w:pPr>
      <w:r w:rsidRPr="00B821A5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>3.</w:t>
      </w:r>
      <w:r w:rsidRPr="00B821A5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ab/>
        <w:t>Administrator danych osobowych przetwarza dane</w:t>
      </w:r>
      <w:r w:rsidR="00AB31FA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>,</w:t>
      </w:r>
      <w:r w:rsidRPr="00B821A5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 xml:space="preserve"> działając </w:t>
      </w:r>
      <w:r w:rsidR="00286FD2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>na podstawie</w:t>
      </w:r>
      <w:r w:rsidRPr="00B821A5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>:</w:t>
      </w:r>
    </w:p>
    <w:p w14:paraId="42103488" w14:textId="3DF20700" w:rsidR="00F64793" w:rsidRPr="00B821A5" w:rsidRDefault="00F64793" w:rsidP="001E1329">
      <w:pPr>
        <w:numPr>
          <w:ilvl w:val="0"/>
          <w:numId w:val="1"/>
        </w:numPr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1A5">
        <w:rPr>
          <w:rFonts w:ascii="Times New Roman" w:hAnsi="Times New Roman" w:cs="Times New Roman"/>
          <w:sz w:val="24"/>
          <w:szCs w:val="24"/>
        </w:rPr>
        <w:t>art. 6 ust. 1 lit. c i d oraz art. 9 RODO</w:t>
      </w:r>
      <w:r w:rsidR="00286FD2">
        <w:rPr>
          <w:rFonts w:ascii="Times New Roman" w:hAnsi="Times New Roman" w:cs="Times New Roman"/>
          <w:sz w:val="24"/>
          <w:szCs w:val="24"/>
        </w:rPr>
        <w:t>.</w:t>
      </w:r>
    </w:p>
    <w:p w14:paraId="02BC2FA9" w14:textId="09036CA3" w:rsidR="00F64793" w:rsidRPr="00B821A5" w:rsidRDefault="00F64793" w:rsidP="001E1329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</w:pPr>
      <w:r w:rsidRPr="00B821A5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>4.</w:t>
      </w:r>
      <w:r w:rsidRPr="00B821A5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ab/>
        <w:t>Administrator przetwarza następujące kategorie danych osobowych: dane zwykłe oraz szczególne kategorie danych osobowych (art. 9 RODO)</w:t>
      </w:r>
      <w:r w:rsidR="00286FD2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>.</w:t>
      </w:r>
    </w:p>
    <w:p w14:paraId="087D093D" w14:textId="324EF3E9" w:rsidR="00F64793" w:rsidRPr="00B821A5" w:rsidRDefault="00F64793" w:rsidP="001E1329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</w:pPr>
      <w:r w:rsidRPr="00B821A5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>5.</w:t>
      </w:r>
      <w:r w:rsidRPr="00B821A5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ab/>
      </w:r>
      <w:bookmarkStart w:id="16" w:name="_Hlk169784778"/>
      <w:r w:rsidRPr="00E857F7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 xml:space="preserve">Odbiorcami danych osobowych będą wyłącznie osoby uprawnione do ich otrzymania na mocy Zarządzenia Nr </w:t>
      </w:r>
      <w:r w:rsidR="00082F87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>25</w:t>
      </w:r>
      <w:r w:rsidRPr="00E857F7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>/202</w:t>
      </w:r>
      <w:r w:rsidR="0032050E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>4</w:t>
      </w:r>
      <w:r w:rsidRPr="00E857F7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 xml:space="preserve"> Rektora Politechniki Łódzkiej z dnia </w:t>
      </w:r>
      <w:r w:rsidR="00082F87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>24</w:t>
      </w:r>
      <w:r w:rsidR="00B912FF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 xml:space="preserve"> czerwca</w:t>
      </w:r>
      <w:r w:rsidR="00231FF2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 xml:space="preserve"> </w:t>
      </w:r>
      <w:r w:rsidRPr="00E857F7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>202</w:t>
      </w:r>
      <w:r w:rsidR="0032050E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>4</w:t>
      </w:r>
      <w:r w:rsidRPr="00E857F7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 xml:space="preserve"> r. w sprawie wprowadzenia Wewnętrznych </w:t>
      </w:r>
      <w:r w:rsidRPr="00A2389E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>Polityk</w:t>
      </w:r>
      <w:r w:rsidRPr="00E857F7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 xml:space="preserve"> Antydyskryminacyjn</w:t>
      </w:r>
      <w:r w:rsidR="00E857F7" w:rsidRPr="00E857F7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>ej</w:t>
      </w:r>
      <w:r w:rsidRPr="00E857F7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 xml:space="preserve"> i </w:t>
      </w:r>
      <w:proofErr w:type="spellStart"/>
      <w:r w:rsidRPr="00E857F7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>Antymobbingow</w:t>
      </w:r>
      <w:r w:rsidR="00E857F7" w:rsidRPr="00E857F7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>ej</w:t>
      </w:r>
      <w:proofErr w:type="spellEnd"/>
      <w:r w:rsidRPr="00E857F7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 xml:space="preserve"> Politechniki</w:t>
      </w:r>
      <w:r w:rsidRPr="00B821A5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 xml:space="preserve"> Łódzkiej</w:t>
      </w:r>
      <w:r w:rsidR="00286FD2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>.</w:t>
      </w:r>
      <w:bookmarkEnd w:id="16"/>
    </w:p>
    <w:p w14:paraId="3FD82E66" w14:textId="26F57950" w:rsidR="00F64793" w:rsidRPr="00B821A5" w:rsidRDefault="00F64793" w:rsidP="001E1329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</w:pPr>
      <w:r w:rsidRPr="00B821A5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>6.</w:t>
      </w:r>
      <w:r w:rsidRPr="00B821A5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ab/>
        <w:t>Dane osobowe będą przechowywane przez okres niezbędny do realizacji celów określonych powyżej</w:t>
      </w:r>
      <w:r w:rsidR="00286FD2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>.</w:t>
      </w:r>
    </w:p>
    <w:p w14:paraId="6378C33A" w14:textId="323BC0E3" w:rsidR="00F64793" w:rsidRPr="00B821A5" w:rsidRDefault="00F64793" w:rsidP="001E1329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</w:pPr>
      <w:r w:rsidRPr="00B821A5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>7.</w:t>
      </w:r>
      <w:r w:rsidRPr="00B821A5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ab/>
        <w:t>W odniesieniu do danych osobowych decyzje nie będą podejmowane w sposób zautomatyzowany, stosowanie do art. 22 RODO</w:t>
      </w:r>
      <w:r w:rsidR="00286FD2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>.</w:t>
      </w:r>
    </w:p>
    <w:p w14:paraId="2AE6843A" w14:textId="10051B02" w:rsidR="00F64793" w:rsidRPr="00B821A5" w:rsidRDefault="00F64793" w:rsidP="001E1329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</w:pPr>
      <w:r w:rsidRPr="00B821A5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>8.</w:t>
      </w:r>
      <w:r w:rsidRPr="00B821A5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ab/>
        <w:t>Osobie, której dane dotyczą</w:t>
      </w:r>
      <w:r w:rsidR="00E873E3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>,</w:t>
      </w:r>
      <w:r w:rsidRPr="00B821A5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 xml:space="preserve"> przysługują następujące uprawnienia: </w:t>
      </w:r>
    </w:p>
    <w:p w14:paraId="686B7E15" w14:textId="3963A19A" w:rsidR="00F64793" w:rsidRPr="00B821A5" w:rsidRDefault="00F64793" w:rsidP="001E1329">
      <w:pPr>
        <w:numPr>
          <w:ilvl w:val="0"/>
          <w:numId w:val="1"/>
        </w:numPr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1A5">
        <w:rPr>
          <w:rFonts w:ascii="Times New Roman" w:hAnsi="Times New Roman" w:cs="Times New Roman"/>
          <w:sz w:val="24"/>
          <w:szCs w:val="24"/>
        </w:rPr>
        <w:t xml:space="preserve">na podstawie art. 15 RODO </w:t>
      </w:r>
      <w:r w:rsidR="00E873E3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 xml:space="preserve">– </w:t>
      </w:r>
      <w:r w:rsidRPr="00B821A5">
        <w:rPr>
          <w:rFonts w:ascii="Times New Roman" w:hAnsi="Times New Roman" w:cs="Times New Roman"/>
          <w:sz w:val="24"/>
          <w:szCs w:val="24"/>
        </w:rPr>
        <w:t>prawo dostępu do dotyczących jej danych osobowych</w:t>
      </w:r>
      <w:r w:rsidR="00286FD2">
        <w:rPr>
          <w:rFonts w:ascii="Times New Roman" w:hAnsi="Times New Roman" w:cs="Times New Roman"/>
          <w:sz w:val="24"/>
          <w:szCs w:val="24"/>
        </w:rPr>
        <w:t>;</w:t>
      </w:r>
    </w:p>
    <w:p w14:paraId="7ED0E3BC" w14:textId="3E3B6251" w:rsidR="00F64793" w:rsidRPr="00B821A5" w:rsidRDefault="00F64793" w:rsidP="001E1329">
      <w:pPr>
        <w:numPr>
          <w:ilvl w:val="0"/>
          <w:numId w:val="1"/>
        </w:numPr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1A5">
        <w:rPr>
          <w:rFonts w:ascii="Times New Roman" w:hAnsi="Times New Roman" w:cs="Times New Roman"/>
          <w:sz w:val="24"/>
          <w:szCs w:val="24"/>
        </w:rPr>
        <w:t xml:space="preserve">na podstawie art. 16 RODO </w:t>
      </w:r>
      <w:r w:rsidR="00E873E3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 xml:space="preserve">– </w:t>
      </w:r>
      <w:r w:rsidRPr="00B821A5">
        <w:rPr>
          <w:rFonts w:ascii="Times New Roman" w:hAnsi="Times New Roman" w:cs="Times New Roman"/>
          <w:sz w:val="24"/>
          <w:szCs w:val="24"/>
        </w:rPr>
        <w:t>prawo do sprostowania danych osobowych</w:t>
      </w:r>
      <w:r w:rsidR="00286FD2">
        <w:rPr>
          <w:rFonts w:ascii="Times New Roman" w:hAnsi="Times New Roman" w:cs="Times New Roman"/>
          <w:sz w:val="24"/>
          <w:szCs w:val="24"/>
        </w:rPr>
        <w:t>;</w:t>
      </w:r>
    </w:p>
    <w:p w14:paraId="2EBDAA05" w14:textId="0737A14F" w:rsidR="00F64793" w:rsidRPr="00B821A5" w:rsidRDefault="00F64793" w:rsidP="001E1329">
      <w:pPr>
        <w:numPr>
          <w:ilvl w:val="0"/>
          <w:numId w:val="1"/>
        </w:numPr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1A5">
        <w:rPr>
          <w:rFonts w:ascii="Times New Roman" w:hAnsi="Times New Roman" w:cs="Times New Roman"/>
          <w:sz w:val="24"/>
          <w:szCs w:val="24"/>
        </w:rPr>
        <w:t xml:space="preserve">na podstawie art. 18 RODO </w:t>
      </w:r>
      <w:r w:rsidR="00E873E3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 xml:space="preserve">– </w:t>
      </w:r>
      <w:r w:rsidRPr="00B821A5">
        <w:rPr>
          <w:rFonts w:ascii="Times New Roman" w:hAnsi="Times New Roman" w:cs="Times New Roman"/>
          <w:sz w:val="24"/>
          <w:szCs w:val="24"/>
        </w:rPr>
        <w:t>prawo żądania od administratora ograniczenia przetwarzania danych osobowych, z zastrzeżeniem przypadków, o których mowa w art. 18 ust. 2 RODO</w:t>
      </w:r>
      <w:r w:rsidR="00286FD2">
        <w:rPr>
          <w:rFonts w:ascii="Times New Roman" w:hAnsi="Times New Roman" w:cs="Times New Roman"/>
          <w:sz w:val="24"/>
          <w:szCs w:val="24"/>
        </w:rPr>
        <w:t>;</w:t>
      </w:r>
    </w:p>
    <w:p w14:paraId="3D304C12" w14:textId="7C340C0B" w:rsidR="00F64793" w:rsidRPr="00B821A5" w:rsidRDefault="00F64793" w:rsidP="001E1329">
      <w:pPr>
        <w:numPr>
          <w:ilvl w:val="0"/>
          <w:numId w:val="1"/>
        </w:numPr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1A5">
        <w:rPr>
          <w:rFonts w:ascii="Times New Roman" w:hAnsi="Times New Roman" w:cs="Times New Roman"/>
          <w:sz w:val="24"/>
          <w:szCs w:val="24"/>
        </w:rPr>
        <w:t>prawo do wniesienia skargi do Prezesa Urzędu Ochrony Danych Osobowych, gdy uzna, że przetwarzanie danych osobowych narusza przepisy RODO</w:t>
      </w:r>
      <w:r w:rsidR="00286FD2">
        <w:rPr>
          <w:rFonts w:ascii="Times New Roman" w:hAnsi="Times New Roman" w:cs="Times New Roman"/>
          <w:sz w:val="24"/>
          <w:szCs w:val="24"/>
        </w:rPr>
        <w:t>.</w:t>
      </w:r>
    </w:p>
    <w:p w14:paraId="00E3289B" w14:textId="511AAE99" w:rsidR="00F64793" w:rsidRPr="00B821A5" w:rsidRDefault="00F64793" w:rsidP="001E1329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</w:pPr>
      <w:r w:rsidRPr="00B821A5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>9</w:t>
      </w:r>
      <w:r w:rsidRPr="00B821A5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ab/>
        <w:t xml:space="preserve">Podanie danych jest dobrowolne. Niepodanie danych </w:t>
      </w:r>
      <w:r w:rsidR="00E873E3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 xml:space="preserve">będzie jednak </w:t>
      </w:r>
      <w:r w:rsidRPr="00B821A5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 xml:space="preserve">skutkować brakiem możliwości wszczęcia postępowania wyjaśniającego przez Pełnomocnika </w:t>
      </w:r>
      <w:r w:rsidRPr="00B821A5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ds. równości </w:t>
      </w:r>
      <w:r w:rsidRPr="00B821A5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>i Komis</w:t>
      </w:r>
      <w:r w:rsidRPr="00B821A5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ję</w:t>
      </w:r>
      <w:r w:rsidRPr="00B821A5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pl-PL"/>
        </w:rPr>
        <w:t xml:space="preserve"> </w:t>
      </w:r>
      <w:r w:rsidRPr="00B821A5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ds.</w:t>
      </w:r>
      <w:r w:rsidR="00CB07E0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 </w:t>
      </w:r>
      <w:r w:rsidRPr="00B821A5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przeciwdziałania dyskryminacji</w:t>
      </w:r>
      <w:r w:rsidRPr="005F2DDD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 xml:space="preserve"> </w:t>
      </w:r>
      <w:r w:rsidRPr="00B821A5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 xml:space="preserve">i </w:t>
      </w:r>
      <w:proofErr w:type="spellStart"/>
      <w:r w:rsidRPr="00B821A5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mobbingowi</w:t>
      </w:r>
      <w:proofErr w:type="spellEnd"/>
      <w:r w:rsidRPr="00B821A5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  <w:lang w:eastAsia="pl-PL"/>
        </w:rPr>
        <w:t>.</w:t>
      </w:r>
    </w:p>
    <w:p w14:paraId="25998286" w14:textId="77777777" w:rsidR="00F64793" w:rsidRPr="00B821A5" w:rsidRDefault="00F64793" w:rsidP="00F6479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0"/>
          <w:szCs w:val="24"/>
          <w:lang w:eastAsia="pl-PL"/>
        </w:rPr>
      </w:pPr>
    </w:p>
    <w:p w14:paraId="0D311BB6" w14:textId="77777777" w:rsidR="00F64793" w:rsidRPr="00B821A5" w:rsidRDefault="00F64793" w:rsidP="00F6479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0"/>
          <w:szCs w:val="24"/>
          <w:lang w:eastAsia="pl-PL"/>
        </w:rPr>
      </w:pPr>
    </w:p>
    <w:p w14:paraId="3000C99B" w14:textId="77777777" w:rsidR="00F64793" w:rsidRPr="00B821A5" w:rsidRDefault="00F64793" w:rsidP="00F6479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0"/>
          <w:szCs w:val="24"/>
          <w:lang w:eastAsia="pl-PL"/>
        </w:rPr>
      </w:pPr>
    </w:p>
    <w:p w14:paraId="29430F25" w14:textId="77777777" w:rsidR="00F64793" w:rsidRPr="00B821A5" w:rsidRDefault="00F64793" w:rsidP="00F64793">
      <w:pPr>
        <w:spacing w:before="600" w:after="0"/>
        <w:ind w:left="5103"/>
        <w:jc w:val="center"/>
        <w:rPr>
          <w:rFonts w:ascii="Times New Roman" w:eastAsia="Calibri" w:hAnsi="Times New Roman" w:cs="Times New Roman"/>
        </w:rPr>
      </w:pPr>
      <w:r w:rsidRPr="00B821A5">
        <w:rPr>
          <w:rFonts w:ascii="Times New Roman" w:eastAsia="Calibri" w:hAnsi="Times New Roman" w:cs="Times New Roman"/>
        </w:rPr>
        <w:t>..................................................................</w:t>
      </w:r>
    </w:p>
    <w:p w14:paraId="08D7C0FF" w14:textId="77777777" w:rsidR="009612F2" w:rsidRPr="00B821A5" w:rsidRDefault="009612F2" w:rsidP="009612F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iCs/>
          <w:kern w:val="20"/>
          <w:sz w:val="16"/>
          <w:lang w:eastAsia="pl-PL"/>
        </w:rPr>
      </w:pPr>
      <w:r w:rsidRPr="00B821A5">
        <w:rPr>
          <w:rFonts w:ascii="Times New Roman" w:eastAsia="Times New Roman" w:hAnsi="Times New Roman" w:cs="Times New Roman"/>
          <w:i/>
          <w:iCs/>
          <w:kern w:val="20"/>
          <w:sz w:val="16"/>
          <w:lang w:eastAsia="pl-PL"/>
        </w:rPr>
        <w:t>(</w:t>
      </w:r>
      <w:r>
        <w:rPr>
          <w:rFonts w:ascii="Times New Roman" w:eastAsia="Times New Roman" w:hAnsi="Times New Roman" w:cs="Times New Roman"/>
          <w:i/>
          <w:iCs/>
          <w:kern w:val="20"/>
          <w:sz w:val="16"/>
          <w:lang w:eastAsia="pl-PL"/>
        </w:rPr>
        <w:t xml:space="preserve">data, </w:t>
      </w:r>
      <w:r w:rsidRPr="00B821A5">
        <w:rPr>
          <w:rFonts w:ascii="Times New Roman" w:eastAsia="Times New Roman" w:hAnsi="Times New Roman" w:cs="Times New Roman"/>
          <w:i/>
          <w:iCs/>
          <w:kern w:val="20"/>
          <w:sz w:val="16"/>
          <w:lang w:eastAsia="pl-PL"/>
        </w:rPr>
        <w:t xml:space="preserve">czytelny podpis </w:t>
      </w:r>
      <w:r>
        <w:rPr>
          <w:rFonts w:ascii="Times New Roman" w:eastAsia="Times New Roman" w:hAnsi="Times New Roman" w:cs="Times New Roman"/>
          <w:i/>
          <w:iCs/>
          <w:kern w:val="20"/>
          <w:sz w:val="16"/>
          <w:lang w:eastAsia="pl-PL"/>
        </w:rPr>
        <w:t>osoby zgłaszającej</w:t>
      </w:r>
      <w:r w:rsidRPr="00B821A5">
        <w:rPr>
          <w:rFonts w:ascii="Times New Roman" w:eastAsia="Times New Roman" w:hAnsi="Times New Roman" w:cs="Times New Roman"/>
          <w:i/>
          <w:iCs/>
          <w:kern w:val="20"/>
          <w:sz w:val="16"/>
          <w:lang w:eastAsia="pl-PL"/>
        </w:rPr>
        <w:t>)</w:t>
      </w:r>
    </w:p>
    <w:bookmarkEnd w:id="0"/>
    <w:p w14:paraId="04D30B8D" w14:textId="40E452DE" w:rsidR="00CB07E0" w:rsidRDefault="00CB07E0" w:rsidP="009612F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iCs/>
          <w:kern w:val="20"/>
          <w:sz w:val="16"/>
          <w:lang w:eastAsia="pl-PL"/>
        </w:rPr>
      </w:pPr>
    </w:p>
    <w:p w14:paraId="676DF053" w14:textId="77777777" w:rsidR="00CB07E0" w:rsidRPr="00CB07E0" w:rsidRDefault="00CB07E0" w:rsidP="00CB07E0">
      <w:pPr>
        <w:rPr>
          <w:rFonts w:ascii="Times New Roman" w:eastAsia="Times New Roman" w:hAnsi="Times New Roman" w:cs="Times New Roman"/>
          <w:sz w:val="16"/>
          <w:lang w:eastAsia="pl-PL"/>
        </w:rPr>
      </w:pPr>
    </w:p>
    <w:p w14:paraId="293777B5" w14:textId="77777777" w:rsidR="00CB07E0" w:rsidRPr="00CB07E0" w:rsidRDefault="00CB07E0" w:rsidP="00CB07E0">
      <w:pPr>
        <w:rPr>
          <w:rFonts w:ascii="Times New Roman" w:eastAsia="Times New Roman" w:hAnsi="Times New Roman" w:cs="Times New Roman"/>
          <w:sz w:val="16"/>
          <w:lang w:eastAsia="pl-PL"/>
        </w:rPr>
      </w:pPr>
    </w:p>
    <w:p w14:paraId="7CED2095" w14:textId="77777777" w:rsidR="00CB07E0" w:rsidRPr="00CB07E0" w:rsidRDefault="00CB07E0" w:rsidP="00CB07E0">
      <w:pPr>
        <w:rPr>
          <w:rFonts w:ascii="Times New Roman" w:eastAsia="Times New Roman" w:hAnsi="Times New Roman" w:cs="Times New Roman"/>
          <w:sz w:val="16"/>
          <w:lang w:eastAsia="pl-PL"/>
        </w:rPr>
      </w:pPr>
    </w:p>
    <w:p w14:paraId="3A1E8AAE" w14:textId="77777777" w:rsidR="00CB07E0" w:rsidRPr="00CB07E0" w:rsidRDefault="00CB07E0" w:rsidP="00CB07E0">
      <w:pPr>
        <w:rPr>
          <w:rFonts w:ascii="Times New Roman" w:eastAsia="Times New Roman" w:hAnsi="Times New Roman" w:cs="Times New Roman"/>
          <w:sz w:val="16"/>
          <w:lang w:eastAsia="pl-PL"/>
        </w:rPr>
      </w:pPr>
    </w:p>
    <w:p w14:paraId="641A8D6F" w14:textId="77777777" w:rsidR="00CB07E0" w:rsidRPr="00CB07E0" w:rsidRDefault="00CB07E0" w:rsidP="00CB07E0">
      <w:pPr>
        <w:rPr>
          <w:rFonts w:ascii="Times New Roman" w:eastAsia="Times New Roman" w:hAnsi="Times New Roman" w:cs="Times New Roman"/>
          <w:sz w:val="16"/>
          <w:lang w:eastAsia="pl-PL"/>
        </w:rPr>
      </w:pPr>
    </w:p>
    <w:sectPr w:rsidR="00CB07E0" w:rsidRPr="00CB07E0" w:rsidSect="00CB07E0">
      <w:footerReference w:type="default" r:id="rId17"/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9C7886" w14:textId="77777777" w:rsidR="000A1D8F" w:rsidRDefault="000A1D8F">
      <w:pPr>
        <w:spacing w:after="0" w:line="240" w:lineRule="auto"/>
      </w:pPr>
      <w:r>
        <w:separator/>
      </w:r>
    </w:p>
  </w:endnote>
  <w:endnote w:type="continuationSeparator" w:id="0">
    <w:p w14:paraId="20D2F391" w14:textId="77777777" w:rsidR="000A1D8F" w:rsidRDefault="000A1D8F">
      <w:pPr>
        <w:spacing w:after="0" w:line="240" w:lineRule="auto"/>
      </w:pPr>
      <w:r>
        <w:continuationSeparator/>
      </w:r>
    </w:p>
  </w:endnote>
  <w:endnote w:type="continuationNotice" w:id="1">
    <w:p w14:paraId="676E371B" w14:textId="77777777" w:rsidR="000A1D8F" w:rsidRDefault="000A1D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98126120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7B8CBD8D" w14:textId="63EBC961" w:rsidR="00290A8F" w:rsidRDefault="00290A8F" w:rsidP="008064C7">
        <w:pPr>
          <w:pStyle w:val="Stopka"/>
          <w:spacing w:before="120"/>
          <w:jc w:val="right"/>
        </w:pPr>
        <w:r w:rsidRPr="008064C7">
          <w:rPr>
            <w:sz w:val="20"/>
          </w:rPr>
          <w:fldChar w:fldCharType="begin"/>
        </w:r>
        <w:r w:rsidRPr="008064C7">
          <w:rPr>
            <w:sz w:val="20"/>
          </w:rPr>
          <w:instrText>PAGE   \* MERGEFORMAT</w:instrText>
        </w:r>
        <w:r w:rsidRPr="008064C7">
          <w:rPr>
            <w:sz w:val="20"/>
          </w:rPr>
          <w:fldChar w:fldCharType="separate"/>
        </w:r>
        <w:r w:rsidRPr="008064C7">
          <w:rPr>
            <w:sz w:val="20"/>
          </w:rPr>
          <w:t>2</w:t>
        </w:r>
        <w:r w:rsidRPr="008064C7">
          <w:rPr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7431194"/>
      <w:docPartObj>
        <w:docPartGallery w:val="Page Numbers (Bottom of Page)"/>
        <w:docPartUnique/>
      </w:docPartObj>
    </w:sdtPr>
    <w:sdtEndPr/>
    <w:sdtContent>
      <w:p w14:paraId="644C2DDA" w14:textId="4FFB674C" w:rsidR="00CB07E0" w:rsidRDefault="00CB07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64489587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02A3B42" w14:textId="77777777" w:rsidR="00CB07E0" w:rsidRPr="00CB07E0" w:rsidRDefault="00CB07E0" w:rsidP="00CB07E0">
        <w:pPr>
          <w:pStyle w:val="Stopka"/>
          <w:spacing w:before="120"/>
          <w:jc w:val="right"/>
          <w:rPr>
            <w:sz w:val="20"/>
          </w:rPr>
        </w:pPr>
        <w:r w:rsidRPr="00CB07E0">
          <w:rPr>
            <w:sz w:val="20"/>
          </w:rPr>
          <w:fldChar w:fldCharType="begin"/>
        </w:r>
        <w:r w:rsidRPr="00CB07E0">
          <w:rPr>
            <w:sz w:val="20"/>
          </w:rPr>
          <w:instrText>PAGE   \* MERGEFORMAT</w:instrText>
        </w:r>
        <w:r w:rsidRPr="00CB07E0">
          <w:rPr>
            <w:sz w:val="20"/>
          </w:rPr>
          <w:fldChar w:fldCharType="separate"/>
        </w:r>
        <w:r w:rsidRPr="00CB07E0">
          <w:rPr>
            <w:sz w:val="20"/>
          </w:rPr>
          <w:t>2</w:t>
        </w:r>
        <w:r w:rsidRPr="00CB07E0">
          <w:rPr>
            <w:sz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59869069"/>
      <w:docPartObj>
        <w:docPartGallery w:val="Page Numbers (Bottom of Page)"/>
        <w:docPartUnique/>
      </w:docPartObj>
    </w:sdtPr>
    <w:sdtEndPr/>
    <w:sdtContent>
      <w:p w14:paraId="13B6B0CF" w14:textId="01982A33" w:rsidR="00290A8F" w:rsidRDefault="00290A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AF658D" w14:textId="77777777" w:rsidR="00290A8F" w:rsidRDefault="00290A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239987" w14:textId="77777777" w:rsidR="000A1D8F" w:rsidRDefault="000A1D8F">
      <w:pPr>
        <w:spacing w:after="0" w:line="240" w:lineRule="auto"/>
      </w:pPr>
      <w:r>
        <w:separator/>
      </w:r>
    </w:p>
  </w:footnote>
  <w:footnote w:type="continuationSeparator" w:id="0">
    <w:p w14:paraId="2C51FAE9" w14:textId="77777777" w:rsidR="000A1D8F" w:rsidRDefault="000A1D8F">
      <w:pPr>
        <w:spacing w:after="0" w:line="240" w:lineRule="auto"/>
      </w:pPr>
      <w:r>
        <w:continuationSeparator/>
      </w:r>
    </w:p>
  </w:footnote>
  <w:footnote w:type="continuationNotice" w:id="1">
    <w:p w14:paraId="67A6C591" w14:textId="77777777" w:rsidR="000A1D8F" w:rsidRDefault="000A1D8F">
      <w:pPr>
        <w:spacing w:after="0" w:line="240" w:lineRule="auto"/>
      </w:pPr>
    </w:p>
  </w:footnote>
  <w:footnote w:id="2">
    <w:p w14:paraId="3DFB1793" w14:textId="3D363F95" w:rsidR="00C3263B" w:rsidRPr="00970A43" w:rsidRDefault="00C3263B" w:rsidP="008064C7">
      <w:pPr>
        <w:pStyle w:val="Tekstprzypisudolnego"/>
        <w:ind w:left="284" w:hanging="284"/>
        <w:rPr>
          <w:rFonts w:ascii="Times New Roman" w:hAnsi="Times New Roman" w:cs="Times New Roman"/>
          <w:lang w:val="en-US"/>
        </w:rPr>
      </w:pPr>
      <w:r w:rsidRPr="00D134E6">
        <w:rPr>
          <w:rStyle w:val="Odwoanieprzypisudolnego"/>
          <w:rFonts w:ascii="Times New Roman" w:hAnsi="Times New Roman" w:cs="Times New Roman"/>
        </w:rPr>
        <w:footnoteRef/>
      </w:r>
      <w:r w:rsidRPr="00970A43">
        <w:rPr>
          <w:rFonts w:ascii="Times New Roman" w:hAnsi="Times New Roman" w:cs="Times New Roman"/>
          <w:lang w:val="en-US"/>
        </w:rPr>
        <w:t xml:space="preserve"> </w:t>
      </w:r>
      <w:r w:rsidR="008064C7">
        <w:rPr>
          <w:rFonts w:ascii="Times New Roman" w:hAnsi="Times New Roman" w:cs="Times New Roman"/>
          <w:lang w:val="en-US"/>
        </w:rPr>
        <w:tab/>
      </w:r>
      <w:r w:rsidRPr="00970A43">
        <w:rPr>
          <w:rFonts w:ascii="Times New Roman" w:hAnsi="Times New Roman" w:cs="Times New Roman"/>
          <w:lang w:val="en-US"/>
        </w:rPr>
        <w:t>H. Leymann „Manual of the LIPT questionnaire for assessing the risk of psychological violence at work”, 1990.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15D03"/>
    <w:multiLevelType w:val="hybridMultilevel"/>
    <w:tmpl w:val="31D631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427FD7"/>
    <w:multiLevelType w:val="hybridMultilevel"/>
    <w:tmpl w:val="596606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C243A6"/>
    <w:multiLevelType w:val="hybridMultilevel"/>
    <w:tmpl w:val="F0BC160E"/>
    <w:lvl w:ilvl="0" w:tplc="0415000F">
      <w:start w:val="1"/>
      <w:numFmt w:val="decimal"/>
      <w:lvlText w:val="%1."/>
      <w:lvlJc w:val="left"/>
      <w:pPr>
        <w:ind w:left="14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001413"/>
    <w:multiLevelType w:val="hybridMultilevel"/>
    <w:tmpl w:val="38207E6C"/>
    <w:lvl w:ilvl="0" w:tplc="A5E6E30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F67D8"/>
    <w:multiLevelType w:val="hybridMultilevel"/>
    <w:tmpl w:val="11C89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D97A4D"/>
    <w:multiLevelType w:val="hybridMultilevel"/>
    <w:tmpl w:val="78467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233010"/>
    <w:multiLevelType w:val="hybridMultilevel"/>
    <w:tmpl w:val="1108A426"/>
    <w:lvl w:ilvl="0" w:tplc="B81490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CC47B5"/>
    <w:multiLevelType w:val="hybridMultilevel"/>
    <w:tmpl w:val="59F6A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8" w15:restartNumberingAfterBreak="0">
    <w:nsid w:val="0A5D4BCA"/>
    <w:multiLevelType w:val="hybridMultilevel"/>
    <w:tmpl w:val="67C66FF2"/>
    <w:lvl w:ilvl="0" w:tplc="B4D01B6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30BF5"/>
    <w:multiLevelType w:val="hybridMultilevel"/>
    <w:tmpl w:val="D93C649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05E20D7"/>
    <w:multiLevelType w:val="hybridMultilevel"/>
    <w:tmpl w:val="C1D81C8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1">
      <w:start w:val="1"/>
      <w:numFmt w:val="decimal"/>
      <w:lvlText w:val="%3)"/>
      <w:lvlJc w:val="left"/>
      <w:pPr>
        <w:ind w:left="1070" w:hanging="36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11383E00"/>
    <w:multiLevelType w:val="hybridMultilevel"/>
    <w:tmpl w:val="7A32454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756C7"/>
    <w:multiLevelType w:val="hybridMultilevel"/>
    <w:tmpl w:val="B9D0E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796770"/>
    <w:multiLevelType w:val="hybridMultilevel"/>
    <w:tmpl w:val="107CE3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4483EDD"/>
    <w:multiLevelType w:val="hybridMultilevel"/>
    <w:tmpl w:val="88DA7B4C"/>
    <w:lvl w:ilvl="0" w:tplc="B734B614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713480"/>
    <w:multiLevelType w:val="hybridMultilevel"/>
    <w:tmpl w:val="6DD86C0C"/>
    <w:lvl w:ilvl="0" w:tplc="650260CA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i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395E17"/>
    <w:multiLevelType w:val="hybridMultilevel"/>
    <w:tmpl w:val="3CB4330A"/>
    <w:lvl w:ilvl="0" w:tplc="79C01A2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CD83133"/>
    <w:multiLevelType w:val="hybridMultilevel"/>
    <w:tmpl w:val="590ED9D6"/>
    <w:lvl w:ilvl="0" w:tplc="45508D96">
      <w:start w:val="1"/>
      <w:numFmt w:val="decimal"/>
      <w:lvlText w:val="%1)"/>
      <w:lvlJc w:val="left"/>
      <w:pPr>
        <w:ind w:left="114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757A6"/>
    <w:multiLevelType w:val="hybridMultilevel"/>
    <w:tmpl w:val="840C4D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D27A32"/>
    <w:multiLevelType w:val="hybridMultilevel"/>
    <w:tmpl w:val="4540F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35660F"/>
    <w:multiLevelType w:val="hybridMultilevel"/>
    <w:tmpl w:val="567C3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D65D22"/>
    <w:multiLevelType w:val="hybridMultilevel"/>
    <w:tmpl w:val="5F28E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3D50CB"/>
    <w:multiLevelType w:val="hybridMultilevel"/>
    <w:tmpl w:val="840640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9C51EFB"/>
    <w:multiLevelType w:val="hybridMultilevel"/>
    <w:tmpl w:val="F73C84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E4B1E6A"/>
    <w:multiLevelType w:val="hybridMultilevel"/>
    <w:tmpl w:val="EB360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EB17C8C"/>
    <w:multiLevelType w:val="hybridMultilevel"/>
    <w:tmpl w:val="CFACAE70"/>
    <w:lvl w:ilvl="0" w:tplc="9E6AF2EC">
      <w:start w:val="13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EF10410"/>
    <w:multiLevelType w:val="hybridMultilevel"/>
    <w:tmpl w:val="54DC11EE"/>
    <w:lvl w:ilvl="0" w:tplc="F7ECDA68">
      <w:start w:val="1"/>
      <w:numFmt w:val="decimal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30D6371D"/>
    <w:multiLevelType w:val="hybridMultilevel"/>
    <w:tmpl w:val="D2721898"/>
    <w:lvl w:ilvl="0" w:tplc="F75C077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24F2C45"/>
    <w:multiLevelType w:val="hybridMultilevel"/>
    <w:tmpl w:val="22E62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5A684E"/>
    <w:multiLevelType w:val="hybridMultilevel"/>
    <w:tmpl w:val="AE8E011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35BC2B0F"/>
    <w:multiLevelType w:val="hybridMultilevel"/>
    <w:tmpl w:val="2E0E45A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36326068"/>
    <w:multiLevelType w:val="hybridMultilevel"/>
    <w:tmpl w:val="C9427270"/>
    <w:lvl w:ilvl="0" w:tplc="D07CBDBC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917601A"/>
    <w:multiLevelType w:val="hybridMultilevel"/>
    <w:tmpl w:val="7AB26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E71EA8"/>
    <w:multiLevelType w:val="hybridMultilevel"/>
    <w:tmpl w:val="FCF258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A976E8F"/>
    <w:multiLevelType w:val="hybridMultilevel"/>
    <w:tmpl w:val="749E5B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742139"/>
    <w:multiLevelType w:val="hybridMultilevel"/>
    <w:tmpl w:val="20BE70A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E7C4F20A">
      <w:start w:val="1"/>
      <w:numFmt w:val="decimal"/>
      <w:lvlText w:val="%2)"/>
      <w:lvlJc w:val="left"/>
      <w:pPr>
        <w:ind w:left="1211" w:hanging="360"/>
      </w:pPr>
      <w:rPr>
        <w:color w:val="000000" w:themeColor="text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007B48"/>
    <w:multiLevelType w:val="hybridMultilevel"/>
    <w:tmpl w:val="3E42BCD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4124355B"/>
    <w:multiLevelType w:val="hybridMultilevel"/>
    <w:tmpl w:val="2D28B8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1A92718"/>
    <w:multiLevelType w:val="hybridMultilevel"/>
    <w:tmpl w:val="45F67E68"/>
    <w:lvl w:ilvl="0" w:tplc="AEEAEC1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 w15:restartNumberingAfterBreak="0">
    <w:nsid w:val="449F3D76"/>
    <w:multiLevelType w:val="hybridMultilevel"/>
    <w:tmpl w:val="16F2B2EE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0" w15:restartNumberingAfterBreak="0">
    <w:nsid w:val="46352E3A"/>
    <w:multiLevelType w:val="hybridMultilevel"/>
    <w:tmpl w:val="25F6D4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72172B4"/>
    <w:multiLevelType w:val="hybridMultilevel"/>
    <w:tmpl w:val="7E4CAB44"/>
    <w:lvl w:ilvl="0" w:tplc="F7F4F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73A4CEC"/>
    <w:multiLevelType w:val="hybridMultilevel"/>
    <w:tmpl w:val="73E6B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274BCE"/>
    <w:multiLevelType w:val="hybridMultilevel"/>
    <w:tmpl w:val="AE4C3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1F79D3"/>
    <w:multiLevelType w:val="hybridMultilevel"/>
    <w:tmpl w:val="2FA680AC"/>
    <w:lvl w:ilvl="0" w:tplc="81BEE3A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523D90"/>
    <w:multiLevelType w:val="hybridMultilevel"/>
    <w:tmpl w:val="8C7CEC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00937B4"/>
    <w:multiLevelType w:val="hybridMultilevel"/>
    <w:tmpl w:val="5776C0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1491AD1"/>
    <w:multiLevelType w:val="hybridMultilevel"/>
    <w:tmpl w:val="4D24D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1320CA"/>
    <w:multiLevelType w:val="hybridMultilevel"/>
    <w:tmpl w:val="4ED25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1F2434"/>
    <w:multiLevelType w:val="hybridMultilevel"/>
    <w:tmpl w:val="D14CEA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9590043"/>
    <w:multiLevelType w:val="hybridMultilevel"/>
    <w:tmpl w:val="9934F8AE"/>
    <w:lvl w:ilvl="0" w:tplc="0AE2F35C">
      <w:start w:val="1"/>
      <w:numFmt w:val="decimal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1" w15:restartNumberingAfterBreak="0">
    <w:nsid w:val="5A9D75D8"/>
    <w:multiLevelType w:val="hybridMultilevel"/>
    <w:tmpl w:val="785E4C5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 w15:restartNumberingAfterBreak="0">
    <w:nsid w:val="5C137BFF"/>
    <w:multiLevelType w:val="hybridMultilevel"/>
    <w:tmpl w:val="055AB95E"/>
    <w:lvl w:ilvl="0" w:tplc="BE86D23C">
      <w:start w:val="1"/>
      <w:numFmt w:val="decimal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3" w15:restartNumberingAfterBreak="0">
    <w:nsid w:val="5D2D5787"/>
    <w:multiLevelType w:val="hybridMultilevel"/>
    <w:tmpl w:val="14F8B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FC573E"/>
    <w:multiLevelType w:val="hybridMultilevel"/>
    <w:tmpl w:val="07742DB4"/>
    <w:lvl w:ilvl="0" w:tplc="300214A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E2F6DC5"/>
    <w:multiLevelType w:val="hybridMultilevel"/>
    <w:tmpl w:val="E43C6554"/>
    <w:lvl w:ilvl="0" w:tplc="D1DED444">
      <w:start w:val="1"/>
      <w:numFmt w:val="decimal"/>
      <w:lvlText w:val="%1)"/>
      <w:lvlJc w:val="left"/>
      <w:pPr>
        <w:ind w:left="786" w:hanging="360"/>
      </w:pPr>
      <w:rPr>
        <w:i w:val="0"/>
        <w:i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F7137F9"/>
    <w:multiLevelType w:val="hybridMultilevel"/>
    <w:tmpl w:val="FC0C0B9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7" w15:restartNumberingAfterBreak="0">
    <w:nsid w:val="60530F08"/>
    <w:multiLevelType w:val="hybridMultilevel"/>
    <w:tmpl w:val="0D12D1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1E30D71"/>
    <w:multiLevelType w:val="hybridMultilevel"/>
    <w:tmpl w:val="328EF5DA"/>
    <w:lvl w:ilvl="0" w:tplc="B498B3E0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9" w15:restartNumberingAfterBreak="0">
    <w:nsid w:val="65134EBE"/>
    <w:multiLevelType w:val="hybridMultilevel"/>
    <w:tmpl w:val="459A76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5181973"/>
    <w:multiLevelType w:val="hybridMultilevel"/>
    <w:tmpl w:val="04B6094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1" w15:restartNumberingAfterBreak="0">
    <w:nsid w:val="673223C7"/>
    <w:multiLevelType w:val="hybridMultilevel"/>
    <w:tmpl w:val="A18E5132"/>
    <w:lvl w:ilvl="0" w:tplc="83049D9C">
      <w:start w:val="1"/>
      <w:numFmt w:val="decimal"/>
      <w:lvlText w:val="%1."/>
      <w:lvlJc w:val="left"/>
      <w:pPr>
        <w:ind w:left="502" w:hanging="360"/>
      </w:pPr>
      <w:rPr>
        <w:b w:val="0"/>
        <w:bCs w:val="0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005A16"/>
    <w:multiLevelType w:val="hybridMultilevel"/>
    <w:tmpl w:val="3E7EC6EC"/>
    <w:lvl w:ilvl="0" w:tplc="1586272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4E087C"/>
    <w:multiLevelType w:val="hybridMultilevel"/>
    <w:tmpl w:val="9E9EAA8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 w15:restartNumberingAfterBreak="0">
    <w:nsid w:val="6E8529B8"/>
    <w:multiLevelType w:val="hybridMultilevel"/>
    <w:tmpl w:val="3C329E0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F3D4263"/>
    <w:multiLevelType w:val="hybridMultilevel"/>
    <w:tmpl w:val="73E6B29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F914F40"/>
    <w:multiLevelType w:val="hybridMultilevel"/>
    <w:tmpl w:val="0D582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CE1A34"/>
    <w:multiLevelType w:val="hybridMultilevel"/>
    <w:tmpl w:val="0A70AA14"/>
    <w:lvl w:ilvl="0" w:tplc="260ACD28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C77303"/>
    <w:multiLevelType w:val="hybridMultilevel"/>
    <w:tmpl w:val="7EDE723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09507F"/>
    <w:multiLevelType w:val="hybridMultilevel"/>
    <w:tmpl w:val="1194D5EA"/>
    <w:lvl w:ilvl="0" w:tplc="FE70D0BA">
      <w:start w:val="1"/>
      <w:numFmt w:val="decimal"/>
      <w:lvlText w:val="%1."/>
      <w:lvlJc w:val="left"/>
      <w:pPr>
        <w:ind w:left="7083" w:hanging="42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0" w15:restartNumberingAfterBreak="0">
    <w:nsid w:val="74960070"/>
    <w:multiLevelType w:val="hybridMultilevel"/>
    <w:tmpl w:val="41DE44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6502A3F"/>
    <w:multiLevelType w:val="hybridMultilevel"/>
    <w:tmpl w:val="BA3284B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 w15:restartNumberingAfterBreak="0">
    <w:nsid w:val="78BD4803"/>
    <w:multiLevelType w:val="hybridMultilevel"/>
    <w:tmpl w:val="BEB6DD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9AA4BFA"/>
    <w:multiLevelType w:val="hybridMultilevel"/>
    <w:tmpl w:val="912E16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B0550C3"/>
    <w:multiLevelType w:val="hybridMultilevel"/>
    <w:tmpl w:val="1BAAC1A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5" w15:restartNumberingAfterBreak="0">
    <w:nsid w:val="7C396635"/>
    <w:multiLevelType w:val="hybridMultilevel"/>
    <w:tmpl w:val="937A3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4E0687"/>
    <w:multiLevelType w:val="hybridMultilevel"/>
    <w:tmpl w:val="7B26DE00"/>
    <w:lvl w:ilvl="0" w:tplc="6260825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52F9FA">
      <w:start w:val="1"/>
      <w:numFmt w:val="decimal"/>
      <w:lvlText w:val="%3)"/>
      <w:lvlJc w:val="left"/>
      <w:pPr>
        <w:ind w:left="1145" w:hanging="43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D9A4D19"/>
    <w:multiLevelType w:val="hybridMultilevel"/>
    <w:tmpl w:val="BCCC92E6"/>
    <w:lvl w:ilvl="0" w:tplc="FD68227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1885129">
    <w:abstractNumId w:val="36"/>
  </w:num>
  <w:num w:numId="2" w16cid:durableId="477039824">
    <w:abstractNumId w:val="69"/>
  </w:num>
  <w:num w:numId="3" w16cid:durableId="333261599">
    <w:abstractNumId w:val="59"/>
  </w:num>
  <w:num w:numId="4" w16cid:durableId="35787631">
    <w:abstractNumId w:val="46"/>
  </w:num>
  <w:num w:numId="5" w16cid:durableId="2001344331">
    <w:abstractNumId w:val="76"/>
  </w:num>
  <w:num w:numId="6" w16cid:durableId="1495367230">
    <w:abstractNumId w:val="64"/>
  </w:num>
  <w:num w:numId="7" w16cid:durableId="125859395">
    <w:abstractNumId w:val="10"/>
  </w:num>
  <w:num w:numId="8" w16cid:durableId="683745331">
    <w:abstractNumId w:val="28"/>
  </w:num>
  <w:num w:numId="9" w16cid:durableId="1730685408">
    <w:abstractNumId w:val="34"/>
  </w:num>
  <w:num w:numId="10" w16cid:durableId="360056653">
    <w:abstractNumId w:val="35"/>
  </w:num>
  <w:num w:numId="11" w16cid:durableId="275719800">
    <w:abstractNumId w:val="68"/>
  </w:num>
  <w:num w:numId="12" w16cid:durableId="494995503">
    <w:abstractNumId w:val="2"/>
  </w:num>
  <w:num w:numId="13" w16cid:durableId="2144150554">
    <w:abstractNumId w:val="61"/>
  </w:num>
  <w:num w:numId="14" w16cid:durableId="270165606">
    <w:abstractNumId w:val="25"/>
  </w:num>
  <w:num w:numId="15" w16cid:durableId="714474054">
    <w:abstractNumId w:val="70"/>
  </w:num>
  <w:num w:numId="16" w16cid:durableId="1012951765">
    <w:abstractNumId w:val="72"/>
  </w:num>
  <w:num w:numId="17" w16cid:durableId="1846480763">
    <w:abstractNumId w:val="51"/>
  </w:num>
  <w:num w:numId="18" w16cid:durableId="922297952">
    <w:abstractNumId w:val="27"/>
  </w:num>
  <w:num w:numId="19" w16cid:durableId="1150244623">
    <w:abstractNumId w:val="71"/>
  </w:num>
  <w:num w:numId="20" w16cid:durableId="405762070">
    <w:abstractNumId w:val="26"/>
  </w:num>
  <w:num w:numId="21" w16cid:durableId="1469783043">
    <w:abstractNumId w:val="43"/>
  </w:num>
  <w:num w:numId="22" w16cid:durableId="1848252959">
    <w:abstractNumId w:val="74"/>
  </w:num>
  <w:num w:numId="23" w16cid:durableId="489444043">
    <w:abstractNumId w:val="63"/>
  </w:num>
  <w:num w:numId="24" w16cid:durableId="1300257288">
    <w:abstractNumId w:val="42"/>
  </w:num>
  <w:num w:numId="25" w16cid:durableId="2071230317">
    <w:abstractNumId w:val="73"/>
  </w:num>
  <w:num w:numId="26" w16cid:durableId="1478500118">
    <w:abstractNumId w:val="54"/>
  </w:num>
  <w:num w:numId="27" w16cid:durableId="1282613159">
    <w:abstractNumId w:val="17"/>
  </w:num>
  <w:num w:numId="28" w16cid:durableId="647327497">
    <w:abstractNumId w:val="65"/>
  </w:num>
  <w:num w:numId="29" w16cid:durableId="493032575">
    <w:abstractNumId w:val="32"/>
  </w:num>
  <w:num w:numId="30" w16cid:durableId="980890254">
    <w:abstractNumId w:val="53"/>
  </w:num>
  <w:num w:numId="31" w16cid:durableId="179978937">
    <w:abstractNumId w:val="29"/>
  </w:num>
  <w:num w:numId="32" w16cid:durableId="856768572">
    <w:abstractNumId w:val="50"/>
  </w:num>
  <w:num w:numId="33" w16cid:durableId="2077514057">
    <w:abstractNumId w:val="24"/>
  </w:num>
  <w:num w:numId="34" w16cid:durableId="727802351">
    <w:abstractNumId w:val="56"/>
  </w:num>
  <w:num w:numId="35" w16cid:durableId="1011109034">
    <w:abstractNumId w:val="12"/>
  </w:num>
  <w:num w:numId="36" w16cid:durableId="1111129450">
    <w:abstractNumId w:val="47"/>
  </w:num>
  <w:num w:numId="37" w16cid:durableId="326983788">
    <w:abstractNumId w:val="41"/>
  </w:num>
  <w:num w:numId="38" w16cid:durableId="904797197">
    <w:abstractNumId w:val="8"/>
  </w:num>
  <w:num w:numId="39" w16cid:durableId="1060135116">
    <w:abstractNumId w:val="58"/>
  </w:num>
  <w:num w:numId="40" w16cid:durableId="557132292">
    <w:abstractNumId w:val="62"/>
  </w:num>
  <w:num w:numId="41" w16cid:durableId="708800695">
    <w:abstractNumId w:val="44"/>
  </w:num>
  <w:num w:numId="42" w16cid:durableId="201678475">
    <w:abstractNumId w:val="3"/>
  </w:num>
  <w:num w:numId="43" w16cid:durableId="1928149788">
    <w:abstractNumId w:val="38"/>
  </w:num>
  <w:num w:numId="44" w16cid:durableId="1301110630">
    <w:abstractNumId w:val="19"/>
  </w:num>
  <w:num w:numId="45" w16cid:durableId="302122452">
    <w:abstractNumId w:val="18"/>
  </w:num>
  <w:num w:numId="46" w16cid:durableId="417604094">
    <w:abstractNumId w:val="52"/>
  </w:num>
  <w:num w:numId="47" w16cid:durableId="1775977012">
    <w:abstractNumId w:val="0"/>
  </w:num>
  <w:num w:numId="48" w16cid:durableId="560823726">
    <w:abstractNumId w:val="21"/>
  </w:num>
  <w:num w:numId="49" w16cid:durableId="1118255042">
    <w:abstractNumId w:val="13"/>
  </w:num>
  <w:num w:numId="50" w16cid:durableId="2020279115">
    <w:abstractNumId w:val="75"/>
  </w:num>
  <w:num w:numId="51" w16cid:durableId="249580410">
    <w:abstractNumId w:val="33"/>
  </w:num>
  <w:num w:numId="52" w16cid:durableId="1323580396">
    <w:abstractNumId w:val="40"/>
  </w:num>
  <w:num w:numId="53" w16cid:durableId="1060520914">
    <w:abstractNumId w:val="23"/>
  </w:num>
  <w:num w:numId="54" w16cid:durableId="243801149">
    <w:abstractNumId w:val="6"/>
  </w:num>
  <w:num w:numId="55" w16cid:durableId="2021395119">
    <w:abstractNumId w:val="77"/>
  </w:num>
  <w:num w:numId="56" w16cid:durableId="456680666">
    <w:abstractNumId w:val="16"/>
  </w:num>
  <w:num w:numId="57" w16cid:durableId="1255087119">
    <w:abstractNumId w:val="30"/>
  </w:num>
  <w:num w:numId="58" w16cid:durableId="879512719">
    <w:abstractNumId w:val="60"/>
  </w:num>
  <w:num w:numId="59" w16cid:durableId="1992905353">
    <w:abstractNumId w:val="67"/>
  </w:num>
  <w:num w:numId="60" w16cid:durableId="1932396974">
    <w:abstractNumId w:val="66"/>
  </w:num>
  <w:num w:numId="61" w16cid:durableId="1141269897">
    <w:abstractNumId w:val="37"/>
  </w:num>
  <w:num w:numId="62" w16cid:durableId="1410738373">
    <w:abstractNumId w:val="11"/>
  </w:num>
  <w:num w:numId="63" w16cid:durableId="311834842">
    <w:abstractNumId w:val="15"/>
  </w:num>
  <w:num w:numId="64" w16cid:durableId="1210070573">
    <w:abstractNumId w:val="57"/>
  </w:num>
  <w:num w:numId="65" w16cid:durableId="1228759700">
    <w:abstractNumId w:val="7"/>
  </w:num>
  <w:num w:numId="66" w16cid:durableId="183831134">
    <w:abstractNumId w:val="55"/>
  </w:num>
  <w:num w:numId="67" w16cid:durableId="1091849568">
    <w:abstractNumId w:val="49"/>
  </w:num>
  <w:num w:numId="68" w16cid:durableId="1625884747">
    <w:abstractNumId w:val="22"/>
  </w:num>
  <w:num w:numId="69" w16cid:durableId="2017950848">
    <w:abstractNumId w:val="31"/>
  </w:num>
  <w:num w:numId="70" w16cid:durableId="1906989790">
    <w:abstractNumId w:val="14"/>
  </w:num>
  <w:num w:numId="71" w16cid:durableId="73480375">
    <w:abstractNumId w:val="48"/>
  </w:num>
  <w:num w:numId="72" w16cid:durableId="763232375">
    <w:abstractNumId w:val="20"/>
  </w:num>
  <w:num w:numId="73" w16cid:durableId="1094015682">
    <w:abstractNumId w:val="45"/>
  </w:num>
  <w:num w:numId="74" w16cid:durableId="825360393">
    <w:abstractNumId w:val="1"/>
  </w:num>
  <w:num w:numId="75" w16cid:durableId="883248058">
    <w:abstractNumId w:val="9"/>
  </w:num>
  <w:num w:numId="76" w16cid:durableId="1696689466">
    <w:abstractNumId w:val="5"/>
  </w:num>
  <w:num w:numId="77" w16cid:durableId="1379210378">
    <w:abstractNumId w:val="39"/>
  </w:num>
  <w:num w:numId="78" w16cid:durableId="437140021">
    <w:abstractNumId w:val="4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8CC59675-CB95-4EB0-A372-1A6B1DF2B3E7}"/>
  </w:docVars>
  <w:rsids>
    <w:rsidRoot w:val="001639D3"/>
    <w:rsid w:val="000000CA"/>
    <w:rsid w:val="00000138"/>
    <w:rsid w:val="00002CAE"/>
    <w:rsid w:val="00003453"/>
    <w:rsid w:val="0000449C"/>
    <w:rsid w:val="00005251"/>
    <w:rsid w:val="00010E79"/>
    <w:rsid w:val="000116EA"/>
    <w:rsid w:val="000119FF"/>
    <w:rsid w:val="00013BDE"/>
    <w:rsid w:val="000176E3"/>
    <w:rsid w:val="0002470B"/>
    <w:rsid w:val="000247BF"/>
    <w:rsid w:val="00024B84"/>
    <w:rsid w:val="00024E5A"/>
    <w:rsid w:val="00025599"/>
    <w:rsid w:val="00026859"/>
    <w:rsid w:val="0002743C"/>
    <w:rsid w:val="00031164"/>
    <w:rsid w:val="00032F5F"/>
    <w:rsid w:val="00033FF4"/>
    <w:rsid w:val="00034A55"/>
    <w:rsid w:val="00034C83"/>
    <w:rsid w:val="00035626"/>
    <w:rsid w:val="00037C6E"/>
    <w:rsid w:val="00040BC4"/>
    <w:rsid w:val="00042109"/>
    <w:rsid w:val="00042F79"/>
    <w:rsid w:val="000439B1"/>
    <w:rsid w:val="000439BC"/>
    <w:rsid w:val="00044485"/>
    <w:rsid w:val="000459C8"/>
    <w:rsid w:val="00047139"/>
    <w:rsid w:val="00047EA1"/>
    <w:rsid w:val="00050F53"/>
    <w:rsid w:val="00052CC1"/>
    <w:rsid w:val="00052ECF"/>
    <w:rsid w:val="000531EC"/>
    <w:rsid w:val="000538D1"/>
    <w:rsid w:val="00054DE1"/>
    <w:rsid w:val="00056D2A"/>
    <w:rsid w:val="000629D6"/>
    <w:rsid w:val="00063C57"/>
    <w:rsid w:val="00064D58"/>
    <w:rsid w:val="00064DAA"/>
    <w:rsid w:val="00064E35"/>
    <w:rsid w:val="000651A6"/>
    <w:rsid w:val="00066558"/>
    <w:rsid w:val="000714F3"/>
    <w:rsid w:val="0007156F"/>
    <w:rsid w:val="00071F1A"/>
    <w:rsid w:val="00073089"/>
    <w:rsid w:val="0007337C"/>
    <w:rsid w:val="0007475A"/>
    <w:rsid w:val="00074767"/>
    <w:rsid w:val="000763EC"/>
    <w:rsid w:val="00077097"/>
    <w:rsid w:val="00077B6E"/>
    <w:rsid w:val="00077BAE"/>
    <w:rsid w:val="00077DDA"/>
    <w:rsid w:val="00080BC4"/>
    <w:rsid w:val="00080F52"/>
    <w:rsid w:val="00081F0F"/>
    <w:rsid w:val="00082772"/>
    <w:rsid w:val="00082F87"/>
    <w:rsid w:val="000835EB"/>
    <w:rsid w:val="00083904"/>
    <w:rsid w:val="00084AA6"/>
    <w:rsid w:val="0008512D"/>
    <w:rsid w:val="000874DD"/>
    <w:rsid w:val="000879AB"/>
    <w:rsid w:val="00092848"/>
    <w:rsid w:val="00092A81"/>
    <w:rsid w:val="00093B65"/>
    <w:rsid w:val="000946B3"/>
    <w:rsid w:val="0009483C"/>
    <w:rsid w:val="00094BB2"/>
    <w:rsid w:val="00094D6C"/>
    <w:rsid w:val="00095288"/>
    <w:rsid w:val="00096095"/>
    <w:rsid w:val="0009766E"/>
    <w:rsid w:val="000A1D8F"/>
    <w:rsid w:val="000A22F5"/>
    <w:rsid w:val="000A250E"/>
    <w:rsid w:val="000A2E4C"/>
    <w:rsid w:val="000A3083"/>
    <w:rsid w:val="000A430C"/>
    <w:rsid w:val="000A4837"/>
    <w:rsid w:val="000A5E5C"/>
    <w:rsid w:val="000A6033"/>
    <w:rsid w:val="000A73F9"/>
    <w:rsid w:val="000A7A90"/>
    <w:rsid w:val="000B1D18"/>
    <w:rsid w:val="000B216C"/>
    <w:rsid w:val="000B284F"/>
    <w:rsid w:val="000B3973"/>
    <w:rsid w:val="000B4D89"/>
    <w:rsid w:val="000B55F2"/>
    <w:rsid w:val="000B68CF"/>
    <w:rsid w:val="000B73C5"/>
    <w:rsid w:val="000C1A7B"/>
    <w:rsid w:val="000C5F0D"/>
    <w:rsid w:val="000C750F"/>
    <w:rsid w:val="000C78EF"/>
    <w:rsid w:val="000D12D7"/>
    <w:rsid w:val="000D15EC"/>
    <w:rsid w:val="000D2022"/>
    <w:rsid w:val="000D257D"/>
    <w:rsid w:val="000D2624"/>
    <w:rsid w:val="000D3DE5"/>
    <w:rsid w:val="000D4506"/>
    <w:rsid w:val="000D6995"/>
    <w:rsid w:val="000D7192"/>
    <w:rsid w:val="000D798B"/>
    <w:rsid w:val="000E0288"/>
    <w:rsid w:val="000E059E"/>
    <w:rsid w:val="000E130D"/>
    <w:rsid w:val="000E26D1"/>
    <w:rsid w:val="000E26E3"/>
    <w:rsid w:val="000E71DA"/>
    <w:rsid w:val="000E7D43"/>
    <w:rsid w:val="000F077E"/>
    <w:rsid w:val="000F163B"/>
    <w:rsid w:val="000F2967"/>
    <w:rsid w:val="000F2D9C"/>
    <w:rsid w:val="000F406D"/>
    <w:rsid w:val="000F4114"/>
    <w:rsid w:val="000F5C35"/>
    <w:rsid w:val="000F642D"/>
    <w:rsid w:val="000F79EB"/>
    <w:rsid w:val="00100387"/>
    <w:rsid w:val="00101CE4"/>
    <w:rsid w:val="00102CBB"/>
    <w:rsid w:val="0010519A"/>
    <w:rsid w:val="001053D9"/>
    <w:rsid w:val="00111847"/>
    <w:rsid w:val="00112AAC"/>
    <w:rsid w:val="00114155"/>
    <w:rsid w:val="001141C0"/>
    <w:rsid w:val="00114E8E"/>
    <w:rsid w:val="00115DEB"/>
    <w:rsid w:val="00117DFB"/>
    <w:rsid w:val="00122F9B"/>
    <w:rsid w:val="00123DB7"/>
    <w:rsid w:val="00127DF4"/>
    <w:rsid w:val="0013356C"/>
    <w:rsid w:val="0013390E"/>
    <w:rsid w:val="001346A2"/>
    <w:rsid w:val="001346B2"/>
    <w:rsid w:val="001349FD"/>
    <w:rsid w:val="0013568D"/>
    <w:rsid w:val="00135D09"/>
    <w:rsid w:val="001360EC"/>
    <w:rsid w:val="00136DCA"/>
    <w:rsid w:val="00137D44"/>
    <w:rsid w:val="0014013C"/>
    <w:rsid w:val="001414E1"/>
    <w:rsid w:val="00143281"/>
    <w:rsid w:val="001458F4"/>
    <w:rsid w:val="00151006"/>
    <w:rsid w:val="001527AE"/>
    <w:rsid w:val="0015284D"/>
    <w:rsid w:val="00153F01"/>
    <w:rsid w:val="00154A30"/>
    <w:rsid w:val="00155E53"/>
    <w:rsid w:val="00157EA4"/>
    <w:rsid w:val="001639D3"/>
    <w:rsid w:val="00165CF3"/>
    <w:rsid w:val="001665D5"/>
    <w:rsid w:val="00167B56"/>
    <w:rsid w:val="00167FC7"/>
    <w:rsid w:val="00170AD7"/>
    <w:rsid w:val="0017184B"/>
    <w:rsid w:val="001722D4"/>
    <w:rsid w:val="00175F8A"/>
    <w:rsid w:val="001768D2"/>
    <w:rsid w:val="00176FA8"/>
    <w:rsid w:val="00177F56"/>
    <w:rsid w:val="001835E5"/>
    <w:rsid w:val="001863FA"/>
    <w:rsid w:val="00190835"/>
    <w:rsid w:val="00194041"/>
    <w:rsid w:val="00194C3D"/>
    <w:rsid w:val="00195948"/>
    <w:rsid w:val="00197CF0"/>
    <w:rsid w:val="001A08CF"/>
    <w:rsid w:val="001A1C68"/>
    <w:rsid w:val="001A28D0"/>
    <w:rsid w:val="001A47E2"/>
    <w:rsid w:val="001A6C85"/>
    <w:rsid w:val="001A7C25"/>
    <w:rsid w:val="001B0474"/>
    <w:rsid w:val="001B0710"/>
    <w:rsid w:val="001B0C66"/>
    <w:rsid w:val="001B2648"/>
    <w:rsid w:val="001B28FF"/>
    <w:rsid w:val="001B2A93"/>
    <w:rsid w:val="001B2F81"/>
    <w:rsid w:val="001B5502"/>
    <w:rsid w:val="001B719A"/>
    <w:rsid w:val="001B7AB7"/>
    <w:rsid w:val="001C03D3"/>
    <w:rsid w:val="001C04B4"/>
    <w:rsid w:val="001C0A49"/>
    <w:rsid w:val="001C1819"/>
    <w:rsid w:val="001C3AB8"/>
    <w:rsid w:val="001C47C0"/>
    <w:rsid w:val="001C5C6A"/>
    <w:rsid w:val="001C7B33"/>
    <w:rsid w:val="001D0BD7"/>
    <w:rsid w:val="001D13C1"/>
    <w:rsid w:val="001D3EDD"/>
    <w:rsid w:val="001D4677"/>
    <w:rsid w:val="001D46BB"/>
    <w:rsid w:val="001D6479"/>
    <w:rsid w:val="001D70A2"/>
    <w:rsid w:val="001E1329"/>
    <w:rsid w:val="001E2197"/>
    <w:rsid w:val="001E26C5"/>
    <w:rsid w:val="001E3152"/>
    <w:rsid w:val="001E52AF"/>
    <w:rsid w:val="001E6051"/>
    <w:rsid w:val="001F0538"/>
    <w:rsid w:val="001F2394"/>
    <w:rsid w:val="001F56D4"/>
    <w:rsid w:val="00204B02"/>
    <w:rsid w:val="00207022"/>
    <w:rsid w:val="00207F3E"/>
    <w:rsid w:val="00207F71"/>
    <w:rsid w:val="00211389"/>
    <w:rsid w:val="00212C2A"/>
    <w:rsid w:val="00213E1F"/>
    <w:rsid w:val="00214200"/>
    <w:rsid w:val="00217A48"/>
    <w:rsid w:val="00217B9F"/>
    <w:rsid w:val="00220184"/>
    <w:rsid w:val="00221184"/>
    <w:rsid w:val="00221FAA"/>
    <w:rsid w:val="002230CF"/>
    <w:rsid w:val="00224265"/>
    <w:rsid w:val="0022436B"/>
    <w:rsid w:val="00224BAF"/>
    <w:rsid w:val="002251F0"/>
    <w:rsid w:val="002257FF"/>
    <w:rsid w:val="00225923"/>
    <w:rsid w:val="00231D87"/>
    <w:rsid w:val="00231FF2"/>
    <w:rsid w:val="00233E27"/>
    <w:rsid w:val="00235DBB"/>
    <w:rsid w:val="00237AE2"/>
    <w:rsid w:val="00241C29"/>
    <w:rsid w:val="002422F2"/>
    <w:rsid w:val="002428D2"/>
    <w:rsid w:val="002479AA"/>
    <w:rsid w:val="00251A85"/>
    <w:rsid w:val="002526FB"/>
    <w:rsid w:val="00254EFC"/>
    <w:rsid w:val="00255EC7"/>
    <w:rsid w:val="00256AB0"/>
    <w:rsid w:val="0025728A"/>
    <w:rsid w:val="002579F2"/>
    <w:rsid w:val="00262733"/>
    <w:rsid w:val="00262CBF"/>
    <w:rsid w:val="002652E8"/>
    <w:rsid w:val="0026533B"/>
    <w:rsid w:val="002664AF"/>
    <w:rsid w:val="002664B2"/>
    <w:rsid w:val="0026727B"/>
    <w:rsid w:val="002674A5"/>
    <w:rsid w:val="0026754E"/>
    <w:rsid w:val="0027142B"/>
    <w:rsid w:val="00273223"/>
    <w:rsid w:val="00273BC3"/>
    <w:rsid w:val="002740A4"/>
    <w:rsid w:val="00274998"/>
    <w:rsid w:val="00280050"/>
    <w:rsid w:val="0028026E"/>
    <w:rsid w:val="00280B71"/>
    <w:rsid w:val="0028333B"/>
    <w:rsid w:val="002838CA"/>
    <w:rsid w:val="00285C3B"/>
    <w:rsid w:val="002864E0"/>
    <w:rsid w:val="00286FD2"/>
    <w:rsid w:val="00290A8F"/>
    <w:rsid w:val="00290CA4"/>
    <w:rsid w:val="00292C27"/>
    <w:rsid w:val="00293372"/>
    <w:rsid w:val="00293E96"/>
    <w:rsid w:val="00294EED"/>
    <w:rsid w:val="00297BC4"/>
    <w:rsid w:val="00297CB5"/>
    <w:rsid w:val="00297DD9"/>
    <w:rsid w:val="002A242F"/>
    <w:rsid w:val="002A3702"/>
    <w:rsid w:val="002A38F2"/>
    <w:rsid w:val="002A3D97"/>
    <w:rsid w:val="002A4018"/>
    <w:rsid w:val="002A46F2"/>
    <w:rsid w:val="002A5E56"/>
    <w:rsid w:val="002A70E6"/>
    <w:rsid w:val="002A74B4"/>
    <w:rsid w:val="002B34F2"/>
    <w:rsid w:val="002B382D"/>
    <w:rsid w:val="002B3CE0"/>
    <w:rsid w:val="002B7E06"/>
    <w:rsid w:val="002C445B"/>
    <w:rsid w:val="002C4540"/>
    <w:rsid w:val="002C6073"/>
    <w:rsid w:val="002D1210"/>
    <w:rsid w:val="002D22BE"/>
    <w:rsid w:val="002D343F"/>
    <w:rsid w:val="002D4EBB"/>
    <w:rsid w:val="002D556E"/>
    <w:rsid w:val="002D5F4C"/>
    <w:rsid w:val="002E04D8"/>
    <w:rsid w:val="002E2D13"/>
    <w:rsid w:val="002E4648"/>
    <w:rsid w:val="002E5467"/>
    <w:rsid w:val="002E60E1"/>
    <w:rsid w:val="002E7E73"/>
    <w:rsid w:val="002F491D"/>
    <w:rsid w:val="002F4925"/>
    <w:rsid w:val="002F692F"/>
    <w:rsid w:val="00300BCB"/>
    <w:rsid w:val="00300F8C"/>
    <w:rsid w:val="00301A3D"/>
    <w:rsid w:val="0030209E"/>
    <w:rsid w:val="003047E2"/>
    <w:rsid w:val="0030644B"/>
    <w:rsid w:val="0031521A"/>
    <w:rsid w:val="00316E8A"/>
    <w:rsid w:val="003175C2"/>
    <w:rsid w:val="0032050E"/>
    <w:rsid w:val="00320A9C"/>
    <w:rsid w:val="00321050"/>
    <w:rsid w:val="00327D7F"/>
    <w:rsid w:val="0033361F"/>
    <w:rsid w:val="00335884"/>
    <w:rsid w:val="003417B9"/>
    <w:rsid w:val="00341F91"/>
    <w:rsid w:val="003424ED"/>
    <w:rsid w:val="00344616"/>
    <w:rsid w:val="00344842"/>
    <w:rsid w:val="0034527D"/>
    <w:rsid w:val="003458A2"/>
    <w:rsid w:val="00345A34"/>
    <w:rsid w:val="00345B65"/>
    <w:rsid w:val="00347A28"/>
    <w:rsid w:val="00347F96"/>
    <w:rsid w:val="0035127E"/>
    <w:rsid w:val="003522A2"/>
    <w:rsid w:val="00353A4C"/>
    <w:rsid w:val="00353E9F"/>
    <w:rsid w:val="00355B56"/>
    <w:rsid w:val="0035799E"/>
    <w:rsid w:val="00360F53"/>
    <w:rsid w:val="00361A8C"/>
    <w:rsid w:val="00362E24"/>
    <w:rsid w:val="00363780"/>
    <w:rsid w:val="0036380D"/>
    <w:rsid w:val="00364CCA"/>
    <w:rsid w:val="00365740"/>
    <w:rsid w:val="00366ED5"/>
    <w:rsid w:val="0036790D"/>
    <w:rsid w:val="0036799E"/>
    <w:rsid w:val="00370878"/>
    <w:rsid w:val="00370AE9"/>
    <w:rsid w:val="003717BE"/>
    <w:rsid w:val="00373151"/>
    <w:rsid w:val="003732B0"/>
    <w:rsid w:val="003734A7"/>
    <w:rsid w:val="00373AB1"/>
    <w:rsid w:val="00375776"/>
    <w:rsid w:val="00377726"/>
    <w:rsid w:val="0038136A"/>
    <w:rsid w:val="00382417"/>
    <w:rsid w:val="003836C8"/>
    <w:rsid w:val="00383D73"/>
    <w:rsid w:val="00383DE5"/>
    <w:rsid w:val="00384A42"/>
    <w:rsid w:val="003850C6"/>
    <w:rsid w:val="00385299"/>
    <w:rsid w:val="003852C3"/>
    <w:rsid w:val="00387D98"/>
    <w:rsid w:val="003906C1"/>
    <w:rsid w:val="003935F5"/>
    <w:rsid w:val="00393AA0"/>
    <w:rsid w:val="00393F02"/>
    <w:rsid w:val="003946E8"/>
    <w:rsid w:val="00395151"/>
    <w:rsid w:val="0039540E"/>
    <w:rsid w:val="00395B16"/>
    <w:rsid w:val="00395F37"/>
    <w:rsid w:val="00396116"/>
    <w:rsid w:val="00396DB0"/>
    <w:rsid w:val="00396F8E"/>
    <w:rsid w:val="00397F3D"/>
    <w:rsid w:val="003A09CB"/>
    <w:rsid w:val="003A1C1F"/>
    <w:rsid w:val="003A2659"/>
    <w:rsid w:val="003A392B"/>
    <w:rsid w:val="003A3CBD"/>
    <w:rsid w:val="003A467D"/>
    <w:rsid w:val="003A4B40"/>
    <w:rsid w:val="003A558A"/>
    <w:rsid w:val="003A7D93"/>
    <w:rsid w:val="003B0470"/>
    <w:rsid w:val="003B10DF"/>
    <w:rsid w:val="003B14F9"/>
    <w:rsid w:val="003B40D6"/>
    <w:rsid w:val="003B7CDA"/>
    <w:rsid w:val="003C0E68"/>
    <w:rsid w:val="003C1BE7"/>
    <w:rsid w:val="003C2C50"/>
    <w:rsid w:val="003C33B5"/>
    <w:rsid w:val="003C3B16"/>
    <w:rsid w:val="003C47EB"/>
    <w:rsid w:val="003D1770"/>
    <w:rsid w:val="003D2718"/>
    <w:rsid w:val="003D2C97"/>
    <w:rsid w:val="003D382B"/>
    <w:rsid w:val="003D3B00"/>
    <w:rsid w:val="003D4FEC"/>
    <w:rsid w:val="003D569D"/>
    <w:rsid w:val="003E05F5"/>
    <w:rsid w:val="003E06BC"/>
    <w:rsid w:val="003E167D"/>
    <w:rsid w:val="003E175B"/>
    <w:rsid w:val="003E2C32"/>
    <w:rsid w:val="003E5745"/>
    <w:rsid w:val="003E6F71"/>
    <w:rsid w:val="003F0C02"/>
    <w:rsid w:val="003F114B"/>
    <w:rsid w:val="003F144C"/>
    <w:rsid w:val="003F22BD"/>
    <w:rsid w:val="003F2C1F"/>
    <w:rsid w:val="003F3C27"/>
    <w:rsid w:val="003F4C7F"/>
    <w:rsid w:val="003F4DA6"/>
    <w:rsid w:val="003F55C4"/>
    <w:rsid w:val="003F666D"/>
    <w:rsid w:val="003F6B3F"/>
    <w:rsid w:val="003F75B8"/>
    <w:rsid w:val="004062DD"/>
    <w:rsid w:val="004065C8"/>
    <w:rsid w:val="00406E19"/>
    <w:rsid w:val="004126AE"/>
    <w:rsid w:val="004135C1"/>
    <w:rsid w:val="00414E57"/>
    <w:rsid w:val="00415495"/>
    <w:rsid w:val="00417456"/>
    <w:rsid w:val="00417871"/>
    <w:rsid w:val="0042034B"/>
    <w:rsid w:val="0042179F"/>
    <w:rsid w:val="004226AD"/>
    <w:rsid w:val="00422E72"/>
    <w:rsid w:val="004238F0"/>
    <w:rsid w:val="00423C7F"/>
    <w:rsid w:val="00426676"/>
    <w:rsid w:val="00426E46"/>
    <w:rsid w:val="004278E3"/>
    <w:rsid w:val="00430803"/>
    <w:rsid w:val="00430BA8"/>
    <w:rsid w:val="00431FE8"/>
    <w:rsid w:val="00433072"/>
    <w:rsid w:val="00434D60"/>
    <w:rsid w:val="00435A50"/>
    <w:rsid w:val="004365D5"/>
    <w:rsid w:val="004369E2"/>
    <w:rsid w:val="00437C49"/>
    <w:rsid w:val="00440417"/>
    <w:rsid w:val="00440574"/>
    <w:rsid w:val="00440AA4"/>
    <w:rsid w:val="004416BD"/>
    <w:rsid w:val="0044219D"/>
    <w:rsid w:val="00443F05"/>
    <w:rsid w:val="004449E4"/>
    <w:rsid w:val="0044501B"/>
    <w:rsid w:val="004450AB"/>
    <w:rsid w:val="00447E89"/>
    <w:rsid w:val="00447F3D"/>
    <w:rsid w:val="00450ADB"/>
    <w:rsid w:val="004514A5"/>
    <w:rsid w:val="0045191E"/>
    <w:rsid w:val="00453621"/>
    <w:rsid w:val="00453AD0"/>
    <w:rsid w:val="00453DF8"/>
    <w:rsid w:val="00454485"/>
    <w:rsid w:val="004552F0"/>
    <w:rsid w:val="004555E1"/>
    <w:rsid w:val="00457DA2"/>
    <w:rsid w:val="0046006C"/>
    <w:rsid w:val="00461731"/>
    <w:rsid w:val="004618CE"/>
    <w:rsid w:val="004620C3"/>
    <w:rsid w:val="004622FE"/>
    <w:rsid w:val="00463DA0"/>
    <w:rsid w:val="00465591"/>
    <w:rsid w:val="0046649A"/>
    <w:rsid w:val="00473860"/>
    <w:rsid w:val="00474256"/>
    <w:rsid w:val="004746AB"/>
    <w:rsid w:val="00474803"/>
    <w:rsid w:val="00475D63"/>
    <w:rsid w:val="00475F70"/>
    <w:rsid w:val="00477F2A"/>
    <w:rsid w:val="00480555"/>
    <w:rsid w:val="00480675"/>
    <w:rsid w:val="00481C5B"/>
    <w:rsid w:val="0048414D"/>
    <w:rsid w:val="00485E8E"/>
    <w:rsid w:val="00487487"/>
    <w:rsid w:val="004920D8"/>
    <w:rsid w:val="00492F8A"/>
    <w:rsid w:val="0049344F"/>
    <w:rsid w:val="004943D6"/>
    <w:rsid w:val="004952E1"/>
    <w:rsid w:val="0049619D"/>
    <w:rsid w:val="00496394"/>
    <w:rsid w:val="00497DD8"/>
    <w:rsid w:val="004A143C"/>
    <w:rsid w:val="004A152A"/>
    <w:rsid w:val="004A1B2D"/>
    <w:rsid w:val="004A2ADC"/>
    <w:rsid w:val="004A4986"/>
    <w:rsid w:val="004A4EF9"/>
    <w:rsid w:val="004A5E5B"/>
    <w:rsid w:val="004A6AC9"/>
    <w:rsid w:val="004A6B14"/>
    <w:rsid w:val="004A748B"/>
    <w:rsid w:val="004A7647"/>
    <w:rsid w:val="004B054C"/>
    <w:rsid w:val="004B2AE6"/>
    <w:rsid w:val="004B3791"/>
    <w:rsid w:val="004B546B"/>
    <w:rsid w:val="004C00AE"/>
    <w:rsid w:val="004C41EB"/>
    <w:rsid w:val="004C7F43"/>
    <w:rsid w:val="004D109C"/>
    <w:rsid w:val="004D229B"/>
    <w:rsid w:val="004D630E"/>
    <w:rsid w:val="004D6884"/>
    <w:rsid w:val="004D6C81"/>
    <w:rsid w:val="004D72D9"/>
    <w:rsid w:val="004E0066"/>
    <w:rsid w:val="004E02C4"/>
    <w:rsid w:val="004E15EE"/>
    <w:rsid w:val="004E2285"/>
    <w:rsid w:val="004E23B9"/>
    <w:rsid w:val="004E2974"/>
    <w:rsid w:val="004E327A"/>
    <w:rsid w:val="004E51DA"/>
    <w:rsid w:val="004F0410"/>
    <w:rsid w:val="004F11ED"/>
    <w:rsid w:val="004F2C63"/>
    <w:rsid w:val="004F3BCC"/>
    <w:rsid w:val="004F6913"/>
    <w:rsid w:val="004F77C7"/>
    <w:rsid w:val="005017B3"/>
    <w:rsid w:val="00505437"/>
    <w:rsid w:val="00505C9F"/>
    <w:rsid w:val="00506E65"/>
    <w:rsid w:val="00507548"/>
    <w:rsid w:val="005115AD"/>
    <w:rsid w:val="00512ABC"/>
    <w:rsid w:val="0051412F"/>
    <w:rsid w:val="0051440F"/>
    <w:rsid w:val="005157E5"/>
    <w:rsid w:val="005158ED"/>
    <w:rsid w:val="00516C80"/>
    <w:rsid w:val="00521C57"/>
    <w:rsid w:val="00521F21"/>
    <w:rsid w:val="005230E7"/>
    <w:rsid w:val="00523CA0"/>
    <w:rsid w:val="005254EF"/>
    <w:rsid w:val="00525874"/>
    <w:rsid w:val="005310DD"/>
    <w:rsid w:val="00531669"/>
    <w:rsid w:val="005321A7"/>
    <w:rsid w:val="00532DBA"/>
    <w:rsid w:val="005347E6"/>
    <w:rsid w:val="00536607"/>
    <w:rsid w:val="00537177"/>
    <w:rsid w:val="00537358"/>
    <w:rsid w:val="00540537"/>
    <w:rsid w:val="005407B9"/>
    <w:rsid w:val="00540F37"/>
    <w:rsid w:val="00542445"/>
    <w:rsid w:val="00542F47"/>
    <w:rsid w:val="00543BD1"/>
    <w:rsid w:val="0054663B"/>
    <w:rsid w:val="005468E7"/>
    <w:rsid w:val="0055069B"/>
    <w:rsid w:val="00553B28"/>
    <w:rsid w:val="00553D7B"/>
    <w:rsid w:val="00554403"/>
    <w:rsid w:val="00554DFB"/>
    <w:rsid w:val="00555710"/>
    <w:rsid w:val="00556F74"/>
    <w:rsid w:val="00563B74"/>
    <w:rsid w:val="00565DAE"/>
    <w:rsid w:val="00565EB3"/>
    <w:rsid w:val="00567992"/>
    <w:rsid w:val="0057188A"/>
    <w:rsid w:val="00572662"/>
    <w:rsid w:val="00572B69"/>
    <w:rsid w:val="00573F5C"/>
    <w:rsid w:val="0057463E"/>
    <w:rsid w:val="005766B3"/>
    <w:rsid w:val="0057672F"/>
    <w:rsid w:val="00576A03"/>
    <w:rsid w:val="00577CBF"/>
    <w:rsid w:val="00580044"/>
    <w:rsid w:val="005804AD"/>
    <w:rsid w:val="005816D5"/>
    <w:rsid w:val="005854FD"/>
    <w:rsid w:val="005856B9"/>
    <w:rsid w:val="00585CBD"/>
    <w:rsid w:val="00585CDB"/>
    <w:rsid w:val="00586372"/>
    <w:rsid w:val="005922EE"/>
    <w:rsid w:val="00592DCF"/>
    <w:rsid w:val="00592E25"/>
    <w:rsid w:val="005931CA"/>
    <w:rsid w:val="00593290"/>
    <w:rsid w:val="00593FA1"/>
    <w:rsid w:val="00594B8F"/>
    <w:rsid w:val="00595E7B"/>
    <w:rsid w:val="00595ECB"/>
    <w:rsid w:val="0059653C"/>
    <w:rsid w:val="00597B42"/>
    <w:rsid w:val="005A040B"/>
    <w:rsid w:val="005A1B4D"/>
    <w:rsid w:val="005A20B4"/>
    <w:rsid w:val="005A2297"/>
    <w:rsid w:val="005A2BE3"/>
    <w:rsid w:val="005A2C34"/>
    <w:rsid w:val="005B0B11"/>
    <w:rsid w:val="005B1CD3"/>
    <w:rsid w:val="005B1DEA"/>
    <w:rsid w:val="005B2BF4"/>
    <w:rsid w:val="005B4FF9"/>
    <w:rsid w:val="005B6588"/>
    <w:rsid w:val="005B6917"/>
    <w:rsid w:val="005B7CC1"/>
    <w:rsid w:val="005C0322"/>
    <w:rsid w:val="005C043C"/>
    <w:rsid w:val="005C261E"/>
    <w:rsid w:val="005C3446"/>
    <w:rsid w:val="005C4478"/>
    <w:rsid w:val="005C5646"/>
    <w:rsid w:val="005C5C72"/>
    <w:rsid w:val="005C6112"/>
    <w:rsid w:val="005D3392"/>
    <w:rsid w:val="005D3A43"/>
    <w:rsid w:val="005D47DB"/>
    <w:rsid w:val="005E0719"/>
    <w:rsid w:val="005E16E1"/>
    <w:rsid w:val="005E1E63"/>
    <w:rsid w:val="005E1F2D"/>
    <w:rsid w:val="005E2A83"/>
    <w:rsid w:val="005E30FB"/>
    <w:rsid w:val="005E32C4"/>
    <w:rsid w:val="005E386C"/>
    <w:rsid w:val="005E7A07"/>
    <w:rsid w:val="005F2DDD"/>
    <w:rsid w:val="005F33C3"/>
    <w:rsid w:val="005F3D9C"/>
    <w:rsid w:val="005F54A6"/>
    <w:rsid w:val="005F558C"/>
    <w:rsid w:val="005F5897"/>
    <w:rsid w:val="005F6BC4"/>
    <w:rsid w:val="005F7D63"/>
    <w:rsid w:val="006014D2"/>
    <w:rsid w:val="006015BA"/>
    <w:rsid w:val="00606E22"/>
    <w:rsid w:val="006077B9"/>
    <w:rsid w:val="00607F06"/>
    <w:rsid w:val="006119A6"/>
    <w:rsid w:val="00612625"/>
    <w:rsid w:val="00613082"/>
    <w:rsid w:val="00613D82"/>
    <w:rsid w:val="0061618E"/>
    <w:rsid w:val="006168B8"/>
    <w:rsid w:val="00620950"/>
    <w:rsid w:val="00621F8F"/>
    <w:rsid w:val="00622B88"/>
    <w:rsid w:val="00624E56"/>
    <w:rsid w:val="006251A8"/>
    <w:rsid w:val="006252FA"/>
    <w:rsid w:val="00625FD8"/>
    <w:rsid w:val="00626DDA"/>
    <w:rsid w:val="00631CAF"/>
    <w:rsid w:val="00632A19"/>
    <w:rsid w:val="006336AE"/>
    <w:rsid w:val="00633A54"/>
    <w:rsid w:val="00634102"/>
    <w:rsid w:val="00634B26"/>
    <w:rsid w:val="00637E18"/>
    <w:rsid w:val="00637EC3"/>
    <w:rsid w:val="00641D47"/>
    <w:rsid w:val="006421A4"/>
    <w:rsid w:val="006451AE"/>
    <w:rsid w:val="006458E6"/>
    <w:rsid w:val="00646BDD"/>
    <w:rsid w:val="00650A72"/>
    <w:rsid w:val="00652276"/>
    <w:rsid w:val="00653185"/>
    <w:rsid w:val="00655FA1"/>
    <w:rsid w:val="00660176"/>
    <w:rsid w:val="0066126A"/>
    <w:rsid w:val="0066209C"/>
    <w:rsid w:val="00662ACA"/>
    <w:rsid w:val="00663631"/>
    <w:rsid w:val="0067097F"/>
    <w:rsid w:val="00670D75"/>
    <w:rsid w:val="00672A92"/>
    <w:rsid w:val="00673223"/>
    <w:rsid w:val="00673377"/>
    <w:rsid w:val="00677088"/>
    <w:rsid w:val="006808F7"/>
    <w:rsid w:val="0068174B"/>
    <w:rsid w:val="00681E52"/>
    <w:rsid w:val="00683A43"/>
    <w:rsid w:val="00686CAB"/>
    <w:rsid w:val="00687B25"/>
    <w:rsid w:val="006900F8"/>
    <w:rsid w:val="006919BE"/>
    <w:rsid w:val="00692AF9"/>
    <w:rsid w:val="0069550D"/>
    <w:rsid w:val="00695E37"/>
    <w:rsid w:val="006A05DD"/>
    <w:rsid w:val="006A1540"/>
    <w:rsid w:val="006A41AD"/>
    <w:rsid w:val="006A6CEF"/>
    <w:rsid w:val="006B0943"/>
    <w:rsid w:val="006B09BD"/>
    <w:rsid w:val="006B25E9"/>
    <w:rsid w:val="006B2645"/>
    <w:rsid w:val="006B4388"/>
    <w:rsid w:val="006B51B3"/>
    <w:rsid w:val="006B51E5"/>
    <w:rsid w:val="006B5383"/>
    <w:rsid w:val="006B606B"/>
    <w:rsid w:val="006C0252"/>
    <w:rsid w:val="006C086C"/>
    <w:rsid w:val="006C21BB"/>
    <w:rsid w:val="006C3D7A"/>
    <w:rsid w:val="006C5638"/>
    <w:rsid w:val="006C584F"/>
    <w:rsid w:val="006C7942"/>
    <w:rsid w:val="006D067A"/>
    <w:rsid w:val="006D2327"/>
    <w:rsid w:val="006D26FD"/>
    <w:rsid w:val="006D2D49"/>
    <w:rsid w:val="006D3142"/>
    <w:rsid w:val="006D6EB9"/>
    <w:rsid w:val="006D7CD5"/>
    <w:rsid w:val="006E017F"/>
    <w:rsid w:val="006E19BF"/>
    <w:rsid w:val="006E1DEC"/>
    <w:rsid w:val="006E3D58"/>
    <w:rsid w:val="006E6E7D"/>
    <w:rsid w:val="006F07AA"/>
    <w:rsid w:val="006F1338"/>
    <w:rsid w:val="006F1F14"/>
    <w:rsid w:val="006F1FB2"/>
    <w:rsid w:val="006F31FC"/>
    <w:rsid w:val="006F456C"/>
    <w:rsid w:val="006F658F"/>
    <w:rsid w:val="006F702D"/>
    <w:rsid w:val="0070057D"/>
    <w:rsid w:val="00701D18"/>
    <w:rsid w:val="007024E2"/>
    <w:rsid w:val="00703BD7"/>
    <w:rsid w:val="00704C22"/>
    <w:rsid w:val="00706764"/>
    <w:rsid w:val="00707243"/>
    <w:rsid w:val="007117DB"/>
    <w:rsid w:val="00711A32"/>
    <w:rsid w:val="0071280D"/>
    <w:rsid w:val="0071297D"/>
    <w:rsid w:val="00713B8B"/>
    <w:rsid w:val="00713DA4"/>
    <w:rsid w:val="00714101"/>
    <w:rsid w:val="00714F62"/>
    <w:rsid w:val="00717852"/>
    <w:rsid w:val="00724A8A"/>
    <w:rsid w:val="00725107"/>
    <w:rsid w:val="007257E0"/>
    <w:rsid w:val="00727209"/>
    <w:rsid w:val="007301C8"/>
    <w:rsid w:val="00730360"/>
    <w:rsid w:val="00732DC7"/>
    <w:rsid w:val="00733096"/>
    <w:rsid w:val="00733AA8"/>
    <w:rsid w:val="0073449D"/>
    <w:rsid w:val="00734705"/>
    <w:rsid w:val="00734ABF"/>
    <w:rsid w:val="0074309E"/>
    <w:rsid w:val="00744492"/>
    <w:rsid w:val="007457EA"/>
    <w:rsid w:val="00746ECD"/>
    <w:rsid w:val="007518F4"/>
    <w:rsid w:val="007520D2"/>
    <w:rsid w:val="0075472C"/>
    <w:rsid w:val="00755DE0"/>
    <w:rsid w:val="0075706B"/>
    <w:rsid w:val="00757099"/>
    <w:rsid w:val="0076037C"/>
    <w:rsid w:val="007609CD"/>
    <w:rsid w:val="00762136"/>
    <w:rsid w:val="00763D74"/>
    <w:rsid w:val="007646AC"/>
    <w:rsid w:val="00765E06"/>
    <w:rsid w:val="00770230"/>
    <w:rsid w:val="007703C0"/>
    <w:rsid w:val="00770988"/>
    <w:rsid w:val="007736D4"/>
    <w:rsid w:val="00773F1F"/>
    <w:rsid w:val="007743C7"/>
    <w:rsid w:val="00774E4C"/>
    <w:rsid w:val="00775698"/>
    <w:rsid w:val="0077588A"/>
    <w:rsid w:val="0077792C"/>
    <w:rsid w:val="00777FF6"/>
    <w:rsid w:val="007820D2"/>
    <w:rsid w:val="00783AFE"/>
    <w:rsid w:val="007875D8"/>
    <w:rsid w:val="007910D4"/>
    <w:rsid w:val="00791AB7"/>
    <w:rsid w:val="00792797"/>
    <w:rsid w:val="00793835"/>
    <w:rsid w:val="00795D16"/>
    <w:rsid w:val="00797B85"/>
    <w:rsid w:val="007A0B21"/>
    <w:rsid w:val="007A1DED"/>
    <w:rsid w:val="007A2048"/>
    <w:rsid w:val="007A239E"/>
    <w:rsid w:val="007A3912"/>
    <w:rsid w:val="007A4C86"/>
    <w:rsid w:val="007A532F"/>
    <w:rsid w:val="007A7697"/>
    <w:rsid w:val="007B02EB"/>
    <w:rsid w:val="007B234A"/>
    <w:rsid w:val="007B282E"/>
    <w:rsid w:val="007B308A"/>
    <w:rsid w:val="007B424C"/>
    <w:rsid w:val="007B5485"/>
    <w:rsid w:val="007B71E2"/>
    <w:rsid w:val="007C2893"/>
    <w:rsid w:val="007C4350"/>
    <w:rsid w:val="007C735E"/>
    <w:rsid w:val="007D245B"/>
    <w:rsid w:val="007D310A"/>
    <w:rsid w:val="007D51AE"/>
    <w:rsid w:val="007D528A"/>
    <w:rsid w:val="007D5754"/>
    <w:rsid w:val="007D5D22"/>
    <w:rsid w:val="007D7895"/>
    <w:rsid w:val="007E30BA"/>
    <w:rsid w:val="007E3C14"/>
    <w:rsid w:val="007E3DC6"/>
    <w:rsid w:val="007E4CFB"/>
    <w:rsid w:val="007E5169"/>
    <w:rsid w:val="007E5804"/>
    <w:rsid w:val="007E5C0D"/>
    <w:rsid w:val="007E698F"/>
    <w:rsid w:val="007E6E19"/>
    <w:rsid w:val="007E6ED0"/>
    <w:rsid w:val="007E73FD"/>
    <w:rsid w:val="007E77A1"/>
    <w:rsid w:val="007F0EB5"/>
    <w:rsid w:val="007F1C48"/>
    <w:rsid w:val="007F1EAF"/>
    <w:rsid w:val="007F20FF"/>
    <w:rsid w:val="007F2574"/>
    <w:rsid w:val="007F2763"/>
    <w:rsid w:val="007F2F1D"/>
    <w:rsid w:val="007F459F"/>
    <w:rsid w:val="007F4A3E"/>
    <w:rsid w:val="007F7453"/>
    <w:rsid w:val="007F757C"/>
    <w:rsid w:val="00803E17"/>
    <w:rsid w:val="0080458C"/>
    <w:rsid w:val="00804792"/>
    <w:rsid w:val="008064C7"/>
    <w:rsid w:val="00806784"/>
    <w:rsid w:val="00806CCD"/>
    <w:rsid w:val="00806FC8"/>
    <w:rsid w:val="008075FE"/>
    <w:rsid w:val="00811330"/>
    <w:rsid w:val="008117D7"/>
    <w:rsid w:val="008136D7"/>
    <w:rsid w:val="008139EE"/>
    <w:rsid w:val="008143A9"/>
    <w:rsid w:val="0081685A"/>
    <w:rsid w:val="00817717"/>
    <w:rsid w:val="008201F9"/>
    <w:rsid w:val="00821696"/>
    <w:rsid w:val="00821956"/>
    <w:rsid w:val="00821C7A"/>
    <w:rsid w:val="00822241"/>
    <w:rsid w:val="00822C12"/>
    <w:rsid w:val="00822CED"/>
    <w:rsid w:val="00823C60"/>
    <w:rsid w:val="00823F2F"/>
    <w:rsid w:val="00825597"/>
    <w:rsid w:val="00826C60"/>
    <w:rsid w:val="00827235"/>
    <w:rsid w:val="008275E4"/>
    <w:rsid w:val="00827AD2"/>
    <w:rsid w:val="008307C8"/>
    <w:rsid w:val="008324A4"/>
    <w:rsid w:val="0083345F"/>
    <w:rsid w:val="00835D68"/>
    <w:rsid w:val="008362FB"/>
    <w:rsid w:val="0083675D"/>
    <w:rsid w:val="008367D9"/>
    <w:rsid w:val="0083728A"/>
    <w:rsid w:val="00837F6B"/>
    <w:rsid w:val="008410AD"/>
    <w:rsid w:val="00842082"/>
    <w:rsid w:val="00843426"/>
    <w:rsid w:val="00844667"/>
    <w:rsid w:val="00847082"/>
    <w:rsid w:val="00850160"/>
    <w:rsid w:val="00850178"/>
    <w:rsid w:val="00850F73"/>
    <w:rsid w:val="008518B1"/>
    <w:rsid w:val="00855D30"/>
    <w:rsid w:val="008575FE"/>
    <w:rsid w:val="0085783E"/>
    <w:rsid w:val="00860544"/>
    <w:rsid w:val="00860550"/>
    <w:rsid w:val="00860683"/>
    <w:rsid w:val="00861A31"/>
    <w:rsid w:val="00862382"/>
    <w:rsid w:val="008631CF"/>
    <w:rsid w:val="00863746"/>
    <w:rsid w:val="00865B16"/>
    <w:rsid w:val="00866C79"/>
    <w:rsid w:val="008672A8"/>
    <w:rsid w:val="0087029E"/>
    <w:rsid w:val="00870510"/>
    <w:rsid w:val="0087072A"/>
    <w:rsid w:val="008710B2"/>
    <w:rsid w:val="00872707"/>
    <w:rsid w:val="0087305C"/>
    <w:rsid w:val="008734C1"/>
    <w:rsid w:val="00873820"/>
    <w:rsid w:val="00873834"/>
    <w:rsid w:val="00874386"/>
    <w:rsid w:val="00874DAA"/>
    <w:rsid w:val="00877DD5"/>
    <w:rsid w:val="00880252"/>
    <w:rsid w:val="00880F17"/>
    <w:rsid w:val="008817EB"/>
    <w:rsid w:val="00881AFA"/>
    <w:rsid w:val="00882299"/>
    <w:rsid w:val="008842B2"/>
    <w:rsid w:val="00884E4B"/>
    <w:rsid w:val="00885629"/>
    <w:rsid w:val="008856E4"/>
    <w:rsid w:val="0088626A"/>
    <w:rsid w:val="008864BB"/>
    <w:rsid w:val="00890362"/>
    <w:rsid w:val="00890D61"/>
    <w:rsid w:val="00894DE2"/>
    <w:rsid w:val="00895F8B"/>
    <w:rsid w:val="008967E3"/>
    <w:rsid w:val="008A0212"/>
    <w:rsid w:val="008A28D9"/>
    <w:rsid w:val="008A2A66"/>
    <w:rsid w:val="008A38EF"/>
    <w:rsid w:val="008A4F33"/>
    <w:rsid w:val="008A5163"/>
    <w:rsid w:val="008A5514"/>
    <w:rsid w:val="008A5608"/>
    <w:rsid w:val="008A67A7"/>
    <w:rsid w:val="008B27E3"/>
    <w:rsid w:val="008B2F79"/>
    <w:rsid w:val="008B337C"/>
    <w:rsid w:val="008B40A3"/>
    <w:rsid w:val="008B46D6"/>
    <w:rsid w:val="008B4E4B"/>
    <w:rsid w:val="008B4ED8"/>
    <w:rsid w:val="008B546F"/>
    <w:rsid w:val="008B5752"/>
    <w:rsid w:val="008B5DA1"/>
    <w:rsid w:val="008B6442"/>
    <w:rsid w:val="008B756D"/>
    <w:rsid w:val="008B7778"/>
    <w:rsid w:val="008B7DB4"/>
    <w:rsid w:val="008C0472"/>
    <w:rsid w:val="008C2480"/>
    <w:rsid w:val="008C25F7"/>
    <w:rsid w:val="008C3A8A"/>
    <w:rsid w:val="008C6FFA"/>
    <w:rsid w:val="008D0A6A"/>
    <w:rsid w:val="008D0FAD"/>
    <w:rsid w:val="008D2F8E"/>
    <w:rsid w:val="008D3EF5"/>
    <w:rsid w:val="008D4A4B"/>
    <w:rsid w:val="008D4B08"/>
    <w:rsid w:val="008D5722"/>
    <w:rsid w:val="008D5C9A"/>
    <w:rsid w:val="008D6E52"/>
    <w:rsid w:val="008D6FF6"/>
    <w:rsid w:val="008D7F16"/>
    <w:rsid w:val="008E1D10"/>
    <w:rsid w:val="008E2403"/>
    <w:rsid w:val="008E5E72"/>
    <w:rsid w:val="008E5ED7"/>
    <w:rsid w:val="008E68BC"/>
    <w:rsid w:val="008E714B"/>
    <w:rsid w:val="008E7740"/>
    <w:rsid w:val="008E7A47"/>
    <w:rsid w:val="008E7CDB"/>
    <w:rsid w:val="008E7F71"/>
    <w:rsid w:val="008F0DC5"/>
    <w:rsid w:val="008F172A"/>
    <w:rsid w:val="008F1AFD"/>
    <w:rsid w:val="008F2DA3"/>
    <w:rsid w:val="008F4401"/>
    <w:rsid w:val="008F617A"/>
    <w:rsid w:val="008F7FCA"/>
    <w:rsid w:val="00900EDE"/>
    <w:rsid w:val="00902D98"/>
    <w:rsid w:val="0090314C"/>
    <w:rsid w:val="00903360"/>
    <w:rsid w:val="00904016"/>
    <w:rsid w:val="00906D10"/>
    <w:rsid w:val="00907873"/>
    <w:rsid w:val="00907ADD"/>
    <w:rsid w:val="00911299"/>
    <w:rsid w:val="00911F0A"/>
    <w:rsid w:val="00917226"/>
    <w:rsid w:val="00917A37"/>
    <w:rsid w:val="00920B24"/>
    <w:rsid w:val="00920B36"/>
    <w:rsid w:val="009235B2"/>
    <w:rsid w:val="009244D6"/>
    <w:rsid w:val="00925C09"/>
    <w:rsid w:val="00932472"/>
    <w:rsid w:val="00933307"/>
    <w:rsid w:val="0093347D"/>
    <w:rsid w:val="00933846"/>
    <w:rsid w:val="009400F7"/>
    <w:rsid w:val="00940189"/>
    <w:rsid w:val="00942F91"/>
    <w:rsid w:val="0094471B"/>
    <w:rsid w:val="0094472B"/>
    <w:rsid w:val="00945E2C"/>
    <w:rsid w:val="009473FB"/>
    <w:rsid w:val="00947CE5"/>
    <w:rsid w:val="00947F7A"/>
    <w:rsid w:val="009523FC"/>
    <w:rsid w:val="00952CBB"/>
    <w:rsid w:val="00952D5F"/>
    <w:rsid w:val="00952FC5"/>
    <w:rsid w:val="00953643"/>
    <w:rsid w:val="00954900"/>
    <w:rsid w:val="009553F9"/>
    <w:rsid w:val="009554A6"/>
    <w:rsid w:val="00957B18"/>
    <w:rsid w:val="00960713"/>
    <w:rsid w:val="0096122F"/>
    <w:rsid w:val="009612F2"/>
    <w:rsid w:val="00963557"/>
    <w:rsid w:val="00965294"/>
    <w:rsid w:val="00966047"/>
    <w:rsid w:val="0096704E"/>
    <w:rsid w:val="00970A43"/>
    <w:rsid w:val="00974809"/>
    <w:rsid w:val="00974F00"/>
    <w:rsid w:val="00974FF0"/>
    <w:rsid w:val="00975968"/>
    <w:rsid w:val="00975D06"/>
    <w:rsid w:val="00977069"/>
    <w:rsid w:val="00977789"/>
    <w:rsid w:val="00981077"/>
    <w:rsid w:val="00981496"/>
    <w:rsid w:val="00984195"/>
    <w:rsid w:val="00984648"/>
    <w:rsid w:val="009867EB"/>
    <w:rsid w:val="00990CBD"/>
    <w:rsid w:val="0099176E"/>
    <w:rsid w:val="009932E8"/>
    <w:rsid w:val="00994BEB"/>
    <w:rsid w:val="00996292"/>
    <w:rsid w:val="00996F1E"/>
    <w:rsid w:val="009A1C42"/>
    <w:rsid w:val="009A1DC3"/>
    <w:rsid w:val="009A2634"/>
    <w:rsid w:val="009A274C"/>
    <w:rsid w:val="009A282F"/>
    <w:rsid w:val="009A2E50"/>
    <w:rsid w:val="009A36EC"/>
    <w:rsid w:val="009A3BAD"/>
    <w:rsid w:val="009A7E75"/>
    <w:rsid w:val="009B0E55"/>
    <w:rsid w:val="009B0E9C"/>
    <w:rsid w:val="009B2B0F"/>
    <w:rsid w:val="009B30EF"/>
    <w:rsid w:val="009B45EA"/>
    <w:rsid w:val="009B4832"/>
    <w:rsid w:val="009B519B"/>
    <w:rsid w:val="009B5A2B"/>
    <w:rsid w:val="009B5DDD"/>
    <w:rsid w:val="009B6217"/>
    <w:rsid w:val="009B6EC0"/>
    <w:rsid w:val="009B7873"/>
    <w:rsid w:val="009B7FB6"/>
    <w:rsid w:val="009C1D74"/>
    <w:rsid w:val="009C277E"/>
    <w:rsid w:val="009C3772"/>
    <w:rsid w:val="009C4196"/>
    <w:rsid w:val="009C5854"/>
    <w:rsid w:val="009C5ACB"/>
    <w:rsid w:val="009C5CE6"/>
    <w:rsid w:val="009C5E3D"/>
    <w:rsid w:val="009C5F0B"/>
    <w:rsid w:val="009C63CB"/>
    <w:rsid w:val="009D00AE"/>
    <w:rsid w:val="009D0ECE"/>
    <w:rsid w:val="009D1695"/>
    <w:rsid w:val="009D2BA5"/>
    <w:rsid w:val="009D3CC4"/>
    <w:rsid w:val="009D3E44"/>
    <w:rsid w:val="009D464A"/>
    <w:rsid w:val="009D4F61"/>
    <w:rsid w:val="009D6AA6"/>
    <w:rsid w:val="009D6B01"/>
    <w:rsid w:val="009D6EC2"/>
    <w:rsid w:val="009E032A"/>
    <w:rsid w:val="009E0B33"/>
    <w:rsid w:val="009E4150"/>
    <w:rsid w:val="009E4926"/>
    <w:rsid w:val="009E4F8A"/>
    <w:rsid w:val="009E5799"/>
    <w:rsid w:val="009E5C6D"/>
    <w:rsid w:val="009E5C93"/>
    <w:rsid w:val="009E60F6"/>
    <w:rsid w:val="009E6E2A"/>
    <w:rsid w:val="009E7E90"/>
    <w:rsid w:val="009F0FC1"/>
    <w:rsid w:val="009F1FC7"/>
    <w:rsid w:val="009F2B97"/>
    <w:rsid w:val="009F2FD8"/>
    <w:rsid w:val="009F341D"/>
    <w:rsid w:val="009F373C"/>
    <w:rsid w:val="009F4947"/>
    <w:rsid w:val="009F5E5E"/>
    <w:rsid w:val="009F63C8"/>
    <w:rsid w:val="009F75D6"/>
    <w:rsid w:val="009F7BA1"/>
    <w:rsid w:val="00A00F25"/>
    <w:rsid w:val="00A01C5D"/>
    <w:rsid w:val="00A02D60"/>
    <w:rsid w:val="00A02F59"/>
    <w:rsid w:val="00A02FBE"/>
    <w:rsid w:val="00A03E29"/>
    <w:rsid w:val="00A0520A"/>
    <w:rsid w:val="00A076E1"/>
    <w:rsid w:val="00A07C4F"/>
    <w:rsid w:val="00A12A84"/>
    <w:rsid w:val="00A12BBF"/>
    <w:rsid w:val="00A13A4B"/>
    <w:rsid w:val="00A13EE1"/>
    <w:rsid w:val="00A15C91"/>
    <w:rsid w:val="00A15E93"/>
    <w:rsid w:val="00A160D0"/>
    <w:rsid w:val="00A16493"/>
    <w:rsid w:val="00A16705"/>
    <w:rsid w:val="00A17DD2"/>
    <w:rsid w:val="00A17E44"/>
    <w:rsid w:val="00A2044C"/>
    <w:rsid w:val="00A233A4"/>
    <w:rsid w:val="00A2389E"/>
    <w:rsid w:val="00A23D2E"/>
    <w:rsid w:val="00A31D5E"/>
    <w:rsid w:val="00A347B8"/>
    <w:rsid w:val="00A36BC1"/>
    <w:rsid w:val="00A40922"/>
    <w:rsid w:val="00A44F5C"/>
    <w:rsid w:val="00A46973"/>
    <w:rsid w:val="00A5194A"/>
    <w:rsid w:val="00A5321C"/>
    <w:rsid w:val="00A5349F"/>
    <w:rsid w:val="00A538CA"/>
    <w:rsid w:val="00A5648D"/>
    <w:rsid w:val="00A61748"/>
    <w:rsid w:val="00A6466F"/>
    <w:rsid w:val="00A6676F"/>
    <w:rsid w:val="00A66976"/>
    <w:rsid w:val="00A72B7C"/>
    <w:rsid w:val="00A743F9"/>
    <w:rsid w:val="00A759A2"/>
    <w:rsid w:val="00A766DC"/>
    <w:rsid w:val="00A80D03"/>
    <w:rsid w:val="00A8117B"/>
    <w:rsid w:val="00A81E7F"/>
    <w:rsid w:val="00A83571"/>
    <w:rsid w:val="00A83BD4"/>
    <w:rsid w:val="00A84584"/>
    <w:rsid w:val="00A86E51"/>
    <w:rsid w:val="00A95191"/>
    <w:rsid w:val="00A95C1C"/>
    <w:rsid w:val="00A96DD3"/>
    <w:rsid w:val="00AA0142"/>
    <w:rsid w:val="00AA0DF7"/>
    <w:rsid w:val="00AA5217"/>
    <w:rsid w:val="00AA5253"/>
    <w:rsid w:val="00AB12E5"/>
    <w:rsid w:val="00AB19C6"/>
    <w:rsid w:val="00AB31FA"/>
    <w:rsid w:val="00AB5CF7"/>
    <w:rsid w:val="00AB69D2"/>
    <w:rsid w:val="00AB6AE6"/>
    <w:rsid w:val="00AC1BFC"/>
    <w:rsid w:val="00AC2469"/>
    <w:rsid w:val="00AC5363"/>
    <w:rsid w:val="00AC593F"/>
    <w:rsid w:val="00AD27BC"/>
    <w:rsid w:val="00AD28C4"/>
    <w:rsid w:val="00AD4D25"/>
    <w:rsid w:val="00AD6C7F"/>
    <w:rsid w:val="00AD6DD4"/>
    <w:rsid w:val="00AE0D8A"/>
    <w:rsid w:val="00AE1238"/>
    <w:rsid w:val="00AE14D7"/>
    <w:rsid w:val="00AE2042"/>
    <w:rsid w:val="00AE2D98"/>
    <w:rsid w:val="00AE50DE"/>
    <w:rsid w:val="00AE66F4"/>
    <w:rsid w:val="00AE6803"/>
    <w:rsid w:val="00AE7D07"/>
    <w:rsid w:val="00AF01C4"/>
    <w:rsid w:val="00AF0B12"/>
    <w:rsid w:val="00AF1933"/>
    <w:rsid w:val="00AF2DC1"/>
    <w:rsid w:val="00AF2E36"/>
    <w:rsid w:val="00AF2E8F"/>
    <w:rsid w:val="00AF35ED"/>
    <w:rsid w:val="00AF4663"/>
    <w:rsid w:val="00AF54B5"/>
    <w:rsid w:val="00AF7583"/>
    <w:rsid w:val="00B00A00"/>
    <w:rsid w:val="00B0112E"/>
    <w:rsid w:val="00B0254D"/>
    <w:rsid w:val="00B03745"/>
    <w:rsid w:val="00B042B6"/>
    <w:rsid w:val="00B05EA1"/>
    <w:rsid w:val="00B0601B"/>
    <w:rsid w:val="00B061A7"/>
    <w:rsid w:val="00B0781A"/>
    <w:rsid w:val="00B07878"/>
    <w:rsid w:val="00B12892"/>
    <w:rsid w:val="00B12A32"/>
    <w:rsid w:val="00B16D5B"/>
    <w:rsid w:val="00B176A8"/>
    <w:rsid w:val="00B2016C"/>
    <w:rsid w:val="00B21A3C"/>
    <w:rsid w:val="00B231E1"/>
    <w:rsid w:val="00B23386"/>
    <w:rsid w:val="00B25758"/>
    <w:rsid w:val="00B30A71"/>
    <w:rsid w:val="00B3140A"/>
    <w:rsid w:val="00B33368"/>
    <w:rsid w:val="00B33B64"/>
    <w:rsid w:val="00B33F3A"/>
    <w:rsid w:val="00B34BC9"/>
    <w:rsid w:val="00B3518A"/>
    <w:rsid w:val="00B36D88"/>
    <w:rsid w:val="00B3745E"/>
    <w:rsid w:val="00B37F47"/>
    <w:rsid w:val="00B43864"/>
    <w:rsid w:val="00B43ABE"/>
    <w:rsid w:val="00B43E94"/>
    <w:rsid w:val="00B45A80"/>
    <w:rsid w:val="00B45D59"/>
    <w:rsid w:val="00B45FF9"/>
    <w:rsid w:val="00B4640C"/>
    <w:rsid w:val="00B467C1"/>
    <w:rsid w:val="00B47896"/>
    <w:rsid w:val="00B51891"/>
    <w:rsid w:val="00B52897"/>
    <w:rsid w:val="00B55028"/>
    <w:rsid w:val="00B551EB"/>
    <w:rsid w:val="00B55C93"/>
    <w:rsid w:val="00B57793"/>
    <w:rsid w:val="00B60C34"/>
    <w:rsid w:val="00B62212"/>
    <w:rsid w:val="00B62AC2"/>
    <w:rsid w:val="00B64428"/>
    <w:rsid w:val="00B655D0"/>
    <w:rsid w:val="00B66839"/>
    <w:rsid w:val="00B670A4"/>
    <w:rsid w:val="00B7084A"/>
    <w:rsid w:val="00B70F5C"/>
    <w:rsid w:val="00B75875"/>
    <w:rsid w:val="00B76AAB"/>
    <w:rsid w:val="00B76F83"/>
    <w:rsid w:val="00B7785C"/>
    <w:rsid w:val="00B77ECD"/>
    <w:rsid w:val="00B80A69"/>
    <w:rsid w:val="00B81106"/>
    <w:rsid w:val="00B81FEE"/>
    <w:rsid w:val="00B821A5"/>
    <w:rsid w:val="00B825CB"/>
    <w:rsid w:val="00B845D5"/>
    <w:rsid w:val="00B85B50"/>
    <w:rsid w:val="00B85D71"/>
    <w:rsid w:val="00B86726"/>
    <w:rsid w:val="00B86C59"/>
    <w:rsid w:val="00B86E1E"/>
    <w:rsid w:val="00B900D4"/>
    <w:rsid w:val="00B90887"/>
    <w:rsid w:val="00B912FF"/>
    <w:rsid w:val="00B9273F"/>
    <w:rsid w:val="00B92B7C"/>
    <w:rsid w:val="00B9555A"/>
    <w:rsid w:val="00B95C6B"/>
    <w:rsid w:val="00B96103"/>
    <w:rsid w:val="00B96DF1"/>
    <w:rsid w:val="00BA02AD"/>
    <w:rsid w:val="00BA0A71"/>
    <w:rsid w:val="00BA0FDF"/>
    <w:rsid w:val="00BA4149"/>
    <w:rsid w:val="00BA5693"/>
    <w:rsid w:val="00BA6730"/>
    <w:rsid w:val="00BB0E2D"/>
    <w:rsid w:val="00BB157E"/>
    <w:rsid w:val="00BB43E8"/>
    <w:rsid w:val="00BB5421"/>
    <w:rsid w:val="00BB751E"/>
    <w:rsid w:val="00BB7621"/>
    <w:rsid w:val="00BC0354"/>
    <w:rsid w:val="00BC040D"/>
    <w:rsid w:val="00BC1525"/>
    <w:rsid w:val="00BC181F"/>
    <w:rsid w:val="00BC2905"/>
    <w:rsid w:val="00BC2CD1"/>
    <w:rsid w:val="00BC2E58"/>
    <w:rsid w:val="00BC36C6"/>
    <w:rsid w:val="00BC3827"/>
    <w:rsid w:val="00BC38E7"/>
    <w:rsid w:val="00BC5AC4"/>
    <w:rsid w:val="00BC6CAB"/>
    <w:rsid w:val="00BC6D5B"/>
    <w:rsid w:val="00BC7AC3"/>
    <w:rsid w:val="00BD0EAE"/>
    <w:rsid w:val="00BD2641"/>
    <w:rsid w:val="00BD345C"/>
    <w:rsid w:val="00BD46F4"/>
    <w:rsid w:val="00BD48BB"/>
    <w:rsid w:val="00BD528D"/>
    <w:rsid w:val="00BD58DD"/>
    <w:rsid w:val="00BD59A1"/>
    <w:rsid w:val="00BD7E75"/>
    <w:rsid w:val="00BE1EA7"/>
    <w:rsid w:val="00BE5520"/>
    <w:rsid w:val="00BE60D5"/>
    <w:rsid w:val="00BE633A"/>
    <w:rsid w:val="00BE7983"/>
    <w:rsid w:val="00BE7AE4"/>
    <w:rsid w:val="00BF0A8C"/>
    <w:rsid w:val="00BF1866"/>
    <w:rsid w:val="00BF1D21"/>
    <w:rsid w:val="00BF208D"/>
    <w:rsid w:val="00BF2D38"/>
    <w:rsid w:val="00BF36D5"/>
    <w:rsid w:val="00BF6194"/>
    <w:rsid w:val="00BF646C"/>
    <w:rsid w:val="00BF6E4A"/>
    <w:rsid w:val="00C00093"/>
    <w:rsid w:val="00C04122"/>
    <w:rsid w:val="00C05247"/>
    <w:rsid w:val="00C05C45"/>
    <w:rsid w:val="00C06FA3"/>
    <w:rsid w:val="00C07EB1"/>
    <w:rsid w:val="00C10F83"/>
    <w:rsid w:val="00C11A5B"/>
    <w:rsid w:val="00C12A0A"/>
    <w:rsid w:val="00C1352B"/>
    <w:rsid w:val="00C151C0"/>
    <w:rsid w:val="00C1682E"/>
    <w:rsid w:val="00C21028"/>
    <w:rsid w:val="00C23F2B"/>
    <w:rsid w:val="00C24CF6"/>
    <w:rsid w:val="00C251B2"/>
    <w:rsid w:val="00C27F26"/>
    <w:rsid w:val="00C30398"/>
    <w:rsid w:val="00C3254A"/>
    <w:rsid w:val="00C3263B"/>
    <w:rsid w:val="00C3317B"/>
    <w:rsid w:val="00C3429B"/>
    <w:rsid w:val="00C34479"/>
    <w:rsid w:val="00C36147"/>
    <w:rsid w:val="00C431F2"/>
    <w:rsid w:val="00C43A09"/>
    <w:rsid w:val="00C46F21"/>
    <w:rsid w:val="00C526B8"/>
    <w:rsid w:val="00C54D12"/>
    <w:rsid w:val="00C55040"/>
    <w:rsid w:val="00C5542B"/>
    <w:rsid w:val="00C5607D"/>
    <w:rsid w:val="00C60F19"/>
    <w:rsid w:val="00C60F4A"/>
    <w:rsid w:val="00C618AD"/>
    <w:rsid w:val="00C624E9"/>
    <w:rsid w:val="00C6333E"/>
    <w:rsid w:val="00C638EE"/>
    <w:rsid w:val="00C63A66"/>
    <w:rsid w:val="00C65179"/>
    <w:rsid w:val="00C655DB"/>
    <w:rsid w:val="00C70CEE"/>
    <w:rsid w:val="00C71455"/>
    <w:rsid w:val="00C7297C"/>
    <w:rsid w:val="00C7439A"/>
    <w:rsid w:val="00C744AA"/>
    <w:rsid w:val="00C77FDA"/>
    <w:rsid w:val="00C818C6"/>
    <w:rsid w:val="00C8294C"/>
    <w:rsid w:val="00C838F9"/>
    <w:rsid w:val="00C839E1"/>
    <w:rsid w:val="00C8456A"/>
    <w:rsid w:val="00C84E64"/>
    <w:rsid w:val="00C865DB"/>
    <w:rsid w:val="00C87E1D"/>
    <w:rsid w:val="00C91AA4"/>
    <w:rsid w:val="00C935D0"/>
    <w:rsid w:val="00C947DD"/>
    <w:rsid w:val="00C948BC"/>
    <w:rsid w:val="00C95032"/>
    <w:rsid w:val="00C96B8C"/>
    <w:rsid w:val="00CA0C1C"/>
    <w:rsid w:val="00CA0F94"/>
    <w:rsid w:val="00CA1A0B"/>
    <w:rsid w:val="00CA25FA"/>
    <w:rsid w:val="00CA377D"/>
    <w:rsid w:val="00CA3D06"/>
    <w:rsid w:val="00CA3EE8"/>
    <w:rsid w:val="00CA4836"/>
    <w:rsid w:val="00CA65E8"/>
    <w:rsid w:val="00CA6EEA"/>
    <w:rsid w:val="00CA778E"/>
    <w:rsid w:val="00CB01FA"/>
    <w:rsid w:val="00CB07E0"/>
    <w:rsid w:val="00CB1048"/>
    <w:rsid w:val="00CB2FC4"/>
    <w:rsid w:val="00CB35C0"/>
    <w:rsid w:val="00CB3672"/>
    <w:rsid w:val="00CB3E70"/>
    <w:rsid w:val="00CB5178"/>
    <w:rsid w:val="00CB742B"/>
    <w:rsid w:val="00CC0126"/>
    <w:rsid w:val="00CC0C77"/>
    <w:rsid w:val="00CC0CE0"/>
    <w:rsid w:val="00CC2905"/>
    <w:rsid w:val="00CC37B7"/>
    <w:rsid w:val="00CC3FEF"/>
    <w:rsid w:val="00CC6893"/>
    <w:rsid w:val="00CC6E41"/>
    <w:rsid w:val="00CC7630"/>
    <w:rsid w:val="00CC7D4E"/>
    <w:rsid w:val="00CD0BD8"/>
    <w:rsid w:val="00CD14EA"/>
    <w:rsid w:val="00CD2249"/>
    <w:rsid w:val="00CD32DE"/>
    <w:rsid w:val="00CD4143"/>
    <w:rsid w:val="00CD638A"/>
    <w:rsid w:val="00CD663F"/>
    <w:rsid w:val="00CE0423"/>
    <w:rsid w:val="00CE268D"/>
    <w:rsid w:val="00CE30CE"/>
    <w:rsid w:val="00CE6F6E"/>
    <w:rsid w:val="00CE7184"/>
    <w:rsid w:val="00CF1832"/>
    <w:rsid w:val="00CF1CF6"/>
    <w:rsid w:val="00CF28DA"/>
    <w:rsid w:val="00CF3401"/>
    <w:rsid w:val="00CF35F9"/>
    <w:rsid w:val="00CF5656"/>
    <w:rsid w:val="00D00A5C"/>
    <w:rsid w:val="00D01F6D"/>
    <w:rsid w:val="00D027E3"/>
    <w:rsid w:val="00D02AFF"/>
    <w:rsid w:val="00D03206"/>
    <w:rsid w:val="00D032FF"/>
    <w:rsid w:val="00D0365E"/>
    <w:rsid w:val="00D0395D"/>
    <w:rsid w:val="00D03BF8"/>
    <w:rsid w:val="00D07E65"/>
    <w:rsid w:val="00D10B18"/>
    <w:rsid w:val="00D118C2"/>
    <w:rsid w:val="00D11FE0"/>
    <w:rsid w:val="00D134E6"/>
    <w:rsid w:val="00D16C67"/>
    <w:rsid w:val="00D21EE3"/>
    <w:rsid w:val="00D225AE"/>
    <w:rsid w:val="00D24CB3"/>
    <w:rsid w:val="00D24F95"/>
    <w:rsid w:val="00D261BF"/>
    <w:rsid w:val="00D26630"/>
    <w:rsid w:val="00D27FA3"/>
    <w:rsid w:val="00D32395"/>
    <w:rsid w:val="00D3247E"/>
    <w:rsid w:val="00D3496F"/>
    <w:rsid w:val="00D41397"/>
    <w:rsid w:val="00D41A10"/>
    <w:rsid w:val="00D43D2B"/>
    <w:rsid w:val="00D4499C"/>
    <w:rsid w:val="00D4536B"/>
    <w:rsid w:val="00D46F0D"/>
    <w:rsid w:val="00D4715E"/>
    <w:rsid w:val="00D47684"/>
    <w:rsid w:val="00D47BF4"/>
    <w:rsid w:val="00D52658"/>
    <w:rsid w:val="00D545F6"/>
    <w:rsid w:val="00D55A4F"/>
    <w:rsid w:val="00D579CD"/>
    <w:rsid w:val="00D62EA0"/>
    <w:rsid w:val="00D635A2"/>
    <w:rsid w:val="00D63860"/>
    <w:rsid w:val="00D63972"/>
    <w:rsid w:val="00D65C03"/>
    <w:rsid w:val="00D67C76"/>
    <w:rsid w:val="00D727D6"/>
    <w:rsid w:val="00D73DF6"/>
    <w:rsid w:val="00D73FF6"/>
    <w:rsid w:val="00D75954"/>
    <w:rsid w:val="00D77176"/>
    <w:rsid w:val="00D77225"/>
    <w:rsid w:val="00D77BF7"/>
    <w:rsid w:val="00D809E7"/>
    <w:rsid w:val="00D80B6F"/>
    <w:rsid w:val="00D80DB7"/>
    <w:rsid w:val="00D8171D"/>
    <w:rsid w:val="00D82A3F"/>
    <w:rsid w:val="00D8324C"/>
    <w:rsid w:val="00D83DF0"/>
    <w:rsid w:val="00D83F8C"/>
    <w:rsid w:val="00D84FAA"/>
    <w:rsid w:val="00D85788"/>
    <w:rsid w:val="00D857B9"/>
    <w:rsid w:val="00D86BD6"/>
    <w:rsid w:val="00D86C9F"/>
    <w:rsid w:val="00D9183B"/>
    <w:rsid w:val="00D92A20"/>
    <w:rsid w:val="00D932B6"/>
    <w:rsid w:val="00D936E5"/>
    <w:rsid w:val="00D93DF0"/>
    <w:rsid w:val="00D952C0"/>
    <w:rsid w:val="00D96FB0"/>
    <w:rsid w:val="00D9793C"/>
    <w:rsid w:val="00D97F69"/>
    <w:rsid w:val="00DA1C94"/>
    <w:rsid w:val="00DA1CFC"/>
    <w:rsid w:val="00DA1F9B"/>
    <w:rsid w:val="00DA2879"/>
    <w:rsid w:val="00DA2E51"/>
    <w:rsid w:val="00DA439A"/>
    <w:rsid w:val="00DA53B4"/>
    <w:rsid w:val="00DA6BC7"/>
    <w:rsid w:val="00DA7B01"/>
    <w:rsid w:val="00DA7FA2"/>
    <w:rsid w:val="00DB0846"/>
    <w:rsid w:val="00DB7BA3"/>
    <w:rsid w:val="00DC01E4"/>
    <w:rsid w:val="00DC13A9"/>
    <w:rsid w:val="00DC18C7"/>
    <w:rsid w:val="00DC217A"/>
    <w:rsid w:val="00DC2462"/>
    <w:rsid w:val="00DC3A16"/>
    <w:rsid w:val="00DC4B15"/>
    <w:rsid w:val="00DD236B"/>
    <w:rsid w:val="00DD2D2A"/>
    <w:rsid w:val="00DD3C62"/>
    <w:rsid w:val="00DD4169"/>
    <w:rsid w:val="00DD44AD"/>
    <w:rsid w:val="00DD4A08"/>
    <w:rsid w:val="00DD5934"/>
    <w:rsid w:val="00DD70B8"/>
    <w:rsid w:val="00DE0A3C"/>
    <w:rsid w:val="00DE325C"/>
    <w:rsid w:val="00DE3EEC"/>
    <w:rsid w:val="00DE5360"/>
    <w:rsid w:val="00DE6EDD"/>
    <w:rsid w:val="00DF168D"/>
    <w:rsid w:val="00DF19EF"/>
    <w:rsid w:val="00DF29A0"/>
    <w:rsid w:val="00DF399A"/>
    <w:rsid w:val="00DF7254"/>
    <w:rsid w:val="00E002A9"/>
    <w:rsid w:val="00E0142C"/>
    <w:rsid w:val="00E02689"/>
    <w:rsid w:val="00E0281E"/>
    <w:rsid w:val="00E035D6"/>
    <w:rsid w:val="00E0421D"/>
    <w:rsid w:val="00E04F16"/>
    <w:rsid w:val="00E050F3"/>
    <w:rsid w:val="00E058E8"/>
    <w:rsid w:val="00E060AD"/>
    <w:rsid w:val="00E104F9"/>
    <w:rsid w:val="00E1149C"/>
    <w:rsid w:val="00E11531"/>
    <w:rsid w:val="00E11652"/>
    <w:rsid w:val="00E11EE2"/>
    <w:rsid w:val="00E134DC"/>
    <w:rsid w:val="00E14488"/>
    <w:rsid w:val="00E14924"/>
    <w:rsid w:val="00E14EF0"/>
    <w:rsid w:val="00E15076"/>
    <w:rsid w:val="00E156B5"/>
    <w:rsid w:val="00E17812"/>
    <w:rsid w:val="00E17E05"/>
    <w:rsid w:val="00E234A8"/>
    <w:rsid w:val="00E251A6"/>
    <w:rsid w:val="00E25473"/>
    <w:rsid w:val="00E25EC3"/>
    <w:rsid w:val="00E261BC"/>
    <w:rsid w:val="00E319D2"/>
    <w:rsid w:val="00E33881"/>
    <w:rsid w:val="00E345B1"/>
    <w:rsid w:val="00E35245"/>
    <w:rsid w:val="00E36EA4"/>
    <w:rsid w:val="00E409CC"/>
    <w:rsid w:val="00E41880"/>
    <w:rsid w:val="00E41BDB"/>
    <w:rsid w:val="00E41C20"/>
    <w:rsid w:val="00E41EF0"/>
    <w:rsid w:val="00E4295B"/>
    <w:rsid w:val="00E42BB4"/>
    <w:rsid w:val="00E42DAC"/>
    <w:rsid w:val="00E441A7"/>
    <w:rsid w:val="00E44B06"/>
    <w:rsid w:val="00E44E87"/>
    <w:rsid w:val="00E4517E"/>
    <w:rsid w:val="00E5040F"/>
    <w:rsid w:val="00E51356"/>
    <w:rsid w:val="00E52F4C"/>
    <w:rsid w:val="00E5464A"/>
    <w:rsid w:val="00E548D0"/>
    <w:rsid w:val="00E555DB"/>
    <w:rsid w:val="00E55BFB"/>
    <w:rsid w:val="00E55D47"/>
    <w:rsid w:val="00E57739"/>
    <w:rsid w:val="00E60288"/>
    <w:rsid w:val="00E6031E"/>
    <w:rsid w:val="00E609F9"/>
    <w:rsid w:val="00E60C83"/>
    <w:rsid w:val="00E610A5"/>
    <w:rsid w:val="00E613BF"/>
    <w:rsid w:val="00E63699"/>
    <w:rsid w:val="00E63E44"/>
    <w:rsid w:val="00E641AF"/>
    <w:rsid w:val="00E65631"/>
    <w:rsid w:val="00E6685A"/>
    <w:rsid w:val="00E70795"/>
    <w:rsid w:val="00E7080B"/>
    <w:rsid w:val="00E71DDE"/>
    <w:rsid w:val="00E728F8"/>
    <w:rsid w:val="00E72976"/>
    <w:rsid w:val="00E73DB8"/>
    <w:rsid w:val="00E760A6"/>
    <w:rsid w:val="00E80B8C"/>
    <w:rsid w:val="00E81055"/>
    <w:rsid w:val="00E84C92"/>
    <w:rsid w:val="00E857F7"/>
    <w:rsid w:val="00E86489"/>
    <w:rsid w:val="00E871B4"/>
    <w:rsid w:val="00E873E3"/>
    <w:rsid w:val="00E9272E"/>
    <w:rsid w:val="00E929A3"/>
    <w:rsid w:val="00E936E2"/>
    <w:rsid w:val="00E95413"/>
    <w:rsid w:val="00E9708B"/>
    <w:rsid w:val="00EA04AF"/>
    <w:rsid w:val="00EA1570"/>
    <w:rsid w:val="00EA1F5C"/>
    <w:rsid w:val="00EA5F52"/>
    <w:rsid w:val="00EA6337"/>
    <w:rsid w:val="00EA6729"/>
    <w:rsid w:val="00EB1C30"/>
    <w:rsid w:val="00EB296C"/>
    <w:rsid w:val="00EB43C9"/>
    <w:rsid w:val="00EB486F"/>
    <w:rsid w:val="00EB5998"/>
    <w:rsid w:val="00EB6147"/>
    <w:rsid w:val="00EC068E"/>
    <w:rsid w:val="00EC13DB"/>
    <w:rsid w:val="00EC1EDB"/>
    <w:rsid w:val="00EC23B7"/>
    <w:rsid w:val="00EC3440"/>
    <w:rsid w:val="00EC3957"/>
    <w:rsid w:val="00EC4975"/>
    <w:rsid w:val="00EC541B"/>
    <w:rsid w:val="00EC6178"/>
    <w:rsid w:val="00EC6210"/>
    <w:rsid w:val="00EC6FF0"/>
    <w:rsid w:val="00EC7870"/>
    <w:rsid w:val="00ED1142"/>
    <w:rsid w:val="00ED18C3"/>
    <w:rsid w:val="00ED3534"/>
    <w:rsid w:val="00ED47AA"/>
    <w:rsid w:val="00ED5646"/>
    <w:rsid w:val="00ED56A6"/>
    <w:rsid w:val="00EE039F"/>
    <w:rsid w:val="00EE2E75"/>
    <w:rsid w:val="00EE3F4B"/>
    <w:rsid w:val="00EE60F7"/>
    <w:rsid w:val="00EE6B54"/>
    <w:rsid w:val="00EE77AC"/>
    <w:rsid w:val="00EE78F0"/>
    <w:rsid w:val="00EF0E89"/>
    <w:rsid w:val="00EF1E1F"/>
    <w:rsid w:val="00EF4660"/>
    <w:rsid w:val="00EF4E1E"/>
    <w:rsid w:val="00EF57A8"/>
    <w:rsid w:val="00F00277"/>
    <w:rsid w:val="00F03CCE"/>
    <w:rsid w:val="00F03E6A"/>
    <w:rsid w:val="00F04C07"/>
    <w:rsid w:val="00F05E9B"/>
    <w:rsid w:val="00F060DC"/>
    <w:rsid w:val="00F06EF3"/>
    <w:rsid w:val="00F06EFF"/>
    <w:rsid w:val="00F06FF1"/>
    <w:rsid w:val="00F10704"/>
    <w:rsid w:val="00F11BF4"/>
    <w:rsid w:val="00F12AB7"/>
    <w:rsid w:val="00F14366"/>
    <w:rsid w:val="00F146BB"/>
    <w:rsid w:val="00F14771"/>
    <w:rsid w:val="00F149A9"/>
    <w:rsid w:val="00F17129"/>
    <w:rsid w:val="00F17BBA"/>
    <w:rsid w:val="00F20F60"/>
    <w:rsid w:val="00F21AEC"/>
    <w:rsid w:val="00F22A4A"/>
    <w:rsid w:val="00F22B03"/>
    <w:rsid w:val="00F238EA"/>
    <w:rsid w:val="00F23D93"/>
    <w:rsid w:val="00F277B1"/>
    <w:rsid w:val="00F27802"/>
    <w:rsid w:val="00F31621"/>
    <w:rsid w:val="00F31DA2"/>
    <w:rsid w:val="00F321A3"/>
    <w:rsid w:val="00F32F7A"/>
    <w:rsid w:val="00F33244"/>
    <w:rsid w:val="00F40B40"/>
    <w:rsid w:val="00F42F45"/>
    <w:rsid w:val="00F44212"/>
    <w:rsid w:val="00F459FD"/>
    <w:rsid w:val="00F4709C"/>
    <w:rsid w:val="00F5186C"/>
    <w:rsid w:val="00F51B00"/>
    <w:rsid w:val="00F521DD"/>
    <w:rsid w:val="00F55446"/>
    <w:rsid w:val="00F56222"/>
    <w:rsid w:val="00F564DC"/>
    <w:rsid w:val="00F5682C"/>
    <w:rsid w:val="00F56ACE"/>
    <w:rsid w:val="00F56BB0"/>
    <w:rsid w:val="00F5760E"/>
    <w:rsid w:val="00F60589"/>
    <w:rsid w:val="00F60780"/>
    <w:rsid w:val="00F60CF5"/>
    <w:rsid w:val="00F60EDA"/>
    <w:rsid w:val="00F6393F"/>
    <w:rsid w:val="00F64793"/>
    <w:rsid w:val="00F67AB8"/>
    <w:rsid w:val="00F712C1"/>
    <w:rsid w:val="00F712EC"/>
    <w:rsid w:val="00F72189"/>
    <w:rsid w:val="00F747E6"/>
    <w:rsid w:val="00F758F4"/>
    <w:rsid w:val="00F7713E"/>
    <w:rsid w:val="00F772F4"/>
    <w:rsid w:val="00F77602"/>
    <w:rsid w:val="00F80454"/>
    <w:rsid w:val="00F8061C"/>
    <w:rsid w:val="00F82927"/>
    <w:rsid w:val="00F83E84"/>
    <w:rsid w:val="00F8606A"/>
    <w:rsid w:val="00F867BD"/>
    <w:rsid w:val="00F87C17"/>
    <w:rsid w:val="00F903A2"/>
    <w:rsid w:val="00F9109F"/>
    <w:rsid w:val="00F922A5"/>
    <w:rsid w:val="00F9310A"/>
    <w:rsid w:val="00F94C91"/>
    <w:rsid w:val="00F972A6"/>
    <w:rsid w:val="00F97AA5"/>
    <w:rsid w:val="00FA3084"/>
    <w:rsid w:val="00FA3287"/>
    <w:rsid w:val="00FA4C6F"/>
    <w:rsid w:val="00FA61DB"/>
    <w:rsid w:val="00FA6807"/>
    <w:rsid w:val="00FB03B7"/>
    <w:rsid w:val="00FB0422"/>
    <w:rsid w:val="00FB0775"/>
    <w:rsid w:val="00FB125E"/>
    <w:rsid w:val="00FB19A6"/>
    <w:rsid w:val="00FC1974"/>
    <w:rsid w:val="00FC23D9"/>
    <w:rsid w:val="00FC2963"/>
    <w:rsid w:val="00FC357B"/>
    <w:rsid w:val="00FC64AC"/>
    <w:rsid w:val="00FC65F5"/>
    <w:rsid w:val="00FC67CA"/>
    <w:rsid w:val="00FD05E8"/>
    <w:rsid w:val="00FD08EC"/>
    <w:rsid w:val="00FD09A8"/>
    <w:rsid w:val="00FD1728"/>
    <w:rsid w:val="00FD194F"/>
    <w:rsid w:val="00FD2466"/>
    <w:rsid w:val="00FD52CF"/>
    <w:rsid w:val="00FD5432"/>
    <w:rsid w:val="00FD687C"/>
    <w:rsid w:val="00FD6EE9"/>
    <w:rsid w:val="00FD7495"/>
    <w:rsid w:val="00FE07B7"/>
    <w:rsid w:val="00FE3027"/>
    <w:rsid w:val="00FE4816"/>
    <w:rsid w:val="00FE4A53"/>
    <w:rsid w:val="00FE60D1"/>
    <w:rsid w:val="00FE78F2"/>
    <w:rsid w:val="00FE7DBD"/>
    <w:rsid w:val="00FF127A"/>
    <w:rsid w:val="00FF2002"/>
    <w:rsid w:val="00FF255C"/>
    <w:rsid w:val="00FF380B"/>
    <w:rsid w:val="00FF57CE"/>
    <w:rsid w:val="00FF6C82"/>
    <w:rsid w:val="00FF74A2"/>
    <w:rsid w:val="00FF76D4"/>
    <w:rsid w:val="092B0B63"/>
    <w:rsid w:val="1776915C"/>
    <w:rsid w:val="1AD6254A"/>
    <w:rsid w:val="1F272B9D"/>
    <w:rsid w:val="2D84953C"/>
    <w:rsid w:val="2E29AC50"/>
    <w:rsid w:val="3E9A2CB0"/>
    <w:rsid w:val="3EF884BD"/>
    <w:rsid w:val="493E9787"/>
    <w:rsid w:val="4ACFD656"/>
    <w:rsid w:val="5632E069"/>
    <w:rsid w:val="5A788F28"/>
    <w:rsid w:val="5B21245E"/>
    <w:rsid w:val="5EEDD409"/>
    <w:rsid w:val="62D588F8"/>
    <w:rsid w:val="6E40539B"/>
    <w:rsid w:val="6F174597"/>
    <w:rsid w:val="78E1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A8DAF"/>
  <w15:docId w15:val="{0C4450E0-781D-4089-876E-82CB345E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022"/>
  </w:style>
  <w:style w:type="paragraph" w:styleId="Nagwek1">
    <w:name w:val="heading 1"/>
    <w:basedOn w:val="Normalny"/>
    <w:next w:val="Normalny"/>
    <w:link w:val="Nagwek1Znak"/>
    <w:qFormat/>
    <w:rsid w:val="001639D3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639D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639D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639D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39D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639D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639D3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639D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39D3"/>
  </w:style>
  <w:style w:type="paragraph" w:styleId="Nagwek">
    <w:name w:val="header"/>
    <w:basedOn w:val="Normalny"/>
    <w:link w:val="NagwekZnak"/>
    <w:uiPriority w:val="99"/>
    <w:rsid w:val="001639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639D3"/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639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639D3"/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639D3"/>
    <w:pPr>
      <w:autoSpaceDE w:val="0"/>
      <w:autoSpaceDN w:val="0"/>
      <w:adjustRightInd w:val="0"/>
      <w:spacing w:after="0" w:line="240" w:lineRule="auto"/>
      <w:jc w:val="center"/>
    </w:pPr>
    <w:rPr>
      <w:rFonts w:ascii="TimesNewRoman,Bold" w:eastAsia="Times New Roman" w:hAnsi="TimesNewRoman,Bold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639D3"/>
    <w:rPr>
      <w:rFonts w:ascii="TimesNewRoman,Bold" w:eastAsia="Times New Roman" w:hAnsi="TimesNewRoman,Bold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639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639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639D3"/>
    <w:pPr>
      <w:spacing w:after="0" w:line="240" w:lineRule="auto"/>
      <w:ind w:left="150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39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6">
    <w:name w:val="H6"/>
    <w:basedOn w:val="Normalny"/>
    <w:next w:val="Normalny"/>
    <w:rsid w:val="001639D3"/>
    <w:pPr>
      <w:keepNext/>
      <w:spacing w:before="100" w:after="100" w:line="240" w:lineRule="auto"/>
      <w:outlineLvl w:val="6"/>
    </w:pPr>
    <w:rPr>
      <w:rFonts w:ascii="Times New Roman" w:eastAsia="Times New Roman" w:hAnsi="Times New Roman" w:cs="Times New Roman"/>
      <w:b/>
      <w:snapToGrid w:val="0"/>
      <w:sz w:val="16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639D3"/>
    <w:pPr>
      <w:spacing w:after="0" w:line="240" w:lineRule="auto"/>
      <w:ind w:left="708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39D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39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3">
    <w:name w:val="Body text (3)_"/>
    <w:link w:val="Bodytext30"/>
    <w:rsid w:val="001639D3"/>
    <w:rPr>
      <w:sz w:val="26"/>
      <w:szCs w:val="26"/>
      <w:shd w:val="clear" w:color="auto" w:fill="FFFFFF"/>
    </w:rPr>
  </w:style>
  <w:style w:type="character" w:customStyle="1" w:styleId="Bodytext310pt">
    <w:name w:val="Body text (3) + 10 pt"/>
    <w:rsid w:val="001639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1639D3"/>
    <w:pPr>
      <w:widowControl w:val="0"/>
      <w:shd w:val="clear" w:color="auto" w:fill="FFFFFF"/>
      <w:spacing w:before="480" w:after="0" w:line="479" w:lineRule="exact"/>
      <w:jc w:val="center"/>
    </w:pPr>
    <w:rPr>
      <w:sz w:val="26"/>
      <w:szCs w:val="26"/>
    </w:rPr>
  </w:style>
  <w:style w:type="character" w:customStyle="1" w:styleId="Bodytext4">
    <w:name w:val="Body text (4)_"/>
    <w:link w:val="Bodytext40"/>
    <w:rsid w:val="001639D3"/>
    <w:rPr>
      <w:rFonts w:ascii="Trebuchet MS" w:eastAsia="Trebuchet MS" w:hAnsi="Trebuchet MS" w:cs="Trebuchet MS"/>
      <w:spacing w:val="10"/>
      <w:sz w:val="24"/>
      <w:szCs w:val="24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1639D3"/>
    <w:pPr>
      <w:widowControl w:val="0"/>
      <w:shd w:val="clear" w:color="auto" w:fill="FFFFFF"/>
      <w:spacing w:before="480" w:after="0" w:line="479" w:lineRule="exact"/>
      <w:jc w:val="center"/>
    </w:pPr>
    <w:rPr>
      <w:rFonts w:ascii="Trebuchet MS" w:eastAsia="Trebuchet MS" w:hAnsi="Trebuchet MS" w:cs="Trebuchet MS"/>
      <w:spacing w:val="10"/>
      <w:sz w:val="24"/>
      <w:szCs w:val="24"/>
    </w:rPr>
  </w:style>
  <w:style w:type="character" w:customStyle="1" w:styleId="Bodytext5Exact">
    <w:name w:val="Body text (5) Exact"/>
    <w:link w:val="Bodytext5"/>
    <w:rsid w:val="001639D3"/>
    <w:rPr>
      <w:sz w:val="84"/>
      <w:szCs w:val="84"/>
      <w:shd w:val="clear" w:color="auto" w:fill="FFFFFF"/>
    </w:rPr>
  </w:style>
  <w:style w:type="paragraph" w:customStyle="1" w:styleId="Bodytext5">
    <w:name w:val="Body text (5)"/>
    <w:basedOn w:val="Normalny"/>
    <w:link w:val="Bodytext5Exact"/>
    <w:rsid w:val="001639D3"/>
    <w:pPr>
      <w:widowControl w:val="0"/>
      <w:shd w:val="clear" w:color="auto" w:fill="FFFFFF"/>
      <w:spacing w:after="0" w:line="810" w:lineRule="exact"/>
    </w:pPr>
    <w:rPr>
      <w:sz w:val="84"/>
      <w:szCs w:val="84"/>
    </w:rPr>
  </w:style>
  <w:style w:type="paragraph" w:customStyle="1" w:styleId="Standard">
    <w:name w:val="Standard"/>
    <w:rsid w:val="001639D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163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1639D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rsid w:val="001639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639D3"/>
    <w:pPr>
      <w:spacing w:after="0" w:line="240" w:lineRule="auto"/>
    </w:pPr>
    <w:rPr>
      <w:rFonts w:ascii="Times New Roman" w:eastAsia="Times New Roman" w:hAnsi="Times New Roman" w:cs="Times New Roman"/>
      <w:kern w:val="2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39D3"/>
    <w:rPr>
      <w:rFonts w:ascii="Times New Roman" w:eastAsia="Times New Roman" w:hAnsi="Times New Roman" w:cs="Times New Roman"/>
      <w:kern w:val="2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639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1639D3"/>
    <w:rPr>
      <w:rFonts w:ascii="Times New Roman" w:eastAsia="Times New Roman" w:hAnsi="Times New Roman" w:cs="Times New Roman"/>
      <w:b/>
      <w:bCs/>
      <w:kern w:val="20"/>
      <w:sz w:val="20"/>
      <w:szCs w:val="20"/>
      <w:lang w:eastAsia="pl-PL"/>
    </w:rPr>
  </w:style>
  <w:style w:type="paragraph" w:customStyle="1" w:styleId="western">
    <w:name w:val="western"/>
    <w:basedOn w:val="Normalny"/>
    <w:rsid w:val="0016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639D3"/>
    <w:pPr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1639D3"/>
  </w:style>
  <w:style w:type="character" w:customStyle="1" w:styleId="fn-ref">
    <w:name w:val="fn-ref"/>
    <w:basedOn w:val="Domylnaczcionkaakapitu"/>
    <w:rsid w:val="001639D3"/>
  </w:style>
  <w:style w:type="character" w:styleId="Uwydatnienie">
    <w:name w:val="Emphasis"/>
    <w:basedOn w:val="Domylnaczcionkaakapitu"/>
    <w:uiPriority w:val="20"/>
    <w:qFormat/>
    <w:rsid w:val="001639D3"/>
    <w:rPr>
      <w:i/>
      <w:iCs/>
    </w:rPr>
  </w:style>
  <w:style w:type="character" w:styleId="Hipercze">
    <w:name w:val="Hyperlink"/>
    <w:basedOn w:val="Domylnaczcionkaakapitu"/>
    <w:uiPriority w:val="99"/>
    <w:unhideWhenUsed/>
    <w:rsid w:val="001639D3"/>
    <w:rPr>
      <w:color w:val="0000FF"/>
      <w:u w:val="single"/>
    </w:rPr>
  </w:style>
  <w:style w:type="character" w:customStyle="1" w:styleId="Teksttreci2">
    <w:name w:val="Tekst treści (2)_"/>
    <w:link w:val="Teksttreci20"/>
    <w:locked/>
    <w:rsid w:val="001639D3"/>
    <w:rPr>
      <w:rFonts w:ascii="Book Antiqua" w:hAnsi="Book Antiqua" w:cs="Book Antiqua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639D3"/>
    <w:pPr>
      <w:widowControl w:val="0"/>
      <w:shd w:val="clear" w:color="auto" w:fill="FFFFFF"/>
      <w:spacing w:before="420" w:after="0" w:line="302" w:lineRule="exact"/>
      <w:ind w:hanging="900"/>
      <w:jc w:val="both"/>
    </w:pPr>
    <w:rPr>
      <w:rFonts w:ascii="Book Antiqua" w:hAnsi="Book Antiqua" w:cs="Book Antiqu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E5C6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E5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5C6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9E5C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9E5C6D"/>
    <w:rPr>
      <w:color w:val="954F72" w:themeColor="followedHyperlink"/>
      <w:u w:val="single"/>
    </w:rPr>
  </w:style>
  <w:style w:type="paragraph" w:customStyle="1" w:styleId="pf0">
    <w:name w:val="pf0"/>
    <w:basedOn w:val="Normalny"/>
    <w:rsid w:val="00204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he-IL"/>
    </w:rPr>
  </w:style>
  <w:style w:type="character" w:customStyle="1" w:styleId="cf01">
    <w:name w:val="cf01"/>
    <w:basedOn w:val="Domylnaczcionkaakapitu"/>
    <w:rsid w:val="00204B02"/>
    <w:rPr>
      <w:rFonts w:ascii="Segoe UI" w:hAnsi="Segoe UI" w:cs="Segoe UI" w:hint="default"/>
      <w:sz w:val="18"/>
      <w:szCs w:val="18"/>
    </w:rPr>
  </w:style>
  <w:style w:type="paragraph" w:customStyle="1" w:styleId="Default">
    <w:name w:val="Default"/>
    <w:rsid w:val="00DA439A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26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26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263B"/>
    <w:rPr>
      <w:vertAlign w:val="superscript"/>
    </w:rPr>
  </w:style>
  <w:style w:type="paragraph" w:customStyle="1" w:styleId="Nag3wek3">
    <w:name w:val="Nag3ówek 3"/>
    <w:basedOn w:val="Normalny"/>
    <w:next w:val="Normalny"/>
    <w:rsid w:val="00231FF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F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31FF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7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rownowazni.uw.edu.pl/czym-jest-dyskryminacja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3870165B385544A19B85AD4DA94D25" ma:contentTypeVersion="13" ma:contentTypeDescription="Utwórz nowy dokument." ma:contentTypeScope="" ma:versionID="f2afa22f960777b468f29f172974dee0">
  <xsd:schema xmlns:xsd="http://www.w3.org/2001/XMLSchema" xmlns:xs="http://www.w3.org/2001/XMLSchema" xmlns:p="http://schemas.microsoft.com/office/2006/metadata/properties" xmlns:ns3="bc7ccdc7-f86e-4ade-86be-1c3a10afd2d1" xmlns:ns4="91e65581-717d-4da5-a3c3-d52dcdc7879b" targetNamespace="http://schemas.microsoft.com/office/2006/metadata/properties" ma:root="true" ma:fieldsID="164ab0c8414db3e051e64f4944cb34de" ns3:_="" ns4:_="">
    <xsd:import namespace="bc7ccdc7-f86e-4ade-86be-1c3a10afd2d1"/>
    <xsd:import namespace="91e65581-717d-4da5-a3c3-d52dcdc787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ccdc7-f86e-4ade-86be-1c3a10afd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65581-717d-4da5-a3c3-d52dcdc7879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7E6F9F2-A0DD-4CEA-B431-41EC76000E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E48736-B04E-4200-8939-02E237AC7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ccdc7-f86e-4ade-86be-1c3a10afd2d1"/>
    <ds:schemaRef ds:uri="91e65581-717d-4da5-a3c3-d52dcdc78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42755B-53BD-4C21-B1C3-6B53DA2360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06B167-22D4-4077-8539-3D0009FA4C5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CC59675-CB95-4EB0-A372-1A6B1DF2B3E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5445</Words>
  <Characters>32670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38039</CharactersWithSpaces>
  <SharedDoc>false</SharedDoc>
  <HLinks>
    <vt:vector size="6" baseType="variant">
      <vt:variant>
        <vt:i4>6094931</vt:i4>
      </vt:variant>
      <vt:variant>
        <vt:i4>0</vt:i4>
      </vt:variant>
      <vt:variant>
        <vt:i4>0</vt:i4>
      </vt:variant>
      <vt:variant>
        <vt:i4>5</vt:i4>
      </vt:variant>
      <vt:variant>
        <vt:lpwstr>http://rownowazni.uw.edu.pl/czym-jest-dyskryminacja/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Radziłowska-Matusiak RCZKL</dc:creator>
  <cp:keywords/>
  <dc:description/>
  <cp:lastModifiedBy>Robert Jaranowski ROO</cp:lastModifiedBy>
  <cp:revision>2</cp:revision>
  <cp:lastPrinted>2024-02-15T10:06:00Z</cp:lastPrinted>
  <dcterms:created xsi:type="dcterms:W3CDTF">2024-06-24T12:32:00Z</dcterms:created>
  <dcterms:modified xsi:type="dcterms:W3CDTF">2024-06-24T12:32:00Z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1a2857fed1f7597294008a50446fa5822ebea8498f109b35ea4b5d754bdd340a</vt:lpwstr>
  </property>
  <property fmtid="{D5CDD505-2E9C-101B-9397-08002B2CF9AE}" pid="3" name="ContentTypeId">
    <vt:lpwstr>0x010100013870165B385544A19B85AD4DA94D25</vt:lpwstr>
  </property>
</Properties>
</file>