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8D2F43" w:rsidRDefault="000E53B2" w:rsidP="000E53B2">
      <w:pPr>
        <w:jc w:val="right"/>
        <w:rPr>
          <w:rFonts w:ascii="Times New Roman" w:hAnsi="Times New Roman" w:cs="Times New Roman"/>
          <w:lang w:val="en-US"/>
        </w:rPr>
      </w:pPr>
      <w:r w:rsidRPr="008D2F43">
        <w:rPr>
          <w:rFonts w:ascii="Times New Roman" w:hAnsi="Times New Roman" w:cs="Times New Roman"/>
          <w:lang w:val="en-US"/>
        </w:rPr>
        <w:t>Annex no. 1</w:t>
      </w:r>
    </w:p>
    <w:p w14:paraId="4D9FB793" w14:textId="77777777" w:rsidR="000E53B2" w:rsidRPr="00D146EA" w:rsidRDefault="000E53B2" w:rsidP="000E53B2">
      <w:pPr>
        <w:jc w:val="right"/>
        <w:rPr>
          <w:rFonts w:ascii="Times New Roman" w:hAnsi="Times New Roman" w:cs="Times New Roman"/>
          <w:lang w:val="en-US"/>
        </w:rPr>
      </w:pPr>
      <w:bookmarkStart w:id="0" w:name="_Hlk89934707"/>
      <w:r w:rsidRPr="00D146EA">
        <w:rPr>
          <w:rFonts w:ascii="Times New Roman" w:hAnsi="Times New Roman" w:cs="Times New Roman"/>
          <w:lang w:val="en-US"/>
        </w:rPr>
        <w:t xml:space="preserve">to </w:t>
      </w:r>
      <w:bookmarkEnd w:id="0"/>
      <w:r w:rsidRPr="00D146EA">
        <w:rPr>
          <w:rFonts w:ascii="Times New Roman" w:hAnsi="Times New Roman" w:cs="Times New Roman"/>
          <w:lang w:val="en-US"/>
        </w:rPr>
        <w:t>The OTM-R POLICY - OPEN TRANSPARENT MERIT-BASED RECRUITMENT</w:t>
      </w:r>
    </w:p>
    <w:p w14:paraId="051F8692" w14:textId="77777777" w:rsidR="000E53B2" w:rsidRPr="00C77258" w:rsidRDefault="000E53B2" w:rsidP="009F6EDF">
      <w:pPr>
        <w:jc w:val="both"/>
        <w:rPr>
          <w:rFonts w:ascii="Arial" w:hAnsi="Arial" w:cs="Arial"/>
          <w:sz w:val="18"/>
          <w:szCs w:val="18"/>
          <w:lang w:val="en-US"/>
        </w:rPr>
      </w:pPr>
    </w:p>
    <w:p w14:paraId="6FF49B31" w14:textId="10DB715B" w:rsidR="00176C3C" w:rsidRPr="00C77258" w:rsidRDefault="004F29A8" w:rsidP="009F6EDF">
      <w:pPr>
        <w:shd w:val="clear" w:color="auto" w:fill="FFFFFF"/>
        <w:spacing w:before="120"/>
        <w:jc w:val="center"/>
        <w:rPr>
          <w:rFonts w:ascii="Arial" w:hAnsi="Arial" w:cs="Arial"/>
          <w:b/>
          <w:sz w:val="18"/>
          <w:szCs w:val="18"/>
          <w:lang w:val="en-US"/>
        </w:rPr>
      </w:pPr>
      <w:r w:rsidRPr="00C77258">
        <w:rPr>
          <w:rFonts w:ascii="Arial" w:hAnsi="Arial" w:cs="Arial"/>
          <w:b/>
          <w:sz w:val="18"/>
          <w:szCs w:val="18"/>
          <w:lang w:val="en-US"/>
        </w:rPr>
        <w:t>Assistant professor in the group of research workers</w:t>
      </w:r>
      <w:r w:rsidR="00993B8F" w:rsidRPr="00C77258">
        <w:rPr>
          <w:rFonts w:ascii="Arial" w:hAnsi="Arial" w:cs="Arial"/>
          <w:b/>
          <w:sz w:val="18"/>
          <w:szCs w:val="18"/>
          <w:lang w:val="en-US"/>
        </w:rPr>
        <w:t>,</w:t>
      </w:r>
      <w:r w:rsidR="00176C3C" w:rsidRPr="00C77258">
        <w:rPr>
          <w:rFonts w:ascii="Arial" w:hAnsi="Arial" w:cs="Arial"/>
          <w:b/>
          <w:sz w:val="18"/>
          <w:szCs w:val="18"/>
          <w:lang w:val="en-US"/>
        </w:rPr>
        <w:t xml:space="preserve"> </w:t>
      </w:r>
      <w:r w:rsidR="006B517D" w:rsidRPr="006B517D">
        <w:rPr>
          <w:rFonts w:ascii="Arial" w:hAnsi="Arial" w:cs="Arial"/>
          <w:b/>
          <w:sz w:val="18"/>
          <w:szCs w:val="18"/>
          <w:lang w:val="en-US"/>
        </w:rPr>
        <w:t>Faculty of Electrical, Electronic, Computer and Control Engineering, Department of Microelectronics and Computer Science</w:t>
      </w:r>
    </w:p>
    <w:p w14:paraId="5F1C8EB7" w14:textId="2C5C823C" w:rsidR="000E53B2" w:rsidRPr="00C77258" w:rsidRDefault="000E53B2" w:rsidP="009F6EDF">
      <w:pPr>
        <w:shd w:val="clear" w:color="auto" w:fill="FFFFFF"/>
        <w:spacing w:before="120"/>
        <w:jc w:val="both"/>
        <w:rPr>
          <w:rFonts w:ascii="Arial" w:hAnsi="Arial" w:cs="Arial"/>
          <w:color w:val="000000"/>
          <w:sz w:val="18"/>
          <w:szCs w:val="18"/>
          <w:shd w:val="clear" w:color="auto" w:fill="FFFFFF"/>
          <w:lang w:val="en-US"/>
        </w:rPr>
      </w:pPr>
      <w:r w:rsidRPr="00C77258">
        <w:rPr>
          <w:rFonts w:ascii="Arial" w:hAnsi="Arial" w:cs="Arial"/>
          <w:color w:val="000000"/>
          <w:sz w:val="18"/>
          <w:szCs w:val="18"/>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6B517D">
        <w:rPr>
          <w:rFonts w:ascii="Arial" w:hAnsi="Arial" w:cs="Arial"/>
          <w:color w:val="000000"/>
          <w:sz w:val="18"/>
          <w:szCs w:val="18"/>
          <w:shd w:val="clear" w:color="auto" w:fill="FFFFFF"/>
          <w:lang w:val="en-US"/>
        </w:rPr>
        <w:t>80</w:t>
      </w:r>
      <w:r w:rsidRPr="00C77258">
        <w:rPr>
          <w:rFonts w:ascii="Arial" w:hAnsi="Arial" w:cs="Arial"/>
          <w:color w:val="000000"/>
          <w:sz w:val="18"/>
          <w:szCs w:val="18"/>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C77258">
        <w:rPr>
          <w:rFonts w:ascii="Arial" w:hAnsi="Arial" w:cs="Arial"/>
          <w:color w:val="000000"/>
          <w:sz w:val="18"/>
          <w:szCs w:val="18"/>
          <w:shd w:val="clear" w:color="auto" w:fill="FFFFFF"/>
          <w:lang w:val="en-US"/>
        </w:rPr>
        <w:t>centres</w:t>
      </w:r>
      <w:proofErr w:type="spellEnd"/>
      <w:r w:rsidRPr="00C77258">
        <w:rPr>
          <w:rFonts w:ascii="Arial" w:hAnsi="Arial" w:cs="Arial"/>
          <w:color w:val="000000"/>
          <w:sz w:val="18"/>
          <w:szCs w:val="18"/>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C77258">
        <w:rPr>
          <w:rFonts w:ascii="Arial" w:hAnsi="Arial" w:cs="Arial"/>
          <w:i/>
          <w:iCs/>
          <w:color w:val="000000"/>
          <w:sz w:val="18"/>
          <w:szCs w:val="18"/>
          <w:shd w:val="clear" w:color="auto" w:fill="FFFFFF"/>
          <w:lang w:val="en-US"/>
        </w:rPr>
        <w:t>the European Charter for Researchers</w:t>
      </w:r>
      <w:r w:rsidRPr="00C77258">
        <w:rPr>
          <w:rFonts w:ascii="Arial" w:hAnsi="Arial" w:cs="Arial"/>
          <w:color w:val="000000"/>
          <w:sz w:val="18"/>
          <w:szCs w:val="18"/>
          <w:shd w:val="clear" w:color="auto" w:fill="FFFFFF"/>
          <w:lang w:val="en-US"/>
        </w:rPr>
        <w:t xml:space="preserve"> and </w:t>
      </w:r>
      <w:r w:rsidRPr="00C77258">
        <w:rPr>
          <w:rFonts w:ascii="Arial" w:hAnsi="Arial" w:cs="Arial"/>
          <w:i/>
          <w:iCs/>
          <w:color w:val="000000"/>
          <w:sz w:val="18"/>
          <w:szCs w:val="18"/>
          <w:shd w:val="clear" w:color="auto" w:fill="FFFFFF"/>
          <w:lang w:val="en-US"/>
        </w:rPr>
        <w:t>the Code of Conduct for the Recruitment of Researchers</w:t>
      </w:r>
      <w:r w:rsidRPr="00C77258">
        <w:rPr>
          <w:rFonts w:ascii="Arial" w:hAnsi="Arial" w:cs="Arial"/>
          <w:color w:val="000000"/>
          <w:sz w:val="18"/>
          <w:szCs w:val="18"/>
          <w:shd w:val="clear" w:color="auto" w:fill="FFFFFF"/>
          <w:lang w:val="en-US"/>
        </w:rPr>
        <w:t>.</w:t>
      </w:r>
    </w:p>
    <w:p w14:paraId="4052BEEC" w14:textId="77777777" w:rsidR="001867FF" w:rsidRPr="00C77258" w:rsidRDefault="001867FF" w:rsidP="009F6EDF">
      <w:pPr>
        <w:shd w:val="clear" w:color="auto" w:fill="FFFFFF"/>
        <w:spacing w:before="120"/>
        <w:jc w:val="both"/>
        <w:rPr>
          <w:rFonts w:ascii="Arial" w:hAnsi="Arial" w:cs="Arial"/>
          <w:color w:val="000000"/>
          <w:sz w:val="18"/>
          <w:szCs w:val="18"/>
          <w:shd w:val="clear" w:color="auto" w:fill="FFFFFF"/>
          <w:lang w:val="en-US"/>
        </w:rPr>
      </w:pPr>
    </w:p>
    <w:p w14:paraId="659BF7BE" w14:textId="3641FBFB" w:rsidR="000E53B2" w:rsidRPr="00C77258" w:rsidRDefault="000E53B2" w:rsidP="009F6EDF">
      <w:pPr>
        <w:pStyle w:val="Akapitzlist"/>
        <w:numPr>
          <w:ilvl w:val="0"/>
          <w:numId w:val="16"/>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The requirements to be met by the candidate (detailed description of the knowledge, qualifications, skills, and professional experience)</w:t>
      </w:r>
      <w:r w:rsidR="00FC663F" w:rsidRPr="00C77258">
        <w:rPr>
          <w:rFonts w:ascii="Arial" w:hAnsi="Arial" w:cs="Arial"/>
          <w:b/>
          <w:sz w:val="18"/>
          <w:szCs w:val="18"/>
          <w:lang w:val="en-US"/>
        </w:rPr>
        <w:t>:</w:t>
      </w:r>
    </w:p>
    <w:p w14:paraId="3330C821" w14:textId="39F3E076" w:rsidR="00E50C84" w:rsidRDefault="009F6EDF"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 xml:space="preserve">at least a doctoral degree in technical sciences in the </w:t>
      </w:r>
      <w:r w:rsidR="00583528" w:rsidRPr="00583528">
        <w:rPr>
          <w:rFonts w:ascii="Arial" w:hAnsi="Arial" w:cs="Arial"/>
          <w:sz w:val="18"/>
          <w:szCs w:val="18"/>
          <w:lang w:val="en-US"/>
        </w:rPr>
        <w:t>computer engineering and telecommunications</w:t>
      </w:r>
      <w:r w:rsidR="001B23B8">
        <w:rPr>
          <w:rFonts w:ascii="Arial" w:hAnsi="Arial" w:cs="Arial"/>
          <w:sz w:val="18"/>
          <w:szCs w:val="18"/>
          <w:lang w:val="en-US"/>
        </w:rPr>
        <w:t xml:space="preserve"> </w:t>
      </w:r>
      <w:r w:rsidRPr="00C77258">
        <w:rPr>
          <w:rFonts w:ascii="Arial" w:hAnsi="Arial" w:cs="Arial"/>
          <w:sz w:val="18"/>
          <w:szCs w:val="18"/>
          <w:lang w:val="en-US"/>
        </w:rPr>
        <w:t>discipline;</w:t>
      </w:r>
    </w:p>
    <w:p w14:paraId="5936771E" w14:textId="013A4627" w:rsidR="009F6EDF" w:rsidRPr="00583528" w:rsidRDefault="001B23B8" w:rsidP="00583528">
      <w:pPr>
        <w:pStyle w:val="Akapitzlist"/>
        <w:numPr>
          <w:ilvl w:val="0"/>
          <w:numId w:val="19"/>
        </w:numPr>
        <w:spacing w:after="160" w:line="259" w:lineRule="auto"/>
        <w:ind w:left="2127" w:hanging="284"/>
        <w:jc w:val="both"/>
        <w:rPr>
          <w:rFonts w:ascii="Arial" w:hAnsi="Arial" w:cs="Arial"/>
          <w:sz w:val="18"/>
          <w:szCs w:val="18"/>
          <w:lang w:val="en-US"/>
        </w:rPr>
      </w:pPr>
      <w:r>
        <w:rPr>
          <w:rFonts w:ascii="Arial" w:hAnsi="Arial" w:cs="Arial"/>
          <w:sz w:val="18"/>
          <w:szCs w:val="18"/>
          <w:lang w:val="en-US"/>
        </w:rPr>
        <w:t>d</w:t>
      </w:r>
      <w:r w:rsidRPr="001B23B8">
        <w:rPr>
          <w:rFonts w:ascii="Arial" w:hAnsi="Arial" w:cs="Arial"/>
          <w:sz w:val="18"/>
          <w:szCs w:val="18"/>
          <w:lang w:val="en-US"/>
        </w:rPr>
        <w:t xml:space="preserve">ocumented experience in research in the area of </w:t>
      </w:r>
      <w:r w:rsidR="00583528" w:rsidRPr="00583528">
        <w:rPr>
          <w:rFonts w:ascii="Arial" w:hAnsi="Arial" w:cs="Arial"/>
          <w:sz w:val="18"/>
          <w:szCs w:val="18"/>
          <w:lang w:val="en-US"/>
        </w:rPr>
        <w:t>control, protection, and data acquisition systems</w:t>
      </w:r>
      <w:r w:rsidRPr="001B23B8">
        <w:rPr>
          <w:rFonts w:ascii="Arial" w:hAnsi="Arial" w:cs="Arial"/>
          <w:sz w:val="18"/>
          <w:szCs w:val="18"/>
          <w:lang w:val="en-US"/>
        </w:rPr>
        <w:t xml:space="preserve">, with particular emphasis on </w:t>
      </w:r>
      <w:r w:rsidR="00583528" w:rsidRPr="00583528">
        <w:rPr>
          <w:rFonts w:ascii="Arial" w:hAnsi="Arial" w:cs="Arial"/>
          <w:sz w:val="18"/>
          <w:szCs w:val="18"/>
          <w:lang w:val="en-US"/>
        </w:rPr>
        <w:t>systems for large-scale research infrastructures utilizing superconducting linear accelerators;</w:t>
      </w:r>
    </w:p>
    <w:p w14:paraId="54BB5AB9" w14:textId="1DEB05EF" w:rsidR="00E50C84" w:rsidRPr="00C77258" w:rsidRDefault="001B23B8" w:rsidP="009F6EDF">
      <w:pPr>
        <w:pStyle w:val="Akapitzlist"/>
        <w:numPr>
          <w:ilvl w:val="0"/>
          <w:numId w:val="19"/>
        </w:numPr>
        <w:spacing w:after="160" w:line="259" w:lineRule="auto"/>
        <w:ind w:left="2127" w:hanging="284"/>
        <w:jc w:val="both"/>
        <w:rPr>
          <w:rFonts w:ascii="Arial" w:hAnsi="Arial" w:cs="Arial"/>
          <w:sz w:val="18"/>
          <w:szCs w:val="18"/>
          <w:lang w:val="en-US"/>
        </w:rPr>
      </w:pPr>
      <w:r>
        <w:rPr>
          <w:rFonts w:ascii="Arial" w:hAnsi="Arial" w:cs="Arial"/>
          <w:sz w:val="18"/>
          <w:szCs w:val="18"/>
          <w:lang w:val="en-US"/>
        </w:rPr>
        <w:t>s</w:t>
      </w:r>
      <w:r w:rsidR="00E50C84" w:rsidRPr="00C77258">
        <w:rPr>
          <w:rFonts w:ascii="Arial" w:hAnsi="Arial" w:cs="Arial"/>
          <w:sz w:val="18"/>
          <w:szCs w:val="18"/>
          <w:lang w:val="en-US"/>
        </w:rPr>
        <w:t xml:space="preserve">cientific achievements documented by at least </w:t>
      </w:r>
      <w:r w:rsidR="00583528">
        <w:rPr>
          <w:rFonts w:ascii="Arial" w:hAnsi="Arial" w:cs="Arial"/>
          <w:sz w:val="18"/>
          <w:szCs w:val="18"/>
          <w:lang w:val="en-US"/>
        </w:rPr>
        <w:t>2</w:t>
      </w:r>
      <w:r w:rsidR="00E50C84" w:rsidRPr="00C77258">
        <w:rPr>
          <w:rFonts w:ascii="Arial" w:hAnsi="Arial" w:cs="Arial"/>
          <w:sz w:val="18"/>
          <w:szCs w:val="18"/>
          <w:lang w:val="en-US"/>
        </w:rPr>
        <w:t xml:space="preserve"> publications in journals listed in the "List of Scientific Journals and Reviewed Materials from International Conferences" published by the Minister of Science and Higher Education</w:t>
      </w:r>
      <w:r w:rsidR="009F6EDF" w:rsidRPr="00C77258">
        <w:rPr>
          <w:rFonts w:ascii="Arial" w:hAnsi="Arial" w:cs="Arial"/>
          <w:sz w:val="18"/>
          <w:szCs w:val="18"/>
          <w:lang w:val="en-US"/>
        </w:rPr>
        <w:t xml:space="preserve">, </w:t>
      </w:r>
      <w:r w:rsidRPr="001B23B8">
        <w:rPr>
          <w:rFonts w:ascii="Arial" w:hAnsi="Arial" w:cs="Arial"/>
          <w:sz w:val="18"/>
          <w:szCs w:val="18"/>
          <w:lang w:val="en-US"/>
        </w:rPr>
        <w:t xml:space="preserve">predominantly in the field of </w:t>
      </w:r>
      <w:r w:rsidR="00583528" w:rsidRPr="00583528">
        <w:rPr>
          <w:rFonts w:ascii="Arial" w:hAnsi="Arial" w:cs="Arial"/>
          <w:sz w:val="18"/>
          <w:szCs w:val="18"/>
          <w:lang w:val="en-US"/>
        </w:rPr>
        <w:t>accelerator technology and LLRF system control</w:t>
      </w:r>
      <w:r w:rsidR="009F6EDF" w:rsidRPr="00C77258">
        <w:rPr>
          <w:rFonts w:ascii="Arial" w:hAnsi="Arial" w:cs="Arial"/>
          <w:sz w:val="18"/>
          <w:szCs w:val="18"/>
          <w:lang w:val="en-US"/>
        </w:rPr>
        <w:t>;</w:t>
      </w:r>
    </w:p>
    <w:p w14:paraId="6D87B81C" w14:textId="11C525CF" w:rsidR="001B23B8" w:rsidRDefault="001B23B8" w:rsidP="009F6EDF">
      <w:pPr>
        <w:pStyle w:val="Akapitzlist"/>
        <w:numPr>
          <w:ilvl w:val="0"/>
          <w:numId w:val="19"/>
        </w:numPr>
        <w:spacing w:after="160" w:line="259" w:lineRule="auto"/>
        <w:ind w:left="2127" w:hanging="284"/>
        <w:jc w:val="both"/>
        <w:rPr>
          <w:rFonts w:ascii="Arial" w:hAnsi="Arial" w:cs="Arial"/>
          <w:sz w:val="18"/>
          <w:szCs w:val="18"/>
          <w:lang w:val="en-US"/>
        </w:rPr>
      </w:pPr>
      <w:r w:rsidRPr="001B23B8">
        <w:rPr>
          <w:rFonts w:ascii="Arial" w:hAnsi="Arial" w:cs="Arial"/>
          <w:sz w:val="18"/>
          <w:szCs w:val="18"/>
          <w:lang w:val="en-US"/>
        </w:rPr>
        <w:t xml:space="preserve">knowledge of selected research techniques, such as: </w:t>
      </w:r>
      <w:r w:rsidR="00583528" w:rsidRPr="00583528">
        <w:rPr>
          <w:rFonts w:ascii="Arial" w:hAnsi="Arial" w:cs="Arial"/>
          <w:sz w:val="18"/>
          <w:szCs w:val="18"/>
          <w:lang w:val="en-US"/>
        </w:rPr>
        <w:t>design and programming of embedded systems controlling high-voltage power supplies and other control subsystems of superconducting linear accelerators; testing and validation of control algorithms; design and integration of software with LLRF and RFPI systems at the system layer and within the EPICS environment; measurement data analysis and technical compliance validation; implementation and maintenance of software in industrial and large-scale research infrastructure environments; creation of code repositories (Git), CI/CD pipelines, and unit tests; preparation of user and maintenance documentation; post-deployment system monitoring (data logging, fault diagnostics).</w:t>
      </w:r>
    </w:p>
    <w:p w14:paraId="32944AF7" w14:textId="5B61C483" w:rsidR="00E50C84" w:rsidRPr="00C77258" w:rsidRDefault="001B23B8" w:rsidP="009F6EDF">
      <w:pPr>
        <w:pStyle w:val="Akapitzlist"/>
        <w:numPr>
          <w:ilvl w:val="0"/>
          <w:numId w:val="19"/>
        </w:numPr>
        <w:spacing w:after="160" w:line="259" w:lineRule="auto"/>
        <w:ind w:left="2127" w:hanging="284"/>
        <w:jc w:val="both"/>
        <w:rPr>
          <w:rFonts w:ascii="Arial" w:hAnsi="Arial" w:cs="Arial"/>
          <w:sz w:val="18"/>
          <w:szCs w:val="18"/>
          <w:lang w:val="en-US"/>
        </w:rPr>
      </w:pPr>
      <w:r>
        <w:rPr>
          <w:rFonts w:ascii="Arial" w:hAnsi="Arial" w:cs="Arial"/>
          <w:sz w:val="18"/>
          <w:szCs w:val="18"/>
          <w:lang w:val="en-US"/>
        </w:rPr>
        <w:t>p</w:t>
      </w:r>
      <w:r w:rsidR="00E50C84" w:rsidRPr="00C77258">
        <w:rPr>
          <w:rFonts w:ascii="Arial" w:hAnsi="Arial" w:cs="Arial"/>
          <w:sz w:val="18"/>
          <w:szCs w:val="18"/>
          <w:lang w:val="en-US"/>
        </w:rPr>
        <w:t>articipation in national and international conferences;</w:t>
      </w:r>
    </w:p>
    <w:p w14:paraId="2674B4DB" w14:textId="7163A37A" w:rsidR="00E50C84" w:rsidRPr="00C77258" w:rsidRDefault="001B23B8" w:rsidP="009F6EDF">
      <w:pPr>
        <w:pStyle w:val="Akapitzlist"/>
        <w:numPr>
          <w:ilvl w:val="0"/>
          <w:numId w:val="19"/>
        </w:numPr>
        <w:spacing w:after="160" w:line="259" w:lineRule="auto"/>
        <w:ind w:left="2127" w:hanging="284"/>
        <w:jc w:val="both"/>
        <w:rPr>
          <w:rFonts w:ascii="Arial" w:hAnsi="Arial" w:cs="Arial"/>
          <w:sz w:val="18"/>
          <w:szCs w:val="18"/>
          <w:lang w:val="en-US"/>
        </w:rPr>
      </w:pPr>
      <w:r>
        <w:rPr>
          <w:rFonts w:ascii="Arial" w:hAnsi="Arial" w:cs="Arial"/>
          <w:sz w:val="18"/>
          <w:szCs w:val="18"/>
          <w:lang w:val="en-US"/>
        </w:rPr>
        <w:t>p</w:t>
      </w:r>
      <w:r w:rsidR="00E50C84" w:rsidRPr="00C77258">
        <w:rPr>
          <w:rFonts w:ascii="Arial" w:hAnsi="Arial" w:cs="Arial"/>
          <w:sz w:val="18"/>
          <w:szCs w:val="18"/>
          <w:lang w:val="en-US"/>
        </w:rPr>
        <w:t>roficiency in English at a level not lower than B2</w:t>
      </w:r>
      <w:r w:rsidR="009F6EDF" w:rsidRPr="00C77258">
        <w:rPr>
          <w:rFonts w:ascii="Arial" w:hAnsi="Arial" w:cs="Arial"/>
          <w:sz w:val="18"/>
          <w:szCs w:val="18"/>
          <w:lang w:val="en-US"/>
        </w:rPr>
        <w:t>;</w:t>
      </w:r>
    </w:p>
    <w:p w14:paraId="664AF7A5" w14:textId="5DC57BEA" w:rsidR="00E50C84" w:rsidRPr="00C77258" w:rsidRDefault="001B23B8" w:rsidP="009F6EDF">
      <w:pPr>
        <w:pStyle w:val="Akapitzlist"/>
        <w:numPr>
          <w:ilvl w:val="0"/>
          <w:numId w:val="19"/>
        </w:numPr>
        <w:spacing w:after="160" w:line="259" w:lineRule="auto"/>
        <w:ind w:left="2127" w:hanging="284"/>
        <w:jc w:val="both"/>
        <w:rPr>
          <w:rFonts w:ascii="Arial" w:hAnsi="Arial" w:cs="Arial"/>
          <w:sz w:val="18"/>
          <w:szCs w:val="18"/>
          <w:lang w:val="en-US"/>
        </w:rPr>
      </w:pPr>
      <w:r>
        <w:rPr>
          <w:rFonts w:ascii="Arial" w:hAnsi="Arial" w:cs="Arial"/>
          <w:sz w:val="18"/>
          <w:szCs w:val="18"/>
          <w:lang w:val="en-US"/>
        </w:rPr>
        <w:t>a</w:t>
      </w:r>
      <w:r w:rsidR="00E50C84" w:rsidRPr="00C77258">
        <w:rPr>
          <w:rFonts w:ascii="Arial" w:hAnsi="Arial" w:cs="Arial"/>
          <w:sz w:val="18"/>
          <w:szCs w:val="18"/>
          <w:lang w:val="en-US"/>
        </w:rPr>
        <w:t xml:space="preserve">bility to work in </w:t>
      </w:r>
      <w:proofErr w:type="spellStart"/>
      <w:r w:rsidR="00E50C84" w:rsidRPr="00C77258">
        <w:rPr>
          <w:rFonts w:ascii="Arial" w:hAnsi="Arial" w:cs="Arial"/>
          <w:sz w:val="18"/>
          <w:szCs w:val="18"/>
          <w:lang w:val="en-US"/>
        </w:rPr>
        <w:t>a</w:t>
      </w:r>
      <w:proofErr w:type="spellEnd"/>
      <w:r w:rsidR="00280C2C">
        <w:rPr>
          <w:rFonts w:ascii="Arial" w:hAnsi="Arial" w:cs="Arial"/>
          <w:sz w:val="18"/>
          <w:szCs w:val="18"/>
          <w:lang w:val="en-US"/>
        </w:rPr>
        <w:t xml:space="preserve"> international</w:t>
      </w:r>
      <w:r w:rsidR="00E50C84" w:rsidRPr="00C77258">
        <w:rPr>
          <w:rFonts w:ascii="Arial" w:hAnsi="Arial" w:cs="Arial"/>
          <w:sz w:val="18"/>
          <w:szCs w:val="18"/>
          <w:lang w:val="en-US"/>
        </w:rPr>
        <w:t xml:space="preserve"> scientific team;</w:t>
      </w:r>
    </w:p>
    <w:p w14:paraId="650B56B9" w14:textId="0D1FCFCB" w:rsidR="00E50C84" w:rsidRPr="00C77258" w:rsidRDefault="001B23B8" w:rsidP="009F6EDF">
      <w:pPr>
        <w:pStyle w:val="Akapitzlist"/>
        <w:numPr>
          <w:ilvl w:val="0"/>
          <w:numId w:val="19"/>
        </w:numPr>
        <w:spacing w:after="160" w:line="259" w:lineRule="auto"/>
        <w:ind w:left="2127" w:hanging="284"/>
        <w:jc w:val="both"/>
        <w:rPr>
          <w:rFonts w:ascii="Arial" w:hAnsi="Arial" w:cs="Arial"/>
          <w:sz w:val="18"/>
          <w:szCs w:val="18"/>
          <w:lang w:val="en-US"/>
        </w:rPr>
      </w:pPr>
      <w:r>
        <w:rPr>
          <w:rFonts w:ascii="Arial" w:hAnsi="Arial" w:cs="Arial"/>
          <w:sz w:val="18"/>
          <w:szCs w:val="18"/>
          <w:lang w:val="en-US"/>
        </w:rPr>
        <w:t>a</w:t>
      </w:r>
      <w:r w:rsidR="00E50C84" w:rsidRPr="00C77258">
        <w:rPr>
          <w:rFonts w:ascii="Arial" w:hAnsi="Arial" w:cs="Arial"/>
          <w:sz w:val="18"/>
          <w:szCs w:val="18"/>
          <w:lang w:val="en-US"/>
        </w:rPr>
        <w:t>bility to make independent decisions;</w:t>
      </w:r>
    </w:p>
    <w:p w14:paraId="5298C8E8" w14:textId="1BD57E7E" w:rsidR="00E50C84" w:rsidRPr="00C77258" w:rsidRDefault="001B23B8" w:rsidP="009F6EDF">
      <w:pPr>
        <w:pStyle w:val="Akapitzlist"/>
        <w:numPr>
          <w:ilvl w:val="0"/>
          <w:numId w:val="19"/>
        </w:numPr>
        <w:spacing w:after="160" w:line="259" w:lineRule="auto"/>
        <w:ind w:left="2127" w:hanging="284"/>
        <w:jc w:val="both"/>
        <w:rPr>
          <w:rFonts w:ascii="Arial" w:hAnsi="Arial" w:cs="Arial"/>
          <w:sz w:val="18"/>
          <w:szCs w:val="18"/>
          <w:lang w:val="en-US"/>
        </w:rPr>
      </w:pPr>
      <w:r>
        <w:rPr>
          <w:rFonts w:ascii="Arial" w:hAnsi="Arial" w:cs="Arial"/>
          <w:sz w:val="18"/>
          <w:szCs w:val="18"/>
          <w:lang w:val="en-US"/>
        </w:rPr>
        <w:t>o</w:t>
      </w:r>
      <w:r w:rsidR="00E50C84" w:rsidRPr="00C77258">
        <w:rPr>
          <w:rFonts w:ascii="Arial" w:hAnsi="Arial" w:cs="Arial"/>
          <w:sz w:val="18"/>
          <w:szCs w:val="18"/>
          <w:lang w:val="en-US"/>
        </w:rPr>
        <w:t>penness to new concepts, ease of acquiring knowledge;</w:t>
      </w:r>
    </w:p>
    <w:p w14:paraId="4CC4EB43" w14:textId="77777777" w:rsidR="00CC5C45" w:rsidRPr="00C77258" w:rsidRDefault="00CC5C45" w:rsidP="009F6EDF">
      <w:pPr>
        <w:pStyle w:val="Akapitzlist"/>
        <w:tabs>
          <w:tab w:val="left" w:pos="2835"/>
        </w:tabs>
        <w:spacing w:after="120"/>
        <w:ind w:left="1500"/>
        <w:jc w:val="both"/>
        <w:rPr>
          <w:rFonts w:ascii="Arial" w:eastAsiaTheme="minorHAnsi" w:hAnsi="Arial" w:cs="Arial"/>
          <w:b/>
          <w:bCs/>
          <w:sz w:val="18"/>
          <w:szCs w:val="18"/>
          <w:lang w:val="en-US" w:eastAsia="en-US"/>
        </w:rPr>
      </w:pPr>
    </w:p>
    <w:p w14:paraId="3B0E4783" w14:textId="573BB613" w:rsidR="00CC5C45" w:rsidRPr="00C77258" w:rsidRDefault="00FC663F" w:rsidP="009F6EDF">
      <w:pPr>
        <w:pStyle w:val="Akapitzlist"/>
        <w:tabs>
          <w:tab w:val="left" w:pos="2127"/>
        </w:tabs>
        <w:spacing w:after="120"/>
        <w:ind w:left="780"/>
        <w:jc w:val="both"/>
        <w:rPr>
          <w:rFonts w:ascii="Arial" w:eastAsiaTheme="minorHAnsi" w:hAnsi="Arial" w:cs="Arial"/>
          <w:b/>
          <w:bCs/>
          <w:sz w:val="18"/>
          <w:szCs w:val="18"/>
          <w:lang w:val="en-US" w:eastAsia="en-US"/>
        </w:rPr>
      </w:pPr>
      <w:r w:rsidRPr="00C77258">
        <w:rPr>
          <w:rFonts w:ascii="Arial" w:eastAsiaTheme="minorHAnsi" w:hAnsi="Arial" w:cs="Arial"/>
          <w:b/>
          <w:bCs/>
          <w:sz w:val="18"/>
          <w:szCs w:val="18"/>
          <w:lang w:val="en-US" w:eastAsia="en-US"/>
        </w:rPr>
        <w:tab/>
      </w:r>
      <w:r w:rsidR="00CC5C45" w:rsidRPr="00C77258">
        <w:rPr>
          <w:rFonts w:ascii="Arial" w:eastAsiaTheme="minorHAnsi" w:hAnsi="Arial" w:cs="Arial"/>
          <w:b/>
          <w:bCs/>
          <w:sz w:val="18"/>
          <w:szCs w:val="18"/>
          <w:lang w:val="en-US" w:eastAsia="en-US"/>
        </w:rPr>
        <w:t>Desired additional skills:</w:t>
      </w:r>
    </w:p>
    <w:p w14:paraId="75A07BB1" w14:textId="069EFE62" w:rsidR="001B23B8" w:rsidRPr="001B23B8" w:rsidRDefault="001B23B8" w:rsidP="001B23B8">
      <w:pPr>
        <w:pStyle w:val="Akapitzlist"/>
        <w:numPr>
          <w:ilvl w:val="0"/>
          <w:numId w:val="30"/>
        </w:numPr>
        <w:spacing w:after="160" w:line="259" w:lineRule="auto"/>
        <w:ind w:left="2127" w:hanging="284"/>
        <w:jc w:val="both"/>
        <w:rPr>
          <w:rFonts w:ascii="Arial" w:hAnsi="Arial" w:cs="Arial"/>
          <w:sz w:val="18"/>
          <w:szCs w:val="18"/>
          <w:lang w:val="en-US"/>
        </w:rPr>
      </w:pPr>
      <w:r w:rsidRPr="001B23B8">
        <w:rPr>
          <w:rFonts w:ascii="Arial" w:hAnsi="Arial" w:cs="Arial"/>
          <w:sz w:val="18"/>
          <w:szCs w:val="18"/>
          <w:lang w:val="en-US"/>
        </w:rPr>
        <w:t xml:space="preserve">proficiency in operating </w:t>
      </w:r>
      <w:r w:rsidR="00583528" w:rsidRPr="00583528">
        <w:rPr>
          <w:rFonts w:ascii="Arial" w:hAnsi="Arial" w:cs="Arial"/>
          <w:sz w:val="18"/>
          <w:szCs w:val="18"/>
          <w:lang w:val="en-US"/>
        </w:rPr>
        <w:t>LLRF control systems for superconducting linear accelerators;</w:t>
      </w:r>
      <w:r w:rsidRPr="001B23B8">
        <w:rPr>
          <w:rFonts w:ascii="Arial" w:hAnsi="Arial" w:cs="Arial"/>
          <w:sz w:val="18"/>
          <w:szCs w:val="18"/>
          <w:lang w:val="en-US"/>
        </w:rPr>
        <w:t>;</w:t>
      </w:r>
    </w:p>
    <w:p w14:paraId="28B63026" w14:textId="6D6B0308" w:rsidR="001B23B8" w:rsidRPr="001B23B8" w:rsidRDefault="001B23B8" w:rsidP="001B23B8">
      <w:pPr>
        <w:pStyle w:val="Akapitzlist"/>
        <w:numPr>
          <w:ilvl w:val="0"/>
          <w:numId w:val="30"/>
        </w:numPr>
        <w:spacing w:after="160" w:line="259" w:lineRule="auto"/>
        <w:ind w:left="2127" w:hanging="284"/>
        <w:jc w:val="both"/>
        <w:rPr>
          <w:rFonts w:ascii="Arial" w:hAnsi="Arial" w:cs="Arial"/>
          <w:sz w:val="18"/>
          <w:szCs w:val="18"/>
          <w:lang w:val="en-US"/>
        </w:rPr>
      </w:pPr>
      <w:r w:rsidRPr="001B23B8">
        <w:rPr>
          <w:rFonts w:ascii="Arial" w:hAnsi="Arial" w:cs="Arial"/>
          <w:sz w:val="18"/>
          <w:szCs w:val="18"/>
          <w:lang w:val="en-US"/>
        </w:rPr>
        <w:t xml:space="preserve">experience </w:t>
      </w:r>
      <w:r w:rsidR="00583528">
        <w:rPr>
          <w:rFonts w:ascii="Arial" w:hAnsi="Arial" w:cs="Arial"/>
          <w:sz w:val="18"/>
          <w:szCs w:val="18"/>
          <w:lang w:val="en-US"/>
        </w:rPr>
        <w:t xml:space="preserve">with </w:t>
      </w:r>
      <w:r w:rsidRPr="001B23B8">
        <w:rPr>
          <w:rFonts w:ascii="Arial" w:hAnsi="Arial" w:cs="Arial"/>
          <w:sz w:val="18"/>
          <w:szCs w:val="18"/>
          <w:lang w:val="en-US"/>
        </w:rPr>
        <w:t xml:space="preserve">working with </w:t>
      </w:r>
      <w:r w:rsidR="00583528" w:rsidRPr="00583528">
        <w:rPr>
          <w:rFonts w:ascii="Arial" w:hAnsi="Arial" w:cs="Arial"/>
          <w:sz w:val="18"/>
          <w:szCs w:val="18"/>
          <w:lang w:val="en-US"/>
        </w:rPr>
        <w:t>software tools for the development and programming of reconfigurable FPGA devices (Xilinx, Lattice, etc.)</w:t>
      </w:r>
      <w:r w:rsidRPr="001B23B8">
        <w:rPr>
          <w:rFonts w:ascii="Arial" w:hAnsi="Arial" w:cs="Arial"/>
          <w:sz w:val="18"/>
          <w:szCs w:val="18"/>
          <w:lang w:val="en-US"/>
        </w:rPr>
        <w:t>;</w:t>
      </w:r>
    </w:p>
    <w:p w14:paraId="70128DCE" w14:textId="15FF2F7A" w:rsidR="005B399A" w:rsidRPr="00C77258" w:rsidRDefault="001B23B8" w:rsidP="001B23B8">
      <w:pPr>
        <w:pStyle w:val="Akapitzlist"/>
        <w:numPr>
          <w:ilvl w:val="0"/>
          <w:numId w:val="30"/>
        </w:numPr>
        <w:spacing w:after="160" w:line="259" w:lineRule="auto"/>
        <w:ind w:left="2127" w:hanging="284"/>
        <w:jc w:val="both"/>
        <w:rPr>
          <w:rFonts w:ascii="Arial" w:hAnsi="Arial" w:cs="Arial"/>
          <w:sz w:val="18"/>
          <w:szCs w:val="18"/>
          <w:lang w:val="en-US"/>
        </w:rPr>
      </w:pPr>
      <w:r w:rsidRPr="001B23B8">
        <w:rPr>
          <w:rFonts w:ascii="Arial" w:hAnsi="Arial" w:cs="Arial"/>
          <w:sz w:val="18"/>
          <w:szCs w:val="18"/>
          <w:lang w:val="en-US"/>
        </w:rPr>
        <w:t xml:space="preserve">experience in planning and conducting scientific experiments in the field of </w:t>
      </w:r>
      <w:r w:rsidR="00583528" w:rsidRPr="00583528">
        <w:rPr>
          <w:rFonts w:ascii="Arial" w:hAnsi="Arial" w:cs="Arial"/>
          <w:sz w:val="18"/>
          <w:szCs w:val="18"/>
          <w:lang w:val="en-US"/>
        </w:rPr>
        <w:t xml:space="preserve">the development, construction, and testing of software for </w:t>
      </w:r>
      <w:proofErr w:type="spellStart"/>
      <w:r w:rsidR="00583528" w:rsidRPr="00583528">
        <w:rPr>
          <w:rFonts w:ascii="Arial" w:hAnsi="Arial" w:cs="Arial"/>
          <w:sz w:val="18"/>
          <w:szCs w:val="18"/>
          <w:lang w:val="en-US"/>
        </w:rPr>
        <w:t>SoM</w:t>
      </w:r>
      <w:proofErr w:type="spellEnd"/>
      <w:r w:rsidR="00583528" w:rsidRPr="00583528">
        <w:rPr>
          <w:rFonts w:ascii="Arial" w:hAnsi="Arial" w:cs="Arial"/>
          <w:sz w:val="18"/>
          <w:szCs w:val="18"/>
          <w:lang w:val="en-US"/>
        </w:rPr>
        <w:t xml:space="preserve"> (System on Module) platforms</w:t>
      </w:r>
    </w:p>
    <w:p w14:paraId="56CADA44" w14:textId="77777777" w:rsidR="009F6EDF" w:rsidRPr="00C77258" w:rsidRDefault="009F6EDF" w:rsidP="009F6EDF">
      <w:pPr>
        <w:pStyle w:val="Akapitzlist"/>
        <w:spacing w:after="160" w:line="259" w:lineRule="auto"/>
        <w:ind w:left="2127"/>
        <w:jc w:val="both"/>
        <w:rPr>
          <w:rFonts w:ascii="Arial" w:hAnsi="Arial" w:cs="Arial"/>
          <w:sz w:val="18"/>
          <w:szCs w:val="18"/>
          <w:lang w:val="en-US"/>
        </w:rPr>
      </w:pPr>
    </w:p>
    <w:p w14:paraId="143CC930" w14:textId="0BC5ECE9" w:rsidR="00E50C84" w:rsidRPr="00C77258" w:rsidRDefault="000E53B2" w:rsidP="009F6EDF">
      <w:pPr>
        <w:pStyle w:val="Akapitzlist"/>
        <w:numPr>
          <w:ilvl w:val="0"/>
          <w:numId w:val="16"/>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Specification of the terms and conditions of employment and authority associated with the position</w:t>
      </w:r>
      <w:r w:rsidR="00FC663F" w:rsidRPr="00C77258">
        <w:rPr>
          <w:rFonts w:ascii="Arial" w:hAnsi="Arial" w:cs="Arial"/>
          <w:b/>
          <w:sz w:val="18"/>
          <w:szCs w:val="18"/>
          <w:lang w:val="en-US"/>
        </w:rPr>
        <w:t>:</w:t>
      </w:r>
    </w:p>
    <w:p w14:paraId="23ED4222" w14:textId="77777777" w:rsidR="001B23B8" w:rsidRPr="001B23B8" w:rsidRDefault="001B23B8" w:rsidP="001B23B8">
      <w:pPr>
        <w:pStyle w:val="Akapitzlist"/>
        <w:numPr>
          <w:ilvl w:val="0"/>
          <w:numId w:val="31"/>
        </w:numPr>
        <w:spacing w:after="160" w:line="259" w:lineRule="auto"/>
        <w:ind w:left="2127" w:hanging="284"/>
        <w:jc w:val="both"/>
        <w:rPr>
          <w:rFonts w:ascii="Arial" w:hAnsi="Arial" w:cs="Arial"/>
          <w:sz w:val="18"/>
          <w:szCs w:val="18"/>
          <w:lang w:val="en-US"/>
        </w:rPr>
      </w:pPr>
      <w:r w:rsidRPr="001B23B8">
        <w:rPr>
          <w:rFonts w:ascii="Arial" w:hAnsi="Arial" w:cs="Arial"/>
          <w:sz w:val="18"/>
          <w:szCs w:val="18"/>
          <w:lang w:val="en-US"/>
        </w:rPr>
        <w:t>full-time employment;</w:t>
      </w:r>
    </w:p>
    <w:p w14:paraId="600ED64F" w14:textId="3BD0CFD0" w:rsidR="001B23B8" w:rsidRPr="001B23B8" w:rsidRDefault="001B23B8" w:rsidP="001B23B8">
      <w:pPr>
        <w:pStyle w:val="Akapitzlist"/>
        <w:numPr>
          <w:ilvl w:val="0"/>
          <w:numId w:val="31"/>
        </w:numPr>
        <w:spacing w:after="160" w:line="259" w:lineRule="auto"/>
        <w:ind w:left="2127" w:hanging="284"/>
        <w:jc w:val="both"/>
        <w:rPr>
          <w:rFonts w:ascii="Arial" w:hAnsi="Arial" w:cs="Arial"/>
          <w:sz w:val="18"/>
          <w:szCs w:val="18"/>
          <w:lang w:val="en-US"/>
        </w:rPr>
      </w:pPr>
      <w:r w:rsidRPr="001B23B8">
        <w:rPr>
          <w:rFonts w:ascii="Arial" w:hAnsi="Arial" w:cs="Arial"/>
          <w:sz w:val="18"/>
          <w:szCs w:val="18"/>
          <w:lang w:val="en-US"/>
        </w:rPr>
        <w:t xml:space="preserve">fixed-term contract for a period of </w:t>
      </w:r>
      <w:r w:rsidR="00142507">
        <w:rPr>
          <w:rFonts w:ascii="Arial" w:hAnsi="Arial" w:cs="Arial"/>
          <w:sz w:val="18"/>
          <w:szCs w:val="18"/>
          <w:lang w:val="en-US"/>
        </w:rPr>
        <w:t>10</w:t>
      </w:r>
      <w:r w:rsidRPr="001B23B8">
        <w:rPr>
          <w:rFonts w:ascii="Arial" w:hAnsi="Arial" w:cs="Arial"/>
          <w:sz w:val="18"/>
          <w:szCs w:val="18"/>
          <w:lang w:val="en-US"/>
        </w:rPr>
        <w:t xml:space="preserve"> months, with the possibility of extension;</w:t>
      </w:r>
    </w:p>
    <w:p w14:paraId="24C67F7B" w14:textId="34408B3D" w:rsidR="00C275E4" w:rsidRDefault="001B23B8" w:rsidP="001B23B8">
      <w:pPr>
        <w:pStyle w:val="Akapitzlist"/>
        <w:numPr>
          <w:ilvl w:val="0"/>
          <w:numId w:val="31"/>
        </w:numPr>
        <w:spacing w:after="160" w:line="259" w:lineRule="auto"/>
        <w:ind w:left="2127" w:hanging="284"/>
        <w:jc w:val="both"/>
        <w:rPr>
          <w:rFonts w:ascii="Arial" w:hAnsi="Arial" w:cs="Arial"/>
          <w:sz w:val="18"/>
          <w:szCs w:val="18"/>
          <w:lang w:val="en-US"/>
        </w:rPr>
      </w:pPr>
      <w:r w:rsidRPr="001B23B8">
        <w:rPr>
          <w:rFonts w:ascii="Arial" w:hAnsi="Arial" w:cs="Arial"/>
          <w:sz w:val="18"/>
          <w:szCs w:val="18"/>
          <w:lang w:val="en-US"/>
        </w:rPr>
        <w:t>start date: January 1, 2026</w:t>
      </w:r>
    </w:p>
    <w:p w14:paraId="0EC30226" w14:textId="77777777" w:rsidR="001B23B8" w:rsidRPr="00C77258" w:rsidRDefault="001B23B8" w:rsidP="001B23B8">
      <w:pPr>
        <w:pStyle w:val="Akapitzlist"/>
        <w:spacing w:after="160" w:line="259" w:lineRule="auto"/>
        <w:ind w:left="2127"/>
        <w:jc w:val="both"/>
        <w:rPr>
          <w:rFonts w:ascii="Arial" w:hAnsi="Arial" w:cs="Arial"/>
          <w:sz w:val="18"/>
          <w:szCs w:val="18"/>
          <w:lang w:val="en-US"/>
        </w:rPr>
      </w:pPr>
    </w:p>
    <w:p w14:paraId="52B6773D" w14:textId="611DB0B3" w:rsidR="000E53B2" w:rsidRPr="00C77258" w:rsidRDefault="000E53B2" w:rsidP="009F6EDF">
      <w:pPr>
        <w:pStyle w:val="Akapitzlist"/>
        <w:numPr>
          <w:ilvl w:val="0"/>
          <w:numId w:val="16"/>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Description of the expected responsibilities and duties</w:t>
      </w:r>
      <w:r w:rsidR="00CC5C45" w:rsidRPr="00C77258">
        <w:rPr>
          <w:rFonts w:ascii="Arial" w:hAnsi="Arial" w:cs="Arial"/>
          <w:b/>
          <w:sz w:val="18"/>
          <w:szCs w:val="18"/>
          <w:lang w:val="en-US"/>
        </w:rPr>
        <w:t>:</w:t>
      </w:r>
    </w:p>
    <w:p w14:paraId="63898E98" w14:textId="214B8FF3" w:rsidR="001B23B8" w:rsidRDefault="001B23B8" w:rsidP="001B23B8">
      <w:pPr>
        <w:pStyle w:val="Akapitzlist"/>
        <w:numPr>
          <w:ilvl w:val="0"/>
          <w:numId w:val="32"/>
        </w:numPr>
        <w:spacing w:after="160"/>
        <w:ind w:left="2127" w:hanging="284"/>
        <w:jc w:val="both"/>
        <w:rPr>
          <w:rFonts w:ascii="Arial" w:hAnsi="Arial" w:cs="Arial"/>
          <w:sz w:val="18"/>
          <w:szCs w:val="18"/>
          <w:lang w:val="en-GB"/>
        </w:rPr>
      </w:pPr>
      <w:r w:rsidRPr="001B23B8">
        <w:rPr>
          <w:rFonts w:ascii="Arial" w:hAnsi="Arial" w:cs="Arial"/>
          <w:sz w:val="18"/>
          <w:szCs w:val="18"/>
          <w:lang w:val="en-GB"/>
        </w:rPr>
        <w:t xml:space="preserve">conducting research activities related to </w:t>
      </w:r>
      <w:r w:rsidR="00583528" w:rsidRPr="00583528">
        <w:rPr>
          <w:rFonts w:ascii="Arial" w:hAnsi="Arial" w:cs="Arial"/>
          <w:sz w:val="18"/>
          <w:szCs w:val="18"/>
          <w:lang w:val="en-GB"/>
        </w:rPr>
        <w:t>the development, implementation, and deployment of software at all levels for the designed high-voltage power supply under the PIP-II project</w:t>
      </w:r>
      <w:r w:rsidRPr="001B23B8">
        <w:rPr>
          <w:rFonts w:ascii="Arial" w:hAnsi="Arial" w:cs="Arial"/>
          <w:sz w:val="18"/>
          <w:szCs w:val="18"/>
          <w:lang w:val="en-GB"/>
        </w:rPr>
        <w:t>, in particular:</w:t>
      </w:r>
    </w:p>
    <w:p w14:paraId="00C69114" w14:textId="77777777"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development of software structure and component specifications based on provided requirements,</w:t>
      </w:r>
    </w:p>
    <w:p w14:paraId="5CB859D2" w14:textId="27544374"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development of system-level software for communication and hardware layer management,</w:t>
      </w:r>
    </w:p>
    <w:p w14:paraId="275AB7EA" w14:textId="66AC79E0"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development of control system software within the EPICS environment, including operator panels,</w:t>
      </w:r>
    </w:p>
    <w:p w14:paraId="5E4E5D27" w14:textId="01CC842F"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preparation of technical documentation,</w:t>
      </w:r>
    </w:p>
    <w:p w14:paraId="7F589681" w14:textId="1DF7B194"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lastRenderedPageBreak/>
        <w:t>source code documentation,</w:t>
      </w:r>
    </w:p>
    <w:p w14:paraId="0492BDF1" w14:textId="42643E94"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creation and maintenance of repositories for software version control,</w:t>
      </w:r>
    </w:p>
    <w:p w14:paraId="0C8D6965" w14:textId="1AC18D02"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development and execution of software tests,</w:t>
      </w:r>
    </w:p>
    <w:p w14:paraId="28110CED" w14:textId="0E4B4605"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integration, testing, and evaluation of software in a test environment,</w:t>
      </w:r>
    </w:p>
    <w:p w14:paraId="3129B3A5" w14:textId="78C9DB72"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integration of the software with the target infrastructure,</w:t>
      </w:r>
    </w:p>
    <w:p w14:paraId="27DD88B9" w14:textId="4AB15E69"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preparation of FAT / SAT / IQ / OQ test documentation,</w:t>
      </w:r>
    </w:p>
    <w:p w14:paraId="78D2FB7E" w14:textId="117FC14E" w:rsidR="00583528" w:rsidRPr="0058352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safety standards compliance analysis,</w:t>
      </w:r>
    </w:p>
    <w:p w14:paraId="568B354E" w14:textId="6D279B09" w:rsidR="00583528" w:rsidRPr="001B23B8" w:rsidRDefault="00583528" w:rsidP="006B1AF0">
      <w:pPr>
        <w:pStyle w:val="Akapitzlist"/>
        <w:numPr>
          <w:ilvl w:val="1"/>
          <w:numId w:val="32"/>
        </w:numPr>
        <w:spacing w:after="160"/>
        <w:ind w:left="2552"/>
        <w:jc w:val="both"/>
        <w:rPr>
          <w:rFonts w:ascii="Arial" w:hAnsi="Arial" w:cs="Arial"/>
          <w:sz w:val="18"/>
          <w:szCs w:val="18"/>
          <w:lang w:val="en-GB"/>
        </w:rPr>
      </w:pPr>
      <w:r w:rsidRPr="00583528">
        <w:rPr>
          <w:rFonts w:ascii="Arial" w:hAnsi="Arial" w:cs="Arial"/>
          <w:sz w:val="18"/>
          <w:szCs w:val="18"/>
          <w:lang w:val="en-GB"/>
        </w:rPr>
        <w:t>software and configuration validation in terms of reliability and repeatability;</w:t>
      </w:r>
    </w:p>
    <w:p w14:paraId="0B28AAB4" w14:textId="77777777" w:rsidR="001B23B8" w:rsidRPr="001B23B8" w:rsidRDefault="001B23B8" w:rsidP="001B23B8">
      <w:pPr>
        <w:pStyle w:val="Akapitzlist"/>
        <w:numPr>
          <w:ilvl w:val="0"/>
          <w:numId w:val="32"/>
        </w:numPr>
        <w:spacing w:after="160"/>
        <w:ind w:left="2127" w:hanging="284"/>
        <w:jc w:val="both"/>
        <w:rPr>
          <w:rFonts w:ascii="Arial" w:hAnsi="Arial" w:cs="Arial"/>
          <w:sz w:val="18"/>
          <w:szCs w:val="18"/>
          <w:lang w:val="en-GB"/>
        </w:rPr>
      </w:pPr>
      <w:r w:rsidRPr="001B23B8">
        <w:rPr>
          <w:rFonts w:ascii="Arial" w:hAnsi="Arial" w:cs="Arial"/>
          <w:sz w:val="18"/>
          <w:szCs w:val="18"/>
          <w:lang w:val="en-GB"/>
        </w:rPr>
        <w:t>preparing scientific publications in accordance with the requirements of the target scientific journals;</w:t>
      </w:r>
    </w:p>
    <w:p w14:paraId="154B7C2C" w14:textId="32297BE8" w:rsidR="00FC663F" w:rsidRPr="001B23B8" w:rsidRDefault="001B23B8" w:rsidP="001B23B8">
      <w:pPr>
        <w:pStyle w:val="Akapitzlist"/>
        <w:numPr>
          <w:ilvl w:val="0"/>
          <w:numId w:val="32"/>
        </w:numPr>
        <w:spacing w:after="160"/>
        <w:ind w:left="2127" w:hanging="284"/>
        <w:jc w:val="both"/>
        <w:rPr>
          <w:rFonts w:ascii="Arial" w:hAnsi="Arial" w:cs="Arial"/>
          <w:sz w:val="18"/>
          <w:szCs w:val="18"/>
          <w:lang w:val="en-GB"/>
        </w:rPr>
      </w:pPr>
      <w:r w:rsidRPr="001B23B8">
        <w:rPr>
          <w:rFonts w:ascii="Arial" w:hAnsi="Arial" w:cs="Arial"/>
          <w:sz w:val="18"/>
          <w:szCs w:val="18"/>
          <w:lang w:val="en-GB"/>
        </w:rPr>
        <w:t>international travel related to project implementation and participation in international conferences.</w:t>
      </w:r>
    </w:p>
    <w:p w14:paraId="3D09436A" w14:textId="6611CF3E" w:rsidR="000E53B2" w:rsidRPr="00C77258" w:rsidRDefault="00FC663F" w:rsidP="009F6EDF">
      <w:pPr>
        <w:tabs>
          <w:tab w:val="left" w:pos="1843"/>
        </w:tabs>
        <w:spacing w:before="120"/>
        <w:ind w:left="425" w:hanging="425"/>
        <w:jc w:val="both"/>
        <w:rPr>
          <w:rFonts w:ascii="Arial" w:hAnsi="Arial" w:cs="Arial"/>
          <w:b/>
          <w:sz w:val="18"/>
          <w:szCs w:val="18"/>
          <w:lang w:val="en-US"/>
        </w:rPr>
      </w:pPr>
      <w:r w:rsidRPr="00C77258">
        <w:rPr>
          <w:rFonts w:ascii="Arial" w:hAnsi="Arial" w:cs="Arial"/>
          <w:b/>
          <w:sz w:val="18"/>
          <w:szCs w:val="18"/>
          <w:lang w:val="en-US"/>
        </w:rPr>
        <w:t>4</w:t>
      </w:r>
      <w:r w:rsidR="000E53B2" w:rsidRPr="00C77258">
        <w:rPr>
          <w:rFonts w:ascii="Arial" w:hAnsi="Arial" w:cs="Arial"/>
          <w:b/>
          <w:sz w:val="18"/>
          <w:szCs w:val="18"/>
          <w:lang w:val="en-US"/>
        </w:rPr>
        <w:t>.</w:t>
      </w:r>
      <w:r w:rsidR="000E53B2" w:rsidRPr="00C77258">
        <w:rPr>
          <w:rFonts w:ascii="Arial" w:hAnsi="Arial" w:cs="Arial"/>
          <w:b/>
          <w:sz w:val="18"/>
          <w:szCs w:val="18"/>
          <w:lang w:val="en-US"/>
        </w:rPr>
        <w:tab/>
        <w:t>List of the required documents:</w:t>
      </w:r>
    </w:p>
    <w:p w14:paraId="1CD23327" w14:textId="77777777" w:rsidR="000C5A25" w:rsidRDefault="000C5A25" w:rsidP="000C5A25">
      <w:pPr>
        <w:pStyle w:val="Akapitzlist"/>
        <w:numPr>
          <w:ilvl w:val="0"/>
          <w:numId w:val="34"/>
        </w:numPr>
        <w:tabs>
          <w:tab w:val="left" w:pos="1134"/>
        </w:tabs>
        <w:ind w:left="1843"/>
        <w:jc w:val="both"/>
        <w:rPr>
          <w:rFonts w:ascii="Arial" w:hAnsi="Arial" w:cs="Arial"/>
          <w:sz w:val="18"/>
          <w:szCs w:val="18"/>
          <w:lang w:val="en-US"/>
        </w:rPr>
      </w:pPr>
      <w:r w:rsidRPr="000C5A25">
        <w:rPr>
          <w:rFonts w:ascii="Arial" w:hAnsi="Arial" w:cs="Arial"/>
          <w:sz w:val="18"/>
          <w:szCs w:val="18"/>
          <w:lang w:val="en-US"/>
        </w:rPr>
        <w:t>Application for employment addressed to the Lodz University of Technology Rector;</w:t>
      </w:r>
    </w:p>
    <w:p w14:paraId="0F299622" w14:textId="4D56D04F" w:rsidR="000C5A25" w:rsidRDefault="00DF74AE" w:rsidP="000C5A25">
      <w:pPr>
        <w:pStyle w:val="Akapitzlist"/>
        <w:numPr>
          <w:ilvl w:val="0"/>
          <w:numId w:val="34"/>
        </w:numPr>
        <w:tabs>
          <w:tab w:val="left" w:pos="1134"/>
        </w:tabs>
        <w:ind w:left="1843"/>
        <w:jc w:val="both"/>
        <w:rPr>
          <w:rFonts w:ascii="Arial" w:hAnsi="Arial" w:cs="Arial"/>
          <w:sz w:val="18"/>
          <w:szCs w:val="18"/>
          <w:lang w:val="en-US"/>
        </w:rPr>
      </w:pPr>
      <w:r w:rsidRPr="00DF74AE">
        <w:rPr>
          <w:rFonts w:ascii="Arial" w:hAnsi="Arial" w:cs="Arial"/>
          <w:sz w:val="18"/>
          <w:szCs w:val="18"/>
          <w:lang w:val="en-US"/>
        </w:rPr>
        <w:t>CV with contact details, including previous scientific achievements;</w:t>
      </w:r>
    </w:p>
    <w:p w14:paraId="588FFC7B" w14:textId="77777777" w:rsidR="00DF74AE" w:rsidRDefault="00DF74AE" w:rsidP="00DF74AE">
      <w:pPr>
        <w:pStyle w:val="Akapitzlist"/>
        <w:numPr>
          <w:ilvl w:val="0"/>
          <w:numId w:val="34"/>
        </w:numPr>
        <w:tabs>
          <w:tab w:val="left" w:pos="1134"/>
        </w:tabs>
        <w:ind w:left="1843"/>
        <w:jc w:val="both"/>
        <w:rPr>
          <w:rFonts w:ascii="Arial" w:hAnsi="Arial" w:cs="Arial"/>
          <w:sz w:val="18"/>
          <w:szCs w:val="18"/>
          <w:lang w:val="en-US"/>
        </w:rPr>
      </w:pPr>
      <w:r>
        <w:rPr>
          <w:rFonts w:ascii="Arial" w:hAnsi="Arial" w:cs="Arial"/>
          <w:sz w:val="18"/>
          <w:szCs w:val="18"/>
          <w:lang w:val="en-US"/>
        </w:rPr>
        <w:t>P</w:t>
      </w:r>
      <w:r w:rsidR="000E53B2" w:rsidRPr="000C5A25">
        <w:rPr>
          <w:rFonts w:ascii="Arial" w:hAnsi="Arial" w:cs="Arial"/>
          <w:sz w:val="18"/>
          <w:szCs w:val="18"/>
          <w:lang w:val="en-US"/>
        </w:rPr>
        <w:t>ersonal questionnaire for a person applying for employment at Lodz University of Technology, as provided in Annex no. 1.1 to the OTM-R POLICY - OPEN TRANSPARENT MERIT-BASED RECRUITMENT;</w:t>
      </w:r>
    </w:p>
    <w:p w14:paraId="056B385D" w14:textId="77777777" w:rsidR="00DF74AE" w:rsidRDefault="000E53B2" w:rsidP="00DF74AE">
      <w:pPr>
        <w:pStyle w:val="Akapitzlist"/>
        <w:numPr>
          <w:ilvl w:val="0"/>
          <w:numId w:val="34"/>
        </w:numPr>
        <w:tabs>
          <w:tab w:val="left" w:pos="1134"/>
        </w:tabs>
        <w:ind w:left="1843"/>
        <w:jc w:val="both"/>
        <w:rPr>
          <w:rFonts w:ascii="Arial" w:hAnsi="Arial" w:cs="Arial"/>
          <w:sz w:val="18"/>
          <w:szCs w:val="18"/>
          <w:lang w:val="en-US"/>
        </w:rPr>
      </w:pPr>
      <w:r w:rsidRPr="00DF74AE">
        <w:rPr>
          <w:rFonts w:ascii="Arial" w:hAnsi="Arial" w:cs="Arial"/>
          <w:sz w:val="18"/>
          <w:szCs w:val="18"/>
          <w:lang w:val="en-US"/>
        </w:rPr>
        <w:t>Data Privacy Statement as provided in Annex no. 1.2 to the OTM-R POLICY - OPEN TRANSPARENT MERIT-BASED RECRUITMENT;</w:t>
      </w:r>
    </w:p>
    <w:p w14:paraId="214880FF" w14:textId="77777777" w:rsidR="00DF74AE" w:rsidRDefault="000E53B2" w:rsidP="00DF74AE">
      <w:pPr>
        <w:pStyle w:val="Akapitzlist"/>
        <w:numPr>
          <w:ilvl w:val="0"/>
          <w:numId w:val="34"/>
        </w:numPr>
        <w:tabs>
          <w:tab w:val="left" w:pos="1134"/>
        </w:tabs>
        <w:ind w:left="1843"/>
        <w:jc w:val="both"/>
        <w:rPr>
          <w:rFonts w:ascii="Arial" w:hAnsi="Arial" w:cs="Arial"/>
          <w:sz w:val="18"/>
          <w:szCs w:val="18"/>
          <w:lang w:val="en-US"/>
        </w:rPr>
      </w:pPr>
      <w:r w:rsidRPr="00DF74AE">
        <w:rPr>
          <w:rFonts w:ascii="Arial" w:hAnsi="Arial" w:cs="Arial"/>
          <w:sz w:val="18"/>
          <w:szCs w:val="18"/>
          <w:lang w:val="en-US"/>
        </w:rPr>
        <w:t>Consent to the processing of personal data, as provided in Annex no. 1.3 to the OTM-R POLICY - OPEN TRANSPARENT MERIT-BASED RECRUITMENT;</w:t>
      </w:r>
    </w:p>
    <w:p w14:paraId="49DED86B" w14:textId="77777777" w:rsidR="00DF74AE" w:rsidRDefault="00DF74AE" w:rsidP="00DF74AE">
      <w:pPr>
        <w:pStyle w:val="Akapitzlist"/>
        <w:numPr>
          <w:ilvl w:val="0"/>
          <w:numId w:val="34"/>
        </w:numPr>
        <w:tabs>
          <w:tab w:val="left" w:pos="1134"/>
        </w:tabs>
        <w:ind w:left="1843"/>
        <w:jc w:val="both"/>
        <w:rPr>
          <w:rFonts w:ascii="Arial" w:hAnsi="Arial" w:cs="Arial"/>
          <w:sz w:val="18"/>
          <w:szCs w:val="18"/>
          <w:lang w:val="en-US"/>
        </w:rPr>
      </w:pPr>
      <w:r w:rsidRPr="00DF74AE">
        <w:rPr>
          <w:rFonts w:ascii="Arial" w:hAnsi="Arial" w:cs="Arial"/>
          <w:sz w:val="18"/>
          <w:szCs w:val="18"/>
          <w:lang w:val="en-US"/>
        </w:rPr>
        <w:t>C</w:t>
      </w:r>
      <w:r w:rsidR="000E53B2" w:rsidRPr="00DF74AE">
        <w:rPr>
          <w:rFonts w:ascii="Arial" w:hAnsi="Arial" w:cs="Arial"/>
          <w:sz w:val="18"/>
          <w:szCs w:val="18"/>
          <w:lang w:val="en-US"/>
        </w:rPr>
        <w:t xml:space="preserve">opies of diplomas; </w:t>
      </w:r>
    </w:p>
    <w:p w14:paraId="7F946411" w14:textId="138D6187" w:rsidR="000E53B2" w:rsidRPr="00DF74AE" w:rsidRDefault="00DF74AE" w:rsidP="00DF74AE">
      <w:pPr>
        <w:pStyle w:val="Akapitzlist"/>
        <w:numPr>
          <w:ilvl w:val="0"/>
          <w:numId w:val="34"/>
        </w:numPr>
        <w:tabs>
          <w:tab w:val="left" w:pos="1134"/>
        </w:tabs>
        <w:ind w:left="1843"/>
        <w:jc w:val="both"/>
        <w:rPr>
          <w:rFonts w:ascii="Arial" w:hAnsi="Arial" w:cs="Arial"/>
          <w:sz w:val="18"/>
          <w:szCs w:val="18"/>
          <w:lang w:val="en-US"/>
        </w:rPr>
      </w:pPr>
      <w:r>
        <w:rPr>
          <w:rFonts w:ascii="Arial" w:hAnsi="Arial" w:cs="Arial"/>
          <w:sz w:val="18"/>
          <w:szCs w:val="18"/>
          <w:lang w:val="en-US"/>
        </w:rPr>
        <w:t>O</w:t>
      </w:r>
      <w:r w:rsidR="000E53B2" w:rsidRPr="00DF74AE">
        <w:rPr>
          <w:rFonts w:ascii="Arial" w:hAnsi="Arial" w:cs="Arial"/>
          <w:sz w:val="18"/>
          <w:szCs w:val="18"/>
          <w:lang w:val="en-US"/>
        </w:rPr>
        <w:t xml:space="preserve">ther documents </w:t>
      </w:r>
      <w:r>
        <w:rPr>
          <w:rFonts w:ascii="Arial" w:hAnsi="Arial" w:cs="Arial"/>
          <w:sz w:val="18"/>
          <w:szCs w:val="18"/>
          <w:lang w:val="en-US"/>
        </w:rPr>
        <w:t>confirming</w:t>
      </w:r>
      <w:r w:rsidR="000E53B2" w:rsidRPr="00DF74AE">
        <w:rPr>
          <w:rFonts w:ascii="Arial" w:hAnsi="Arial" w:cs="Arial"/>
          <w:sz w:val="18"/>
          <w:szCs w:val="18"/>
          <w:lang w:val="en-US"/>
        </w:rPr>
        <w:t xml:space="preserve"> the qualifications.</w:t>
      </w:r>
    </w:p>
    <w:p w14:paraId="3C6DA85A" w14:textId="77777777" w:rsidR="007201BA" w:rsidRPr="00C77258" w:rsidRDefault="007201BA" w:rsidP="009F6EDF">
      <w:pPr>
        <w:tabs>
          <w:tab w:val="left" w:pos="1843"/>
        </w:tabs>
        <w:spacing w:before="120"/>
        <w:jc w:val="both"/>
        <w:rPr>
          <w:rFonts w:ascii="Arial" w:hAnsi="Arial" w:cs="Arial"/>
          <w:sz w:val="18"/>
          <w:szCs w:val="18"/>
          <w:lang w:val="en-US"/>
        </w:rPr>
      </w:pPr>
    </w:p>
    <w:p w14:paraId="7ACFDB21" w14:textId="00EC8C7C" w:rsidR="000E53B2" w:rsidRPr="00C77258" w:rsidRDefault="001867FF" w:rsidP="009F6EDF">
      <w:pPr>
        <w:pStyle w:val="Akapitzlist"/>
        <w:numPr>
          <w:ilvl w:val="0"/>
          <w:numId w:val="29"/>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T</w:t>
      </w:r>
      <w:r w:rsidR="000E53B2" w:rsidRPr="00C77258">
        <w:rPr>
          <w:rFonts w:ascii="Arial" w:hAnsi="Arial" w:cs="Arial"/>
          <w:b/>
          <w:sz w:val="18"/>
          <w:szCs w:val="18"/>
          <w:lang w:val="en-US"/>
        </w:rPr>
        <w:t>he place, manner, and deadline for submitting the documents</w:t>
      </w:r>
      <w:r w:rsidR="00FC663F" w:rsidRPr="00C77258">
        <w:rPr>
          <w:rFonts w:ascii="Arial" w:hAnsi="Arial" w:cs="Arial"/>
          <w:b/>
          <w:sz w:val="18"/>
          <w:szCs w:val="18"/>
          <w:lang w:val="en-US"/>
        </w:rPr>
        <w:t>:</w:t>
      </w:r>
    </w:p>
    <w:p w14:paraId="7E5BFEAF" w14:textId="36E7451C" w:rsidR="00DF74AE" w:rsidRPr="00DF74AE" w:rsidRDefault="00DF74AE" w:rsidP="00DF74AE">
      <w:pPr>
        <w:pStyle w:val="Akapitzlist"/>
        <w:tabs>
          <w:tab w:val="left" w:pos="1701"/>
        </w:tabs>
        <w:spacing w:before="120"/>
        <w:jc w:val="both"/>
        <w:rPr>
          <w:rFonts w:ascii="Arial" w:hAnsi="Arial" w:cs="Arial"/>
          <w:sz w:val="18"/>
          <w:szCs w:val="18"/>
          <w:lang w:val="en-US"/>
        </w:rPr>
      </w:pPr>
      <w:r w:rsidRPr="00DF74AE">
        <w:rPr>
          <w:rFonts w:ascii="Arial" w:hAnsi="Arial" w:cs="Arial"/>
          <w:sz w:val="18"/>
          <w:szCs w:val="18"/>
          <w:lang w:val="en-US"/>
        </w:rPr>
        <w:t>Documents should be:</w:t>
      </w:r>
    </w:p>
    <w:p w14:paraId="2A4668B3" w14:textId="3814660A" w:rsidR="00DF74AE" w:rsidRPr="00DF74AE" w:rsidRDefault="00DF74AE" w:rsidP="00DF74AE">
      <w:pPr>
        <w:pStyle w:val="Akapitzlist"/>
        <w:numPr>
          <w:ilvl w:val="0"/>
          <w:numId w:val="32"/>
        </w:numPr>
        <w:tabs>
          <w:tab w:val="left" w:pos="1701"/>
        </w:tabs>
        <w:spacing w:before="120"/>
        <w:ind w:left="1985"/>
        <w:jc w:val="both"/>
        <w:rPr>
          <w:rFonts w:ascii="Arial" w:hAnsi="Arial" w:cs="Arial"/>
          <w:sz w:val="18"/>
          <w:szCs w:val="18"/>
          <w:lang w:val="en-US"/>
        </w:rPr>
      </w:pPr>
      <w:r w:rsidRPr="00DF74AE">
        <w:rPr>
          <w:rFonts w:ascii="Arial" w:hAnsi="Arial" w:cs="Arial"/>
          <w:sz w:val="18"/>
          <w:szCs w:val="18"/>
          <w:lang w:val="en-US"/>
        </w:rPr>
        <w:t>sent electronically to the email address: w2k22@adm.p.lodz.pl, with the subject line “Assistant Professor Recruitment” (all required documents/attachments must be submitted as PDF files; the total size of the attachments should not exceed 10 MB), or</w:t>
      </w:r>
    </w:p>
    <w:p w14:paraId="6A2B6EDF" w14:textId="77777777" w:rsidR="00DF74AE" w:rsidRPr="00DF74AE" w:rsidRDefault="00DF74AE" w:rsidP="00DF74AE">
      <w:pPr>
        <w:pStyle w:val="Akapitzlist"/>
        <w:numPr>
          <w:ilvl w:val="0"/>
          <w:numId w:val="32"/>
        </w:numPr>
        <w:tabs>
          <w:tab w:val="left" w:pos="1701"/>
        </w:tabs>
        <w:spacing w:before="120"/>
        <w:ind w:left="1985"/>
        <w:jc w:val="both"/>
        <w:rPr>
          <w:rFonts w:ascii="Arial" w:hAnsi="Arial" w:cs="Arial"/>
          <w:sz w:val="18"/>
          <w:szCs w:val="18"/>
          <w:lang w:val="en-US"/>
        </w:rPr>
      </w:pPr>
      <w:r w:rsidRPr="00DF74AE">
        <w:rPr>
          <w:rFonts w:ascii="Arial" w:hAnsi="Arial" w:cs="Arial"/>
          <w:sz w:val="18"/>
          <w:szCs w:val="18"/>
          <w:lang w:val="en-US"/>
        </w:rPr>
        <w:t>sent by traditional mail to the following address:</w:t>
      </w:r>
    </w:p>
    <w:p w14:paraId="1F4944AB" w14:textId="48C7C702" w:rsidR="00DF74AE" w:rsidRPr="00DF74AE" w:rsidRDefault="00DF74AE" w:rsidP="00DF74AE">
      <w:pPr>
        <w:pStyle w:val="Akapitzlist"/>
        <w:tabs>
          <w:tab w:val="left" w:pos="1701"/>
        </w:tabs>
        <w:spacing w:before="120"/>
        <w:ind w:left="1985" w:hanging="360"/>
        <w:jc w:val="both"/>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DF74AE">
        <w:rPr>
          <w:rFonts w:ascii="Arial" w:hAnsi="Arial" w:cs="Arial"/>
          <w:sz w:val="18"/>
          <w:szCs w:val="18"/>
          <w:lang w:val="en-US"/>
        </w:rPr>
        <w:t>Lodz University of Technology, Department of Microelectronics and Computer Science</w:t>
      </w:r>
    </w:p>
    <w:p w14:paraId="58DC1DED" w14:textId="1F9C3DA3" w:rsidR="00DF74AE" w:rsidRPr="00DF74AE" w:rsidRDefault="00DF74AE" w:rsidP="00DF74AE">
      <w:pPr>
        <w:pStyle w:val="Akapitzlist"/>
        <w:tabs>
          <w:tab w:val="left" w:pos="1701"/>
        </w:tabs>
        <w:spacing w:before="120"/>
        <w:ind w:left="1985" w:hanging="360"/>
        <w:jc w:val="both"/>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t xml:space="preserve">221 </w:t>
      </w:r>
      <w:proofErr w:type="spellStart"/>
      <w:r w:rsidRPr="00DF74AE">
        <w:rPr>
          <w:rFonts w:ascii="Arial" w:hAnsi="Arial" w:cs="Arial"/>
          <w:sz w:val="18"/>
          <w:szCs w:val="18"/>
          <w:lang w:val="en-US"/>
        </w:rPr>
        <w:t>Wólczańska</w:t>
      </w:r>
      <w:proofErr w:type="spellEnd"/>
      <w:r w:rsidRPr="00DF74AE">
        <w:rPr>
          <w:rFonts w:ascii="Arial" w:hAnsi="Arial" w:cs="Arial"/>
          <w:sz w:val="18"/>
          <w:szCs w:val="18"/>
          <w:lang w:val="en-US"/>
        </w:rPr>
        <w:t xml:space="preserve"> </w:t>
      </w:r>
      <w:r>
        <w:rPr>
          <w:rFonts w:ascii="Arial" w:hAnsi="Arial" w:cs="Arial"/>
          <w:sz w:val="18"/>
          <w:szCs w:val="18"/>
          <w:lang w:val="en-US"/>
        </w:rPr>
        <w:t>Street</w:t>
      </w:r>
      <w:r w:rsidRPr="00DF74AE">
        <w:rPr>
          <w:rFonts w:ascii="Arial" w:hAnsi="Arial" w:cs="Arial"/>
          <w:sz w:val="18"/>
          <w:szCs w:val="18"/>
          <w:lang w:val="en-US"/>
        </w:rPr>
        <w:t xml:space="preserve">, 93-005 </w:t>
      </w:r>
      <w:r>
        <w:rPr>
          <w:rFonts w:ascii="Arial" w:hAnsi="Arial" w:cs="Arial"/>
          <w:sz w:val="18"/>
          <w:szCs w:val="18"/>
          <w:lang w:val="en-US"/>
        </w:rPr>
        <w:t>Lodz</w:t>
      </w:r>
      <w:r w:rsidRPr="00DF74AE">
        <w:rPr>
          <w:rFonts w:ascii="Arial" w:hAnsi="Arial" w:cs="Arial"/>
          <w:sz w:val="18"/>
          <w:szCs w:val="18"/>
          <w:lang w:val="en-US"/>
        </w:rPr>
        <w:t>, Poland, or</w:t>
      </w:r>
    </w:p>
    <w:p w14:paraId="0F74E3B8" w14:textId="77777777" w:rsidR="00DF74AE" w:rsidRDefault="00DF74AE" w:rsidP="00DF74AE">
      <w:pPr>
        <w:pStyle w:val="Akapitzlist"/>
        <w:numPr>
          <w:ilvl w:val="0"/>
          <w:numId w:val="35"/>
        </w:numPr>
        <w:tabs>
          <w:tab w:val="left" w:pos="1701"/>
        </w:tabs>
        <w:spacing w:before="120"/>
        <w:ind w:left="1985"/>
        <w:jc w:val="both"/>
        <w:rPr>
          <w:rFonts w:ascii="Arial" w:hAnsi="Arial" w:cs="Arial"/>
          <w:sz w:val="18"/>
          <w:szCs w:val="18"/>
          <w:lang w:val="en-US"/>
        </w:rPr>
      </w:pPr>
      <w:r w:rsidRPr="00DF74AE">
        <w:rPr>
          <w:rFonts w:ascii="Arial" w:hAnsi="Arial" w:cs="Arial"/>
          <w:sz w:val="18"/>
          <w:szCs w:val="18"/>
          <w:lang w:val="en-US"/>
        </w:rPr>
        <w:t>submitted in person at the above address</w:t>
      </w:r>
    </w:p>
    <w:p w14:paraId="2A2CA50D" w14:textId="77777777" w:rsidR="00DF74AE" w:rsidRPr="00DF74AE" w:rsidRDefault="00DF74AE" w:rsidP="00DF74AE">
      <w:pPr>
        <w:pStyle w:val="Akapitzlist"/>
        <w:tabs>
          <w:tab w:val="left" w:pos="1701"/>
        </w:tabs>
        <w:spacing w:before="120"/>
        <w:ind w:left="1985"/>
        <w:jc w:val="both"/>
        <w:rPr>
          <w:rFonts w:ascii="Arial" w:hAnsi="Arial" w:cs="Arial"/>
          <w:sz w:val="18"/>
          <w:szCs w:val="18"/>
          <w:lang w:val="en-US"/>
        </w:rPr>
      </w:pPr>
    </w:p>
    <w:p w14:paraId="1250BC6C" w14:textId="7B0F4751" w:rsidR="00DF74AE" w:rsidRPr="00DF74AE" w:rsidRDefault="00DF74AE" w:rsidP="00DF74AE">
      <w:pPr>
        <w:pStyle w:val="Akapitzlist"/>
        <w:tabs>
          <w:tab w:val="left" w:pos="1701"/>
        </w:tabs>
        <w:spacing w:before="120"/>
        <w:ind w:left="1985" w:hanging="360"/>
        <w:jc w:val="both"/>
        <w:rPr>
          <w:rFonts w:ascii="Arial" w:hAnsi="Arial" w:cs="Arial"/>
          <w:sz w:val="18"/>
          <w:szCs w:val="18"/>
          <w:lang w:val="en-US"/>
        </w:rPr>
      </w:pPr>
      <w:r w:rsidRPr="00DF74AE">
        <w:rPr>
          <w:rFonts w:ascii="Arial" w:hAnsi="Arial" w:cs="Arial"/>
          <w:sz w:val="18"/>
          <w:szCs w:val="18"/>
          <w:lang w:val="en-US"/>
        </w:rPr>
        <w:t xml:space="preserve">by </w:t>
      </w:r>
      <w:r w:rsidR="00824178">
        <w:rPr>
          <w:rFonts w:ascii="Arial" w:hAnsi="Arial" w:cs="Arial"/>
          <w:sz w:val="18"/>
          <w:szCs w:val="18"/>
          <w:lang w:val="en-US"/>
        </w:rPr>
        <w:t>December</w:t>
      </w:r>
      <w:r w:rsidRPr="00DF74AE">
        <w:rPr>
          <w:rFonts w:ascii="Arial" w:hAnsi="Arial" w:cs="Arial"/>
          <w:sz w:val="18"/>
          <w:szCs w:val="18"/>
          <w:lang w:val="en-US"/>
        </w:rPr>
        <w:t xml:space="preserve"> </w:t>
      </w:r>
      <w:r w:rsidR="00824178">
        <w:rPr>
          <w:rFonts w:ascii="Arial" w:hAnsi="Arial" w:cs="Arial"/>
          <w:sz w:val="18"/>
          <w:szCs w:val="18"/>
          <w:lang w:val="en-US"/>
        </w:rPr>
        <w:t>1</w:t>
      </w:r>
      <w:r w:rsidRPr="00DF74AE">
        <w:rPr>
          <w:rFonts w:ascii="Arial" w:hAnsi="Arial" w:cs="Arial"/>
          <w:sz w:val="18"/>
          <w:szCs w:val="18"/>
          <w:lang w:val="en-US"/>
        </w:rPr>
        <w:t>, 2025, no later than 3:00 PM, with the note “Assistant Professor Recruitment” on the envelope.</w:t>
      </w:r>
    </w:p>
    <w:p w14:paraId="3E594603" w14:textId="77777777" w:rsidR="00DF74AE" w:rsidRPr="00DF74AE" w:rsidRDefault="00DF74AE" w:rsidP="00DF74AE">
      <w:pPr>
        <w:pStyle w:val="Akapitzlist"/>
        <w:tabs>
          <w:tab w:val="left" w:pos="1843"/>
        </w:tabs>
        <w:spacing w:before="120"/>
        <w:jc w:val="both"/>
        <w:rPr>
          <w:rFonts w:ascii="Arial" w:hAnsi="Arial" w:cs="Arial"/>
          <w:sz w:val="18"/>
          <w:szCs w:val="18"/>
          <w:lang w:val="en-US"/>
        </w:rPr>
      </w:pPr>
    </w:p>
    <w:p w14:paraId="42A421D4" w14:textId="01DFC593" w:rsidR="00C275E4" w:rsidRDefault="00DF74AE" w:rsidP="00DF74AE">
      <w:pPr>
        <w:pStyle w:val="Akapitzlist"/>
        <w:tabs>
          <w:tab w:val="left" w:pos="1843"/>
        </w:tabs>
        <w:spacing w:before="120"/>
        <w:jc w:val="both"/>
        <w:rPr>
          <w:rFonts w:ascii="Arial" w:hAnsi="Arial" w:cs="Arial"/>
          <w:sz w:val="18"/>
          <w:szCs w:val="18"/>
          <w:lang w:val="en-US"/>
        </w:rPr>
      </w:pPr>
      <w:r w:rsidRPr="00DF74AE">
        <w:rPr>
          <w:rFonts w:ascii="Arial" w:hAnsi="Arial" w:cs="Arial"/>
          <w:sz w:val="18"/>
          <w:szCs w:val="18"/>
          <w:lang w:val="en-US"/>
        </w:rPr>
        <w:t>Candidates who meet the formal requirements and the project criteria may be invited for an interview. Information regarding a potential interview will be sent to candidates via email.</w:t>
      </w:r>
    </w:p>
    <w:p w14:paraId="51D8B0D0" w14:textId="77777777" w:rsidR="00DF74AE" w:rsidRPr="00C77258" w:rsidRDefault="00DF74AE" w:rsidP="00DF74AE">
      <w:pPr>
        <w:pStyle w:val="Akapitzlist"/>
        <w:tabs>
          <w:tab w:val="left" w:pos="1843"/>
        </w:tabs>
        <w:spacing w:before="120"/>
        <w:jc w:val="both"/>
        <w:rPr>
          <w:rFonts w:ascii="Arial" w:hAnsi="Arial" w:cs="Arial"/>
          <w:sz w:val="18"/>
          <w:szCs w:val="18"/>
          <w:lang w:val="en-US"/>
        </w:rPr>
      </w:pPr>
    </w:p>
    <w:p w14:paraId="50A6FA36" w14:textId="6D4F22D0" w:rsidR="00C275E4" w:rsidRPr="00C77258" w:rsidRDefault="001867FF" w:rsidP="009F6EDF">
      <w:pPr>
        <w:pStyle w:val="Akapitzlist"/>
        <w:numPr>
          <w:ilvl w:val="0"/>
          <w:numId w:val="29"/>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C</w:t>
      </w:r>
      <w:r w:rsidR="000E53B2" w:rsidRPr="00C77258">
        <w:rPr>
          <w:rFonts w:ascii="Arial" w:hAnsi="Arial" w:cs="Arial"/>
          <w:b/>
          <w:sz w:val="18"/>
          <w:szCs w:val="18"/>
          <w:lang w:val="en-US"/>
        </w:rPr>
        <w:t>ontact person</w:t>
      </w:r>
      <w:r w:rsidR="00FC663F" w:rsidRPr="00C77258">
        <w:rPr>
          <w:rFonts w:ascii="Arial" w:hAnsi="Arial" w:cs="Arial"/>
          <w:b/>
          <w:sz w:val="18"/>
          <w:szCs w:val="18"/>
          <w:lang w:val="en-US"/>
        </w:rPr>
        <w:t>:</w:t>
      </w:r>
    </w:p>
    <w:p w14:paraId="3A636D1A" w14:textId="00FE7044" w:rsidR="00DF74AE" w:rsidRPr="00DF74AE" w:rsidRDefault="00DF74AE" w:rsidP="00DF74AE">
      <w:pPr>
        <w:pStyle w:val="Akapitzlist"/>
        <w:tabs>
          <w:tab w:val="left" w:pos="1843"/>
        </w:tabs>
        <w:spacing w:before="120"/>
        <w:ind w:left="1080"/>
        <w:jc w:val="both"/>
        <w:rPr>
          <w:rFonts w:ascii="Arial" w:hAnsi="Arial" w:cs="Arial"/>
          <w:sz w:val="18"/>
          <w:szCs w:val="18"/>
          <w:lang w:val="en-US"/>
        </w:rPr>
      </w:pPr>
      <w:r w:rsidRPr="00DF74AE">
        <w:rPr>
          <w:rFonts w:ascii="Arial" w:hAnsi="Arial" w:cs="Arial"/>
          <w:sz w:val="18"/>
          <w:szCs w:val="18"/>
          <w:lang w:val="en-US"/>
        </w:rPr>
        <w:t xml:space="preserve">For matters related to the recruitment process, please contact </w:t>
      </w:r>
      <w:r>
        <w:rPr>
          <w:rFonts w:ascii="Arial" w:hAnsi="Arial" w:cs="Arial"/>
          <w:sz w:val="18"/>
          <w:szCs w:val="18"/>
          <w:lang w:val="en-US"/>
        </w:rPr>
        <w:t xml:space="preserve">with </w:t>
      </w:r>
      <w:r w:rsidRPr="00DF74AE">
        <w:rPr>
          <w:rFonts w:ascii="Arial" w:hAnsi="Arial" w:cs="Arial"/>
          <w:sz w:val="18"/>
          <w:szCs w:val="18"/>
          <w:lang w:val="en-US"/>
        </w:rPr>
        <w:t>the Department of Microelectronics and Computer Science</w:t>
      </w:r>
      <w:r>
        <w:rPr>
          <w:rFonts w:ascii="Arial" w:hAnsi="Arial" w:cs="Arial"/>
          <w:sz w:val="18"/>
          <w:szCs w:val="18"/>
          <w:lang w:val="en-US"/>
        </w:rPr>
        <w:t xml:space="preserve"> office</w:t>
      </w:r>
      <w:r w:rsidRPr="00DF74AE">
        <w:rPr>
          <w:rFonts w:ascii="Arial" w:hAnsi="Arial" w:cs="Arial"/>
          <w:sz w:val="18"/>
          <w:szCs w:val="18"/>
          <w:lang w:val="en-US"/>
        </w:rPr>
        <w:t>:</w:t>
      </w:r>
      <w:r>
        <w:rPr>
          <w:rFonts w:ascii="Arial" w:hAnsi="Arial" w:cs="Arial"/>
          <w:sz w:val="18"/>
          <w:szCs w:val="18"/>
          <w:lang w:val="en-US"/>
        </w:rPr>
        <w:t xml:space="preserve"> p</w:t>
      </w:r>
      <w:r w:rsidRPr="00DF74AE">
        <w:rPr>
          <w:rFonts w:ascii="Arial" w:hAnsi="Arial" w:cs="Arial"/>
          <w:sz w:val="18"/>
          <w:szCs w:val="18"/>
          <w:lang w:val="en-US"/>
        </w:rPr>
        <w:t xml:space="preserve">hone: +48 42 631 27 27, +48 42 631 26 28, e-mail: </w:t>
      </w:r>
      <w:hyperlink r:id="rId11" w:history="1">
        <w:r w:rsidRPr="00DF74AE">
          <w:rPr>
            <w:rStyle w:val="Hipercze"/>
            <w:rFonts w:ascii="Arial" w:hAnsi="Arial" w:cs="Arial"/>
            <w:sz w:val="18"/>
            <w:szCs w:val="18"/>
            <w:lang w:val="en-US"/>
          </w:rPr>
          <w:t>w2k22@adm.p.lodz.pl</w:t>
        </w:r>
      </w:hyperlink>
      <w:r w:rsidRPr="00DF74AE">
        <w:rPr>
          <w:rFonts w:ascii="Arial" w:hAnsi="Arial" w:cs="Arial"/>
          <w:sz w:val="18"/>
          <w:szCs w:val="18"/>
          <w:lang w:val="en-US"/>
        </w:rPr>
        <w:t xml:space="preserve"> </w:t>
      </w:r>
    </w:p>
    <w:p w14:paraId="68E920E2" w14:textId="135D433C" w:rsidR="00C275E4" w:rsidRPr="00C77258" w:rsidRDefault="00DF74AE" w:rsidP="00DF74AE">
      <w:pPr>
        <w:pStyle w:val="Akapitzlist"/>
        <w:tabs>
          <w:tab w:val="left" w:pos="1843"/>
        </w:tabs>
        <w:spacing w:before="120"/>
        <w:ind w:left="1080"/>
        <w:jc w:val="both"/>
        <w:rPr>
          <w:rFonts w:ascii="Arial" w:hAnsi="Arial" w:cs="Arial"/>
          <w:sz w:val="18"/>
          <w:szCs w:val="18"/>
          <w:lang w:val="en-US"/>
        </w:rPr>
      </w:pPr>
      <w:r w:rsidRPr="00DF74AE">
        <w:rPr>
          <w:rFonts w:ascii="Arial" w:hAnsi="Arial" w:cs="Arial"/>
          <w:sz w:val="18"/>
          <w:szCs w:val="18"/>
          <w:lang w:val="en-US"/>
        </w:rPr>
        <w:t>Additional information about the recruitment is provided by Ms. Marta Błaszczyk, M.Sc.</w:t>
      </w:r>
      <w:r w:rsidR="00C77258">
        <w:rPr>
          <w:rFonts w:ascii="Arial" w:hAnsi="Arial" w:cs="Arial"/>
          <w:sz w:val="18"/>
          <w:szCs w:val="18"/>
          <w:lang w:val="en-US"/>
        </w:rPr>
        <w:t>.</w:t>
      </w:r>
    </w:p>
    <w:p w14:paraId="76179E85" w14:textId="77777777" w:rsidR="007201BA" w:rsidRPr="00C77258" w:rsidRDefault="007201BA" w:rsidP="009F6EDF">
      <w:pPr>
        <w:tabs>
          <w:tab w:val="left" w:pos="1843"/>
        </w:tabs>
        <w:spacing w:before="120"/>
        <w:jc w:val="both"/>
        <w:rPr>
          <w:rFonts w:ascii="Arial" w:hAnsi="Arial" w:cs="Arial"/>
          <w:sz w:val="18"/>
          <w:szCs w:val="18"/>
          <w:lang w:val="en-US"/>
        </w:rPr>
      </w:pPr>
    </w:p>
    <w:p w14:paraId="10073E86" w14:textId="0597477D" w:rsidR="00C77258" w:rsidRDefault="001867FF" w:rsidP="001867FF">
      <w:pPr>
        <w:pStyle w:val="Akapitzlist"/>
        <w:numPr>
          <w:ilvl w:val="0"/>
          <w:numId w:val="29"/>
        </w:numPr>
        <w:tabs>
          <w:tab w:val="left" w:pos="1843"/>
        </w:tabs>
        <w:spacing w:before="120"/>
        <w:jc w:val="both"/>
        <w:rPr>
          <w:rFonts w:ascii="Arial" w:hAnsi="Arial" w:cs="Arial"/>
          <w:sz w:val="18"/>
          <w:szCs w:val="18"/>
          <w:lang w:val="en-US"/>
        </w:rPr>
      </w:pPr>
      <w:r w:rsidRPr="00C77258">
        <w:rPr>
          <w:rFonts w:ascii="Arial" w:hAnsi="Arial" w:cs="Arial"/>
          <w:b/>
          <w:sz w:val="18"/>
          <w:szCs w:val="18"/>
          <w:lang w:val="en-US"/>
        </w:rPr>
        <w:t>T</w:t>
      </w:r>
      <w:r w:rsidR="000E53B2" w:rsidRPr="00C77258">
        <w:rPr>
          <w:rFonts w:ascii="Arial" w:hAnsi="Arial" w:cs="Arial"/>
          <w:b/>
          <w:sz w:val="18"/>
          <w:szCs w:val="18"/>
          <w:lang w:val="en-US"/>
        </w:rPr>
        <w:t>he expected date of the announcement of the decision</w:t>
      </w:r>
      <w:r w:rsidR="00C275E4" w:rsidRPr="00C77258">
        <w:rPr>
          <w:rFonts w:ascii="Arial" w:hAnsi="Arial" w:cs="Arial"/>
          <w:sz w:val="18"/>
          <w:szCs w:val="18"/>
          <w:lang w:val="en-US"/>
        </w:rPr>
        <w:t xml:space="preserve">: </w:t>
      </w:r>
      <w:r w:rsidR="00DF74AE">
        <w:rPr>
          <w:rFonts w:ascii="Arial" w:hAnsi="Arial" w:cs="Arial"/>
          <w:sz w:val="18"/>
          <w:szCs w:val="18"/>
          <w:lang w:val="en-US"/>
        </w:rPr>
        <w:t>December</w:t>
      </w:r>
      <w:r w:rsidR="00FC663F" w:rsidRPr="00C77258">
        <w:rPr>
          <w:rFonts w:ascii="Arial" w:hAnsi="Arial" w:cs="Arial"/>
          <w:sz w:val="18"/>
          <w:szCs w:val="18"/>
          <w:lang w:val="en-US"/>
        </w:rPr>
        <w:t xml:space="preserve"> </w:t>
      </w:r>
      <w:r w:rsidR="00C77258">
        <w:rPr>
          <w:rFonts w:ascii="Arial" w:hAnsi="Arial" w:cs="Arial"/>
          <w:sz w:val="18"/>
          <w:szCs w:val="18"/>
          <w:lang w:val="en-US"/>
        </w:rPr>
        <w:t>5</w:t>
      </w:r>
      <w:r w:rsidR="00FC663F" w:rsidRPr="00C77258">
        <w:rPr>
          <w:rFonts w:ascii="Arial" w:hAnsi="Arial" w:cs="Arial"/>
          <w:sz w:val="18"/>
          <w:szCs w:val="18"/>
          <w:lang w:val="en-US"/>
        </w:rPr>
        <w:t>, 2025.</w:t>
      </w:r>
    </w:p>
    <w:p w14:paraId="4C825D95" w14:textId="77777777" w:rsidR="007C7FF4" w:rsidRPr="007C7FF4" w:rsidRDefault="007C7FF4" w:rsidP="007C7FF4">
      <w:pPr>
        <w:pStyle w:val="Akapitzlist"/>
        <w:numPr>
          <w:ilvl w:val="0"/>
          <w:numId w:val="29"/>
        </w:numPr>
        <w:tabs>
          <w:tab w:val="left" w:pos="1843"/>
        </w:tabs>
        <w:spacing w:before="120"/>
        <w:jc w:val="both"/>
        <w:rPr>
          <w:rFonts w:ascii="Arial" w:hAnsi="Arial" w:cs="Arial"/>
          <w:b/>
          <w:bCs/>
          <w:sz w:val="18"/>
          <w:szCs w:val="18"/>
          <w:lang w:val="en-US"/>
        </w:rPr>
      </w:pPr>
      <w:r w:rsidRPr="007C7FF4">
        <w:rPr>
          <w:rFonts w:ascii="Arial" w:hAnsi="Arial" w:cs="Arial"/>
          <w:b/>
          <w:bCs/>
          <w:sz w:val="18"/>
          <w:szCs w:val="18"/>
          <w:lang w:val="en-US"/>
        </w:rPr>
        <w:t>Description of the employing unit</w:t>
      </w:r>
    </w:p>
    <w:p w14:paraId="2C8FA618" w14:textId="4E982FB4" w:rsidR="007C7FF4" w:rsidRDefault="007C7FF4" w:rsidP="007C7FF4">
      <w:pPr>
        <w:tabs>
          <w:tab w:val="left" w:pos="1843"/>
        </w:tabs>
        <w:spacing w:before="120"/>
        <w:jc w:val="both"/>
        <w:rPr>
          <w:rFonts w:ascii="Arial" w:hAnsi="Arial" w:cs="Arial"/>
          <w:sz w:val="18"/>
          <w:szCs w:val="18"/>
          <w:lang w:val="en-US"/>
        </w:rPr>
      </w:pPr>
      <w:r w:rsidRPr="007C7FF4">
        <w:rPr>
          <w:rFonts w:ascii="Arial" w:hAnsi="Arial" w:cs="Arial"/>
          <w:sz w:val="18"/>
          <w:szCs w:val="18"/>
          <w:lang w:val="en-US"/>
        </w:rPr>
        <w:t>The Department of Microelectronics and Computer Science at Lodz University of Technology conducts scientific and educational activities in the field of engineering and technical sciences, within two scientific disciplines: automation, electronic and electrical engineering, as well as information and communication technology.</w:t>
      </w:r>
      <w:r>
        <w:rPr>
          <w:rFonts w:ascii="Arial" w:hAnsi="Arial" w:cs="Arial"/>
          <w:sz w:val="18"/>
          <w:szCs w:val="18"/>
          <w:lang w:val="en-US"/>
        </w:rPr>
        <w:t xml:space="preserve"> </w:t>
      </w:r>
      <w:r>
        <w:rPr>
          <w:rFonts w:ascii="Arial" w:hAnsi="Arial" w:cs="Arial"/>
          <w:sz w:val="18"/>
          <w:szCs w:val="18"/>
          <w:lang w:val="en-US"/>
        </w:rPr>
        <w:br/>
      </w:r>
      <w:r w:rsidRPr="007C7FF4">
        <w:rPr>
          <w:rFonts w:ascii="Arial" w:hAnsi="Arial" w:cs="Arial"/>
          <w:sz w:val="18"/>
          <w:szCs w:val="18"/>
          <w:lang w:val="en-US"/>
        </w:rPr>
        <w:t xml:space="preserve">The Department carries out scientific, research, and development work in various areas of electronics and computer science. The undertaken activities focus particularly on: design and modeling of integrated circuits, HDL synthesis of modern ASIC-VLSI systems, design and modeling of modern power devices and Smart Power systems, thermal and electrothermal simulation of power semiconductor devices and VLSI circuits, infrared thermography, design of reprogrammable FPGA and CPLD systems, neural networks, design of micro-electro-mechanical systems (MEMS) using VHDL-AMS, power electronics, development of advanced web services, databases, application design for mobile devices, medical image processing, application of computer science </w:t>
      </w:r>
      <w:r>
        <w:rPr>
          <w:rFonts w:ascii="Arial" w:hAnsi="Arial" w:cs="Arial"/>
          <w:sz w:val="18"/>
          <w:szCs w:val="18"/>
          <w:lang w:val="en-US"/>
        </w:rPr>
        <w:br/>
      </w:r>
      <w:r w:rsidRPr="007C7FF4">
        <w:rPr>
          <w:rFonts w:ascii="Arial" w:hAnsi="Arial" w:cs="Arial"/>
          <w:sz w:val="18"/>
          <w:szCs w:val="18"/>
          <w:lang w:val="en-US"/>
        </w:rPr>
        <w:t>in medicine.</w:t>
      </w:r>
    </w:p>
    <w:p w14:paraId="7E73CC55" w14:textId="77777777" w:rsidR="001F04CE" w:rsidRPr="001F04CE" w:rsidRDefault="001F04CE" w:rsidP="001F04CE">
      <w:pPr>
        <w:pStyle w:val="Akapitzlist"/>
        <w:numPr>
          <w:ilvl w:val="0"/>
          <w:numId w:val="29"/>
        </w:numPr>
        <w:spacing w:before="120" w:after="160" w:line="259" w:lineRule="auto"/>
        <w:jc w:val="both"/>
        <w:rPr>
          <w:rFonts w:ascii="Arial" w:eastAsiaTheme="minorHAnsi" w:hAnsi="Arial" w:cs="Arial"/>
          <w:sz w:val="18"/>
          <w:szCs w:val="18"/>
          <w:lang w:val="en-US" w:eastAsia="en-US"/>
        </w:rPr>
      </w:pPr>
      <w:r w:rsidRPr="001F04CE">
        <w:rPr>
          <w:rFonts w:ascii="Arial" w:eastAsiaTheme="minorHAnsi" w:hAnsi="Arial" w:cs="Arial"/>
          <w:b/>
          <w:bCs/>
          <w:sz w:val="18"/>
          <w:szCs w:val="18"/>
          <w:lang w:val="en-US" w:eastAsia="en-US"/>
        </w:rPr>
        <w:t xml:space="preserve">Additional information: </w:t>
      </w:r>
      <w:r w:rsidRPr="001F04CE">
        <w:rPr>
          <w:rFonts w:ascii="Arial" w:hAnsi="Arial" w:cs="Arial"/>
          <w:i/>
          <w:iCs/>
          <w:sz w:val="18"/>
          <w:szCs w:val="18"/>
          <w:lang w:val="en-US"/>
        </w:rPr>
        <w:t>We have an internal procedure for reporting violations of the law and taking follow-up actions at the Lodz University of Technology.</w:t>
      </w:r>
    </w:p>
    <w:p w14:paraId="69C4B110" w14:textId="34BB1A92" w:rsidR="001F04CE" w:rsidRPr="001F04CE" w:rsidRDefault="001F04CE" w:rsidP="001F04CE">
      <w:pPr>
        <w:pStyle w:val="Akapitzlist"/>
        <w:tabs>
          <w:tab w:val="left" w:pos="1843"/>
        </w:tabs>
        <w:spacing w:before="120"/>
        <w:jc w:val="both"/>
        <w:rPr>
          <w:rFonts w:ascii="Arial" w:hAnsi="Arial" w:cs="Arial"/>
          <w:sz w:val="18"/>
          <w:szCs w:val="18"/>
          <w:lang w:val="en-US"/>
        </w:rPr>
      </w:pPr>
    </w:p>
    <w:p w14:paraId="76D99E51" w14:textId="3C258DBD" w:rsidR="00DF74AE" w:rsidRDefault="00DF74AE">
      <w:pPr>
        <w:rPr>
          <w:rFonts w:ascii="Times New Roman" w:hAnsi="Times New Roman" w:cs="Times New Roman"/>
          <w:lang w:val="en-US"/>
        </w:rPr>
      </w:pPr>
      <w:r>
        <w:rPr>
          <w:rFonts w:ascii="Times New Roman" w:hAnsi="Times New Roman" w:cs="Times New Roman"/>
          <w:lang w:val="en-US"/>
        </w:rPr>
        <w:br w:type="page"/>
      </w:r>
    </w:p>
    <w:p w14:paraId="07BB5102" w14:textId="77777777" w:rsidR="008D2F43" w:rsidRDefault="008D2F43" w:rsidP="00460C06">
      <w:pPr>
        <w:jc w:val="right"/>
        <w:rPr>
          <w:rFonts w:ascii="Times New Roman" w:hAnsi="Times New Roman" w:cs="Times New Roman"/>
          <w:lang w:val="en-US"/>
        </w:rPr>
      </w:pPr>
    </w:p>
    <w:p w14:paraId="58F7C12F" w14:textId="523C857B"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t>Annex no. 1.1</w:t>
      </w:r>
    </w:p>
    <w:p w14:paraId="33BAFD1E" w14:textId="77777777"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t>to The OTM-R POLICY - OPEN TRANSPARENT MERIT-BASED RECRUITMENT</w:t>
      </w:r>
    </w:p>
    <w:p w14:paraId="278D47F5" w14:textId="77777777" w:rsidR="00460C06" w:rsidRPr="00460C06" w:rsidRDefault="00460C06" w:rsidP="00460C06">
      <w:pPr>
        <w:jc w:val="right"/>
        <w:rPr>
          <w:rFonts w:ascii="Times New Roman" w:hAnsi="Times New Roman" w:cs="Times New Roman"/>
          <w:sz w:val="24"/>
          <w:szCs w:val="24"/>
          <w:lang w:val="en-US"/>
        </w:rPr>
      </w:pPr>
    </w:p>
    <w:p w14:paraId="13D02D20" w14:textId="77777777" w:rsidR="00460C06" w:rsidRPr="00460C06" w:rsidRDefault="00460C06" w:rsidP="00460C06">
      <w:pPr>
        <w:rPr>
          <w:rFonts w:ascii="Times New Roman" w:hAnsi="Times New Roman" w:cs="Times New Roman"/>
          <w:sz w:val="24"/>
          <w:szCs w:val="24"/>
          <w:lang w:val="en-US"/>
        </w:rPr>
      </w:pPr>
    </w:p>
    <w:p w14:paraId="345FD8A0" w14:textId="77777777" w:rsidR="00460C06" w:rsidRPr="008D2F43" w:rsidRDefault="00460C06" w:rsidP="00460C06">
      <w:pPr>
        <w:spacing w:before="120"/>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 xml:space="preserve">PERSONAL INFORMATION FORM </w:t>
      </w:r>
    </w:p>
    <w:p w14:paraId="5C064E36" w14:textId="77777777" w:rsidR="00460C06" w:rsidRPr="008D2F43" w:rsidRDefault="00460C06" w:rsidP="004131D0">
      <w:pPr>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FOR APPLICANTS FOR EMPLOYMENT AT  LODZ UNIVERSITY OF TECHNOLOGY</w:t>
      </w:r>
    </w:p>
    <w:p w14:paraId="78F35085" w14:textId="77777777" w:rsidR="00460C06" w:rsidRPr="00460C06" w:rsidRDefault="00460C06" w:rsidP="00460C06">
      <w:pPr>
        <w:spacing w:before="120"/>
        <w:jc w:val="both"/>
        <w:rPr>
          <w:rFonts w:ascii="Times New Roman" w:hAnsi="Times New Roman" w:cs="Times New Roman"/>
          <w:sz w:val="24"/>
          <w:szCs w:val="24"/>
          <w:lang w:val="en-US"/>
        </w:rPr>
      </w:pPr>
    </w:p>
    <w:p w14:paraId="43C26D3D" w14:textId="44E74FCD"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First name(s) and family name</w:t>
      </w:r>
      <w:r>
        <w:rPr>
          <w:rFonts w:ascii="Times New Roman" w:hAnsi="Times New Roman" w:cs="Times New Roman"/>
          <w:sz w:val="24"/>
          <w:szCs w:val="24"/>
          <w:lang w:val="en-US"/>
        </w:rPr>
        <w:t>…………………………………………………………..</w:t>
      </w:r>
    </w:p>
    <w:p w14:paraId="1E5F5A53" w14:textId="547428E5"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Date of birth</w:t>
      </w:r>
      <w:r>
        <w:rPr>
          <w:rFonts w:ascii="Times New Roman" w:hAnsi="Times New Roman" w:cs="Times New Roman"/>
          <w:sz w:val="24"/>
          <w:szCs w:val="24"/>
          <w:lang w:val="en-US"/>
        </w:rPr>
        <w:t>……………………………………………………………………………..</w:t>
      </w:r>
    </w:p>
    <w:p w14:paraId="4002FA06" w14:textId="12CBF8D2"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Contact details…………………………………………………………………………..</w:t>
      </w:r>
    </w:p>
    <w:p w14:paraId="047AA92F" w14:textId="70B92F9C" w:rsidR="00460C06" w:rsidRPr="00460C06" w:rsidRDefault="00460C06" w:rsidP="00460C06">
      <w:pPr>
        <w:pStyle w:val="Akapitzlist"/>
        <w:spacing w:after="240"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(provided by the applicant)</w:t>
      </w:r>
    </w:p>
    <w:p w14:paraId="37EA5A1E" w14:textId="2911A6DF" w:rsidR="00460C06" w:rsidRPr="00460C06" w:rsidRDefault="00460C06" w:rsidP="00460C06">
      <w:pPr>
        <w:pStyle w:val="Akapitzlist"/>
        <w:numPr>
          <w:ilvl w:val="0"/>
          <w:numId w:val="15"/>
        </w:numPr>
        <w:spacing w:before="240"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Education (where required for specific duties or jobs) ………………………………….</w:t>
      </w:r>
    </w:p>
    <w:p w14:paraId="77129E25" w14:textId="2049E881"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(name of school and graduation date)</w:t>
      </w:r>
    </w:p>
    <w:p w14:paraId="2EDE1EFD" w14:textId="1C37FD3E"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782069CA" w14:textId="7DB9FE07"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0B4A4137" w14:textId="079A7E3E"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 xml:space="preserve">(occupation, </w:t>
      </w:r>
      <w:r w:rsidR="008D2F43" w:rsidRPr="00460C06">
        <w:rPr>
          <w:rFonts w:ascii="Times New Roman" w:hAnsi="Times New Roman" w:cs="Times New Roman"/>
          <w:sz w:val="18"/>
          <w:szCs w:val="18"/>
          <w:lang w:val="en-US"/>
        </w:rPr>
        <w:t>specialization</w:t>
      </w:r>
      <w:r w:rsidRPr="00460C06">
        <w:rPr>
          <w:rFonts w:ascii="Times New Roman" w:hAnsi="Times New Roman" w:cs="Times New Roman"/>
          <w:sz w:val="18"/>
          <w:szCs w:val="18"/>
          <w:lang w:val="en-US"/>
        </w:rPr>
        <w:t>, degree, professional title, academic title)</w:t>
      </w:r>
    </w:p>
    <w:p w14:paraId="17EA1D3B" w14:textId="259B195A"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Professional qualifications (where required for specific duties or jobs………………….</w:t>
      </w:r>
    </w:p>
    <w:p w14:paraId="49BEFC09" w14:textId="0F96A82C"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1BE29B12" w14:textId="4C5F8CC8"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352EEC54" w14:textId="642D20F7"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(courses, postgraduate education, other forms of further development of knowledge and skills)</w:t>
      </w:r>
    </w:p>
    <w:p w14:paraId="3DAAD2E6" w14:textId="6476972C"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 xml:space="preserve">Employment history (where required for specific duties or jobs) </w:t>
      </w:r>
      <w:r>
        <w:rPr>
          <w:rFonts w:ascii="Times New Roman" w:hAnsi="Times New Roman" w:cs="Times New Roman"/>
          <w:sz w:val="24"/>
          <w:szCs w:val="24"/>
          <w:lang w:val="en-US"/>
        </w:rPr>
        <w:t>………………………</w:t>
      </w:r>
    </w:p>
    <w:p w14:paraId="774BCC69" w14:textId="4BD790B5"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0AE12A5E" w14:textId="0EB4FDE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A19F97F" w14:textId="278B19D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AAF95FF" w14:textId="5D1A12C1"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(employment periods and jobs held at previous employers')</w:t>
      </w:r>
    </w:p>
    <w:p w14:paraId="3CE492EB" w14:textId="52CC8BD2"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Additional personal information, where the right or the duty to disclose it exists under specific regulations</w:t>
      </w:r>
      <w:r>
        <w:rPr>
          <w:rFonts w:ascii="Times New Roman" w:hAnsi="Times New Roman" w:cs="Times New Roman"/>
          <w:sz w:val="24"/>
          <w:szCs w:val="24"/>
          <w:lang w:val="en-US"/>
        </w:rPr>
        <w:t>…………………………………………………………………………….</w:t>
      </w:r>
    </w:p>
    <w:p w14:paraId="2D6313E4" w14:textId="09490564"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EF7E7F8" w14:textId="2B716937"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CDC437C" w14:textId="2431D0A8"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C6CAD30" w14:textId="77777777" w:rsidR="00460C06" w:rsidRDefault="00460C06" w:rsidP="00460C06">
      <w:pPr>
        <w:pStyle w:val="Akapitzlist"/>
        <w:ind w:left="1065"/>
        <w:jc w:val="both"/>
        <w:rPr>
          <w:rFonts w:ascii="Times New Roman" w:hAnsi="Times New Roman" w:cs="Times New Roman"/>
          <w:sz w:val="24"/>
          <w:szCs w:val="24"/>
          <w:lang w:val="en-US"/>
        </w:rPr>
      </w:pPr>
    </w:p>
    <w:p w14:paraId="08E6624D" w14:textId="77777777" w:rsidR="00460C06" w:rsidRDefault="00460C06" w:rsidP="00460C06">
      <w:pPr>
        <w:pStyle w:val="Akapitzlist"/>
        <w:ind w:left="1065"/>
        <w:jc w:val="both"/>
        <w:rPr>
          <w:rFonts w:ascii="Times New Roman" w:hAnsi="Times New Roman" w:cs="Times New Roman"/>
          <w:sz w:val="24"/>
          <w:szCs w:val="24"/>
          <w:lang w:val="en-US"/>
        </w:rPr>
      </w:pPr>
    </w:p>
    <w:p w14:paraId="3DA1B6D1" w14:textId="4B7C7C61" w:rsidR="00460C06" w:rsidRPr="00460C06" w:rsidRDefault="00460C06" w:rsidP="00460C06">
      <w:pPr>
        <w:tabs>
          <w:tab w:val="left" w:pos="851"/>
          <w:tab w:val="left" w:pos="5103"/>
        </w:tabs>
        <w:spacing w:before="120"/>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r w:rsidRPr="00460C06">
        <w:rPr>
          <w:rFonts w:ascii="Times New Roman" w:hAnsi="Times New Roman" w:cs="Times New Roman"/>
          <w:sz w:val="24"/>
          <w:szCs w:val="24"/>
          <w:lang w:val="en-US"/>
        </w:rPr>
        <w:t>…..……………………</w:t>
      </w:r>
    </w:p>
    <w:p w14:paraId="7FEF40B2" w14:textId="135F3F04" w:rsidR="00460C06" w:rsidRPr="00460C06" w:rsidRDefault="00460C06" w:rsidP="00460C06">
      <w:pPr>
        <w:tabs>
          <w:tab w:val="left" w:pos="1276"/>
          <w:tab w:val="left" w:pos="5103"/>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0C06">
        <w:rPr>
          <w:rFonts w:ascii="Times New Roman" w:hAnsi="Times New Roman" w:cs="Times New Roman"/>
          <w:sz w:val="24"/>
          <w:szCs w:val="24"/>
          <w:lang w:val="en-US"/>
        </w:rPr>
        <w:t>(place and date)</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0C06">
        <w:rPr>
          <w:rFonts w:ascii="Times New Roman" w:hAnsi="Times New Roman" w:cs="Times New Roman"/>
          <w:sz w:val="24"/>
          <w:szCs w:val="24"/>
          <w:lang w:val="en-US"/>
        </w:rPr>
        <w:t>(signature of the applicant)</w:t>
      </w:r>
    </w:p>
    <w:p w14:paraId="3AFE020E" w14:textId="77777777" w:rsidR="00460C06" w:rsidRDefault="00460C06" w:rsidP="00460C06">
      <w:pPr>
        <w:pStyle w:val="Akapitzlist"/>
        <w:ind w:left="1065"/>
        <w:jc w:val="both"/>
        <w:rPr>
          <w:rFonts w:ascii="Times New Roman" w:hAnsi="Times New Roman" w:cs="Times New Roman"/>
          <w:sz w:val="24"/>
          <w:szCs w:val="24"/>
          <w:lang w:val="en-US"/>
        </w:rPr>
      </w:pPr>
    </w:p>
    <w:p w14:paraId="3D423A7E" w14:textId="77777777" w:rsidR="008D2F43" w:rsidRDefault="008D2F43" w:rsidP="00460C06">
      <w:pPr>
        <w:pStyle w:val="Akapitzlist"/>
        <w:ind w:left="1065"/>
        <w:jc w:val="both"/>
        <w:rPr>
          <w:rFonts w:ascii="Times New Roman" w:hAnsi="Times New Roman" w:cs="Times New Roman"/>
          <w:sz w:val="24"/>
          <w:szCs w:val="24"/>
          <w:lang w:val="en-US"/>
        </w:rPr>
      </w:pPr>
    </w:p>
    <w:p w14:paraId="70DF9EF4" w14:textId="77777777" w:rsidR="008D2F43" w:rsidRDefault="008D2F43" w:rsidP="00460C06">
      <w:pPr>
        <w:pStyle w:val="Akapitzlist"/>
        <w:ind w:left="1065"/>
        <w:jc w:val="both"/>
        <w:rPr>
          <w:rFonts w:ascii="Times New Roman" w:hAnsi="Times New Roman" w:cs="Times New Roman"/>
          <w:sz w:val="24"/>
          <w:szCs w:val="24"/>
          <w:lang w:val="en-US"/>
        </w:rPr>
      </w:pPr>
    </w:p>
    <w:p w14:paraId="6D665537" w14:textId="77777777" w:rsidR="008D2F43" w:rsidRDefault="008D2F43" w:rsidP="00460C06">
      <w:pPr>
        <w:pStyle w:val="Akapitzlist"/>
        <w:ind w:left="1065"/>
        <w:jc w:val="both"/>
        <w:rPr>
          <w:rFonts w:ascii="Times New Roman" w:hAnsi="Times New Roman" w:cs="Times New Roman"/>
          <w:sz w:val="24"/>
          <w:szCs w:val="24"/>
          <w:lang w:val="en-US"/>
        </w:rPr>
      </w:pPr>
    </w:p>
    <w:p w14:paraId="744A54B7" w14:textId="77777777" w:rsidR="008D2F43" w:rsidRDefault="008D2F43" w:rsidP="00460C06">
      <w:pPr>
        <w:pStyle w:val="Akapitzlist"/>
        <w:ind w:left="1065"/>
        <w:jc w:val="both"/>
        <w:rPr>
          <w:rFonts w:ascii="Times New Roman" w:hAnsi="Times New Roman" w:cs="Times New Roman"/>
          <w:sz w:val="24"/>
          <w:szCs w:val="24"/>
          <w:lang w:val="en-US"/>
        </w:rPr>
      </w:pPr>
    </w:p>
    <w:p w14:paraId="5135F2CE" w14:textId="77777777" w:rsidR="008D2F43" w:rsidRDefault="008D2F43" w:rsidP="00460C06">
      <w:pPr>
        <w:pStyle w:val="Akapitzlist"/>
        <w:ind w:left="1065"/>
        <w:jc w:val="both"/>
        <w:rPr>
          <w:rFonts w:ascii="Times New Roman" w:hAnsi="Times New Roman" w:cs="Times New Roman"/>
          <w:sz w:val="24"/>
          <w:szCs w:val="24"/>
          <w:lang w:val="en-US"/>
        </w:rPr>
      </w:pPr>
    </w:p>
    <w:p w14:paraId="1B2FC61A" w14:textId="77777777" w:rsidR="008D2F43" w:rsidRDefault="008D2F43" w:rsidP="00460C06">
      <w:pPr>
        <w:pStyle w:val="Akapitzlist"/>
        <w:ind w:left="1065"/>
        <w:jc w:val="both"/>
        <w:rPr>
          <w:rFonts w:ascii="Times New Roman" w:hAnsi="Times New Roman" w:cs="Times New Roman"/>
          <w:sz w:val="24"/>
          <w:szCs w:val="24"/>
          <w:lang w:val="en-US"/>
        </w:rPr>
      </w:pPr>
    </w:p>
    <w:p w14:paraId="4001ABB0" w14:textId="77777777" w:rsidR="008D2F43" w:rsidRDefault="008D2F43" w:rsidP="00460C06">
      <w:pPr>
        <w:pStyle w:val="Akapitzlist"/>
        <w:ind w:left="1065"/>
        <w:jc w:val="both"/>
        <w:rPr>
          <w:rFonts w:ascii="Times New Roman" w:hAnsi="Times New Roman" w:cs="Times New Roman"/>
          <w:sz w:val="24"/>
          <w:szCs w:val="24"/>
          <w:lang w:val="en-US"/>
        </w:rPr>
      </w:pPr>
    </w:p>
    <w:p w14:paraId="5DFE29FD" w14:textId="77777777" w:rsidR="008D2F43" w:rsidRDefault="008D2F43" w:rsidP="00460C06">
      <w:pPr>
        <w:pStyle w:val="Akapitzlist"/>
        <w:ind w:left="1065"/>
        <w:jc w:val="both"/>
        <w:rPr>
          <w:rFonts w:ascii="Times New Roman" w:hAnsi="Times New Roman" w:cs="Times New Roman"/>
          <w:sz w:val="24"/>
          <w:szCs w:val="24"/>
          <w:lang w:val="en-US"/>
        </w:rPr>
      </w:pPr>
    </w:p>
    <w:p w14:paraId="5CFF7D19" w14:textId="77777777" w:rsidR="008D2F43" w:rsidRDefault="008D2F43" w:rsidP="004131D0">
      <w:pPr>
        <w:jc w:val="both"/>
        <w:rPr>
          <w:rFonts w:ascii="Times New Roman" w:hAnsi="Times New Roman" w:cs="Times New Roman"/>
          <w:sz w:val="24"/>
          <w:szCs w:val="24"/>
          <w:lang w:val="en-US"/>
        </w:rPr>
      </w:pPr>
    </w:p>
    <w:p w14:paraId="3CF33A79" w14:textId="77777777" w:rsidR="004131D0" w:rsidRPr="004131D0" w:rsidRDefault="004131D0" w:rsidP="004131D0">
      <w:pPr>
        <w:jc w:val="both"/>
        <w:rPr>
          <w:rFonts w:ascii="Times New Roman" w:hAnsi="Times New Roman" w:cs="Times New Roman"/>
          <w:sz w:val="24"/>
          <w:szCs w:val="24"/>
          <w:lang w:val="en-US"/>
        </w:rPr>
      </w:pPr>
    </w:p>
    <w:p w14:paraId="7834255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Annex no. 1.2</w:t>
      </w:r>
    </w:p>
    <w:p w14:paraId="0389F3E5"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6385C048" w14:textId="77777777" w:rsidR="004131D0" w:rsidRDefault="004131D0" w:rsidP="004131D0">
      <w:pPr>
        <w:spacing w:before="120"/>
        <w:jc w:val="center"/>
        <w:rPr>
          <w:rFonts w:ascii="Times New Roman" w:hAnsi="Times New Roman" w:cs="Times New Roman"/>
          <w:b/>
          <w:sz w:val="24"/>
          <w:szCs w:val="24"/>
          <w:lang w:val="en-US"/>
        </w:rPr>
      </w:pPr>
      <w:bookmarkStart w:id="1" w:name="_Hlk91486720"/>
    </w:p>
    <w:p w14:paraId="6F7245E5" w14:textId="09AA40D4" w:rsidR="004131D0" w:rsidRPr="004131D0" w:rsidRDefault="004131D0" w:rsidP="004131D0">
      <w:pPr>
        <w:spacing w:before="120"/>
        <w:jc w:val="center"/>
        <w:rPr>
          <w:rFonts w:ascii="Times New Roman" w:hAnsi="Times New Roman" w:cs="Times New Roman"/>
          <w:b/>
          <w:sz w:val="24"/>
          <w:szCs w:val="24"/>
          <w:lang w:val="en-US"/>
        </w:rPr>
      </w:pPr>
      <w:r w:rsidRPr="004131D0">
        <w:rPr>
          <w:rFonts w:ascii="Times New Roman" w:hAnsi="Times New Roman" w:cs="Times New Roman"/>
          <w:b/>
          <w:sz w:val="24"/>
          <w:szCs w:val="24"/>
          <w:lang w:val="en-US"/>
        </w:rPr>
        <w:t>Data Privacy Statement for job candidates</w:t>
      </w:r>
    </w:p>
    <w:bookmarkEnd w:id="1"/>
    <w:p w14:paraId="0DF06159" w14:textId="77777777" w:rsidR="004131D0" w:rsidRPr="004131D0" w:rsidRDefault="004131D0" w:rsidP="004131D0">
      <w:pPr>
        <w:spacing w:before="120"/>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119/1), hereinafter referred to as "GDPR", we inform you as follows:</w:t>
      </w:r>
    </w:p>
    <w:p w14:paraId="059AB2D3"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Lodz University of Technology with the registered office in Lodz is the Controller of your personal data;</w:t>
      </w:r>
    </w:p>
    <w:p w14:paraId="1ACB0E0A" w14:textId="5AE0FA43"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2)</w:t>
      </w:r>
      <w:r w:rsidRPr="004131D0">
        <w:rPr>
          <w:rFonts w:ascii="Times New Roman" w:hAnsi="Times New Roman" w:cs="Times New Roman"/>
          <w:sz w:val="22"/>
          <w:szCs w:val="22"/>
          <w:lang w:val="en-US"/>
        </w:rPr>
        <w:tab/>
        <w:t xml:space="preserve">We have appointed a Data Protection Officer to supervise the compliance of personal data processing, who can be contacted in matters concerning the protection of your personal data at the following e-mail address: </w:t>
      </w:r>
      <w:r>
        <w:rPr>
          <w:rFonts w:ascii="Times New Roman" w:hAnsi="Times New Roman" w:cs="Times New Roman"/>
          <w:sz w:val="22"/>
          <w:szCs w:val="22"/>
          <w:lang w:val="en-US"/>
        </w:rPr>
        <w:t>iod</w:t>
      </w:r>
      <w:r w:rsidRPr="004131D0">
        <w:rPr>
          <w:rFonts w:ascii="Times New Roman" w:hAnsi="Times New Roman" w:cs="Times New Roman"/>
          <w:sz w:val="22"/>
          <w:szCs w:val="22"/>
          <w:lang w:val="en-US"/>
        </w:rPr>
        <w:t xml:space="preserve">@adm.p.lodz.pl; telephone number: 42 631 2039; or in writing to the address of our registered office: Lodz University of Technology, </w:t>
      </w:r>
      <w:proofErr w:type="spellStart"/>
      <w:r w:rsidRPr="004131D0">
        <w:rPr>
          <w:rFonts w:ascii="Times New Roman" w:hAnsi="Times New Roman" w:cs="Times New Roman"/>
          <w:sz w:val="22"/>
          <w:szCs w:val="22"/>
          <w:lang w:val="en-US"/>
        </w:rPr>
        <w:t>Żeromskiego</w:t>
      </w:r>
      <w:proofErr w:type="spellEnd"/>
      <w:r w:rsidRPr="004131D0">
        <w:rPr>
          <w:rFonts w:ascii="Times New Roman" w:hAnsi="Times New Roman" w:cs="Times New Roman"/>
          <w:sz w:val="22"/>
          <w:szCs w:val="22"/>
          <w:lang w:val="en-US"/>
        </w:rPr>
        <w:t xml:space="preserve"> 116, 90-924 </w:t>
      </w:r>
      <w:proofErr w:type="spellStart"/>
      <w:r w:rsidRPr="004131D0">
        <w:rPr>
          <w:rFonts w:ascii="Times New Roman" w:hAnsi="Times New Roman" w:cs="Times New Roman"/>
          <w:sz w:val="22"/>
          <w:szCs w:val="22"/>
          <w:lang w:val="en-US"/>
        </w:rPr>
        <w:t>Łódź</w:t>
      </w:r>
      <w:proofErr w:type="spellEnd"/>
      <w:r w:rsidRPr="004131D0">
        <w:rPr>
          <w:rFonts w:ascii="Times New Roman" w:hAnsi="Times New Roman" w:cs="Times New Roman"/>
          <w:sz w:val="22"/>
          <w:szCs w:val="22"/>
          <w:lang w:val="en-US"/>
        </w:rPr>
        <w:t>;</w:t>
      </w:r>
    </w:p>
    <w:p w14:paraId="7AE650BF"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3)</w:t>
      </w:r>
      <w:r w:rsidRPr="004131D0">
        <w:rPr>
          <w:rFonts w:ascii="Times New Roman" w:hAnsi="Times New Roman" w:cs="Times New Roman"/>
          <w:sz w:val="22"/>
          <w:szCs w:val="22"/>
          <w:lang w:val="en-US"/>
        </w:rPr>
        <w:tab/>
        <w:t>As the controller, we will process your data for the purpose of the recruitment process for the position indicated, based on your consent (Article 6(1)(a) GDPR);</w:t>
      </w:r>
    </w:p>
    <w:p w14:paraId="70B4BBA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4)</w:t>
      </w:r>
      <w:r w:rsidRPr="004131D0">
        <w:rPr>
          <w:rFonts w:ascii="Times New Roman" w:hAnsi="Times New Roman" w:cs="Times New Roman"/>
          <w:sz w:val="22"/>
          <w:szCs w:val="22"/>
          <w:lang w:val="en-US"/>
        </w:rPr>
        <w:tab/>
        <w:t>You have the right to withdraw your consent to the processing of your personal data at any time, but such withdrawal shall not affect the lawfulness of the processing effected on the basis of your consent prior to its withdrawal;</w:t>
      </w:r>
    </w:p>
    <w:p w14:paraId="608FD0B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5)</w:t>
      </w:r>
      <w:r w:rsidRPr="004131D0">
        <w:rPr>
          <w:rFonts w:ascii="Times New Roman" w:hAnsi="Times New Roman" w:cs="Times New Roman"/>
          <w:sz w:val="22"/>
          <w:szCs w:val="22"/>
          <w:lang w:val="en-US"/>
        </w:rPr>
        <w:tab/>
        <w:t>You have the right to lodge an objection against the processing of the data as set out above at any time. We will cease to process your data for these purposes unless we can demonstrate that there are compelling legitimate grounds for us to do so which override your interests, rights, and freedoms, or that your data will be required for the possible establishment, assertion, or defense of claims;</w:t>
      </w:r>
    </w:p>
    <w:p w14:paraId="08467DE8"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6)</w:t>
      </w:r>
      <w:r w:rsidRPr="004131D0">
        <w:rPr>
          <w:rFonts w:ascii="Times New Roman" w:hAnsi="Times New Roman" w:cs="Times New Roman"/>
          <w:sz w:val="22"/>
          <w:szCs w:val="22"/>
          <w:lang w:val="en-US"/>
        </w:rPr>
        <w:tab/>
        <w:t>Your personal data provided in the CV, personal information form for the applicant for employment, and copies of documents supporting your professional experience, education, additional credentials and qualifications will be processed for the period in which claims related to the recruitment process may arise, i.e. for 6 months following the conclusion of the recruitment process. For individuals who have given their consent to the processing of personal data for the purposes of future recruitment, for a period of 12 months following the conclusion of the recruitment process during which the consent has been given;</w:t>
      </w:r>
    </w:p>
    <w:p w14:paraId="1358F212"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7)</w:t>
      </w:r>
      <w:r w:rsidRPr="004131D0">
        <w:rPr>
          <w:rFonts w:ascii="Times New Roman" w:hAnsi="Times New Roman" w:cs="Times New Roman"/>
          <w:sz w:val="22"/>
          <w:szCs w:val="22"/>
          <w:lang w:val="en-US"/>
        </w:rPr>
        <w:tab/>
        <w:t>Only individuals authorized by the Controller to process your data in the performance of their duties will have access to your data;</w:t>
      </w:r>
    </w:p>
    <w:p w14:paraId="564B464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8)</w:t>
      </w:r>
      <w:r w:rsidRPr="004131D0">
        <w:rPr>
          <w:rFonts w:ascii="Times New Roman" w:hAnsi="Times New Roman" w:cs="Times New Roman"/>
          <w:sz w:val="22"/>
          <w:szCs w:val="22"/>
          <w:lang w:val="en-US"/>
        </w:rPr>
        <w:tab/>
        <w:t>Your personal data will not undergo automated processing and will not be subject to profiling;</w:t>
      </w:r>
    </w:p>
    <w:p w14:paraId="20D3CBF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9)</w:t>
      </w:r>
      <w:r w:rsidRPr="004131D0">
        <w:rPr>
          <w:rFonts w:ascii="Times New Roman" w:hAnsi="Times New Roman" w:cs="Times New Roman"/>
          <w:sz w:val="22"/>
          <w:szCs w:val="22"/>
          <w:lang w:val="en-US"/>
        </w:rPr>
        <w:tab/>
        <w:t>Under GDPR, you shall further have:</w:t>
      </w:r>
    </w:p>
    <w:p w14:paraId="78438E3A"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a) the right to access your data and to receive copies thereof,</w:t>
      </w:r>
    </w:p>
    <w:p w14:paraId="52B4315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b) the right to rectification (amendment) of your data,</w:t>
      </w:r>
    </w:p>
    <w:p w14:paraId="65D4E02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c) the right to erasure/to be forgotten, restriction of data processing,</w:t>
      </w:r>
    </w:p>
    <w:p w14:paraId="32A7BE9D"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d) the right to data portability,</w:t>
      </w:r>
    </w:p>
    <w:p w14:paraId="1D51C8BE" w14:textId="0D6D09A5" w:rsid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 xml:space="preserve">e) right to file a complaint to the supervisory authority - President of the Personal Data Protection Office, </w:t>
      </w:r>
      <w:proofErr w:type="spellStart"/>
      <w:r w:rsidRPr="004131D0">
        <w:rPr>
          <w:rFonts w:ascii="Times New Roman" w:hAnsi="Times New Roman" w:cs="Times New Roman"/>
          <w:sz w:val="22"/>
          <w:szCs w:val="22"/>
          <w:lang w:val="en-US"/>
        </w:rPr>
        <w:t>Stawki</w:t>
      </w:r>
      <w:proofErr w:type="spellEnd"/>
      <w:r w:rsidRPr="004131D0">
        <w:rPr>
          <w:rFonts w:ascii="Times New Roman" w:hAnsi="Times New Roman" w:cs="Times New Roman"/>
          <w:sz w:val="22"/>
          <w:szCs w:val="22"/>
          <w:lang w:val="en-US"/>
        </w:rPr>
        <w:t xml:space="preserve"> 2, 00-193 Warsaw.</w:t>
      </w:r>
    </w:p>
    <w:p w14:paraId="21E1B8E0" w14:textId="77777777" w:rsidR="004131D0" w:rsidRDefault="004131D0" w:rsidP="004131D0">
      <w:pPr>
        <w:pStyle w:val="Akapitzlist"/>
        <w:ind w:left="1065"/>
        <w:jc w:val="both"/>
        <w:rPr>
          <w:rFonts w:ascii="Times New Roman" w:hAnsi="Times New Roman" w:cs="Times New Roman"/>
          <w:sz w:val="22"/>
          <w:szCs w:val="22"/>
          <w:lang w:val="en-US"/>
        </w:rPr>
      </w:pPr>
    </w:p>
    <w:p w14:paraId="351F994A" w14:textId="14C7465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w:t>
      </w:r>
    </w:p>
    <w:p w14:paraId="115CAA2D" w14:textId="5EA7EEF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(date and signature of the candidate)</w:t>
      </w:r>
    </w:p>
    <w:p w14:paraId="727869CF" w14:textId="77777777" w:rsidR="004131D0" w:rsidRDefault="004131D0" w:rsidP="004131D0">
      <w:pPr>
        <w:pStyle w:val="Akapitzlist"/>
        <w:ind w:left="1065"/>
        <w:jc w:val="both"/>
        <w:rPr>
          <w:rFonts w:ascii="Times New Roman" w:hAnsi="Times New Roman" w:cs="Times New Roman"/>
          <w:sz w:val="22"/>
          <w:szCs w:val="22"/>
          <w:lang w:val="en-US"/>
        </w:rPr>
      </w:pPr>
    </w:p>
    <w:p w14:paraId="201B40D7" w14:textId="77777777" w:rsidR="004131D0" w:rsidRDefault="004131D0" w:rsidP="004131D0">
      <w:pPr>
        <w:pStyle w:val="Akapitzlist"/>
        <w:ind w:left="1065"/>
        <w:jc w:val="both"/>
        <w:rPr>
          <w:rFonts w:ascii="Times New Roman" w:hAnsi="Times New Roman" w:cs="Times New Roman"/>
          <w:sz w:val="22"/>
          <w:szCs w:val="22"/>
          <w:lang w:val="en-US"/>
        </w:rPr>
      </w:pPr>
    </w:p>
    <w:p w14:paraId="3A579527" w14:textId="77777777" w:rsidR="004131D0" w:rsidRDefault="004131D0" w:rsidP="004131D0">
      <w:pPr>
        <w:pStyle w:val="Akapitzlist"/>
        <w:ind w:left="1065"/>
        <w:jc w:val="both"/>
        <w:rPr>
          <w:rFonts w:ascii="Times New Roman" w:hAnsi="Times New Roman" w:cs="Times New Roman"/>
          <w:sz w:val="22"/>
          <w:szCs w:val="22"/>
          <w:lang w:val="en-US"/>
        </w:rPr>
      </w:pPr>
    </w:p>
    <w:p w14:paraId="59FA660B" w14:textId="77777777" w:rsidR="004131D0" w:rsidRDefault="004131D0" w:rsidP="004131D0">
      <w:pPr>
        <w:pStyle w:val="Akapitzlist"/>
        <w:ind w:left="1065"/>
        <w:jc w:val="both"/>
        <w:rPr>
          <w:rFonts w:ascii="Times New Roman" w:hAnsi="Times New Roman" w:cs="Times New Roman"/>
          <w:sz w:val="22"/>
          <w:szCs w:val="22"/>
          <w:lang w:val="en-US"/>
        </w:rPr>
      </w:pPr>
    </w:p>
    <w:p w14:paraId="363859A0" w14:textId="77777777" w:rsidR="004131D0" w:rsidRDefault="004131D0" w:rsidP="004131D0">
      <w:pPr>
        <w:pStyle w:val="Akapitzlist"/>
        <w:ind w:left="1065"/>
        <w:jc w:val="both"/>
        <w:rPr>
          <w:rFonts w:ascii="Times New Roman" w:hAnsi="Times New Roman" w:cs="Times New Roman"/>
          <w:sz w:val="22"/>
          <w:szCs w:val="22"/>
          <w:lang w:val="en-US"/>
        </w:rPr>
      </w:pPr>
    </w:p>
    <w:p w14:paraId="02615733" w14:textId="77777777" w:rsidR="004131D0" w:rsidRDefault="004131D0" w:rsidP="004131D0">
      <w:pPr>
        <w:pStyle w:val="Akapitzlist"/>
        <w:ind w:left="1065"/>
        <w:jc w:val="both"/>
        <w:rPr>
          <w:rFonts w:ascii="Times New Roman" w:hAnsi="Times New Roman" w:cs="Times New Roman"/>
          <w:sz w:val="22"/>
          <w:szCs w:val="22"/>
          <w:lang w:val="en-US"/>
        </w:rPr>
      </w:pPr>
    </w:p>
    <w:p w14:paraId="1A320A2A" w14:textId="77777777" w:rsidR="004131D0" w:rsidRDefault="004131D0" w:rsidP="004131D0">
      <w:pPr>
        <w:pStyle w:val="Akapitzlist"/>
        <w:ind w:left="1065"/>
        <w:jc w:val="both"/>
        <w:rPr>
          <w:rFonts w:ascii="Times New Roman" w:hAnsi="Times New Roman" w:cs="Times New Roman"/>
          <w:sz w:val="22"/>
          <w:szCs w:val="22"/>
          <w:lang w:val="en-US"/>
        </w:rPr>
      </w:pPr>
    </w:p>
    <w:p w14:paraId="3A72295A" w14:textId="77777777" w:rsidR="004131D0" w:rsidRDefault="004131D0" w:rsidP="004131D0">
      <w:pPr>
        <w:pStyle w:val="Akapitzlist"/>
        <w:ind w:left="1065"/>
        <w:jc w:val="both"/>
        <w:rPr>
          <w:rFonts w:ascii="Times New Roman" w:hAnsi="Times New Roman" w:cs="Times New Roman"/>
          <w:sz w:val="22"/>
          <w:szCs w:val="22"/>
          <w:lang w:val="en-US"/>
        </w:rPr>
      </w:pPr>
    </w:p>
    <w:p w14:paraId="1C27AD6E" w14:textId="77777777" w:rsidR="004131D0" w:rsidRDefault="004131D0" w:rsidP="004131D0">
      <w:pPr>
        <w:pStyle w:val="Akapitzlist"/>
        <w:ind w:left="1065"/>
        <w:jc w:val="both"/>
        <w:rPr>
          <w:rFonts w:ascii="Times New Roman" w:hAnsi="Times New Roman" w:cs="Times New Roman"/>
          <w:sz w:val="22"/>
          <w:szCs w:val="22"/>
          <w:lang w:val="en-US"/>
        </w:rPr>
      </w:pPr>
    </w:p>
    <w:p w14:paraId="46A7D349" w14:textId="77777777" w:rsidR="004131D0" w:rsidRDefault="004131D0" w:rsidP="004131D0">
      <w:pPr>
        <w:pStyle w:val="Akapitzlist"/>
        <w:ind w:left="1065"/>
        <w:jc w:val="both"/>
        <w:rPr>
          <w:rFonts w:ascii="Times New Roman" w:hAnsi="Times New Roman" w:cs="Times New Roman"/>
          <w:sz w:val="22"/>
          <w:szCs w:val="22"/>
          <w:lang w:val="en-US"/>
        </w:rPr>
      </w:pPr>
    </w:p>
    <w:p w14:paraId="3E8C862F" w14:textId="77777777" w:rsidR="00D146EA" w:rsidRPr="00375C53" w:rsidRDefault="00D146EA" w:rsidP="00D146EA">
      <w:pPr>
        <w:jc w:val="right"/>
        <w:rPr>
          <w:rFonts w:ascii="Times New Roman" w:hAnsi="Times New Roman"/>
          <w:sz w:val="18"/>
          <w:szCs w:val="18"/>
          <w:lang w:val="en-US"/>
        </w:rPr>
      </w:pPr>
      <w:r w:rsidRPr="00375C53">
        <w:rPr>
          <w:rFonts w:ascii="Times New Roman" w:hAnsi="Times New Roman"/>
          <w:sz w:val="18"/>
          <w:szCs w:val="18"/>
          <w:lang w:val="en-US"/>
        </w:rPr>
        <w:t>Appendix No. 1.3</w:t>
      </w:r>
    </w:p>
    <w:p w14:paraId="30049B9B" w14:textId="77777777" w:rsidR="00D146EA" w:rsidRPr="00375C53" w:rsidRDefault="00D146EA" w:rsidP="00D146EA">
      <w:pPr>
        <w:jc w:val="right"/>
        <w:rPr>
          <w:rFonts w:ascii="Times New Roman" w:hAnsi="Times New Roman"/>
          <w:sz w:val="18"/>
          <w:szCs w:val="18"/>
          <w:lang w:val="en-US"/>
        </w:rPr>
      </w:pPr>
      <w:r w:rsidRPr="00375C53">
        <w:rPr>
          <w:rFonts w:ascii="Times New Roman" w:hAnsi="Times New Roman"/>
          <w:sz w:val="18"/>
          <w:szCs w:val="18"/>
          <w:lang w:val="en-US"/>
        </w:rPr>
        <w:t>to the "OTM-R POLICY – OPEN TRANSPARENT MERIT-BASED RECRUITMENT PROCESS"</w:t>
      </w:r>
    </w:p>
    <w:p w14:paraId="3BD25DAE" w14:textId="77777777" w:rsidR="00D146EA" w:rsidRPr="00375C53" w:rsidRDefault="00D146EA" w:rsidP="00D146EA">
      <w:pPr>
        <w:rPr>
          <w:rFonts w:ascii="Times New Roman" w:hAnsi="Times New Roman"/>
          <w:lang w:val="en-US"/>
        </w:rPr>
      </w:pPr>
    </w:p>
    <w:p w14:paraId="1060A3EC" w14:textId="77777777" w:rsidR="00D146EA" w:rsidRPr="00D146EA" w:rsidRDefault="00D146EA" w:rsidP="00D146EA">
      <w:pPr>
        <w:jc w:val="center"/>
        <w:rPr>
          <w:rFonts w:ascii="Times New Roman" w:hAnsi="Times New Roman"/>
          <w:b/>
          <w:bCs/>
          <w:sz w:val="24"/>
          <w:szCs w:val="24"/>
          <w:lang w:val="en-US"/>
        </w:rPr>
      </w:pPr>
      <w:r w:rsidRPr="00D146EA">
        <w:rPr>
          <w:rFonts w:ascii="Times New Roman" w:hAnsi="Times New Roman"/>
          <w:b/>
          <w:bCs/>
          <w:sz w:val="24"/>
          <w:szCs w:val="24"/>
          <w:lang w:val="en-US"/>
        </w:rPr>
        <w:t>Candidate's consent to the processing of personal data</w:t>
      </w:r>
    </w:p>
    <w:p w14:paraId="667D41B0" w14:textId="77777777" w:rsidR="00D146EA" w:rsidRPr="00D146EA" w:rsidRDefault="00D146EA" w:rsidP="00D146EA">
      <w:pPr>
        <w:jc w:val="center"/>
        <w:rPr>
          <w:rFonts w:ascii="Times New Roman" w:hAnsi="Times New Roman"/>
          <w:b/>
          <w:bCs/>
          <w:sz w:val="24"/>
          <w:szCs w:val="24"/>
          <w:lang w:val="en-US"/>
        </w:rPr>
      </w:pPr>
      <w:r w:rsidRPr="00D146EA">
        <w:rPr>
          <w:rFonts w:ascii="Times New Roman" w:hAnsi="Times New Roman"/>
          <w:b/>
          <w:bCs/>
          <w:sz w:val="24"/>
          <w:szCs w:val="24"/>
          <w:lang w:val="en-US"/>
        </w:rPr>
        <w:t>(in accordance with Article 7 of the GDPR)</w:t>
      </w:r>
    </w:p>
    <w:p w14:paraId="6E4DFC8A" w14:textId="77777777" w:rsidR="00D146EA" w:rsidRPr="00D146EA" w:rsidRDefault="00D146EA" w:rsidP="00D146EA">
      <w:pPr>
        <w:rPr>
          <w:rFonts w:ascii="Times New Roman" w:hAnsi="Times New Roman"/>
          <w:sz w:val="24"/>
          <w:szCs w:val="24"/>
          <w:lang w:val="en-US"/>
        </w:rPr>
      </w:pPr>
    </w:p>
    <w:p w14:paraId="40DE20C9" w14:textId="77777777" w:rsidR="00D146EA" w:rsidRPr="00D146EA" w:rsidRDefault="00D146EA" w:rsidP="00D146EA">
      <w:pPr>
        <w:jc w:val="both"/>
        <w:rPr>
          <w:rFonts w:ascii="Times New Roman" w:hAnsi="Times New Roman"/>
          <w:sz w:val="24"/>
          <w:szCs w:val="24"/>
          <w:lang w:val="en-US"/>
        </w:rPr>
      </w:pPr>
      <w:r w:rsidRPr="00D146EA">
        <w:rPr>
          <w:rFonts w:ascii="Times New Roman" w:hAnsi="Times New Roman"/>
          <w:sz w:val="24"/>
          <w:szCs w:val="24"/>
          <w:lang w:val="en-US"/>
        </w:rPr>
        <w:t>I consent to the processing of my personal data for the purpose and to the extent necessary to conduct the recruitment process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published in the Official Journal of the EU L No. 119, p. 1. Consent is voluntary. Failure to consent will result in the inability to participate in the recruitment process. Consent can be withdrawn at any time, but without affecting the lawfulness of the processing of personal data carried out based on consent before its withdrawal.</w:t>
      </w:r>
    </w:p>
    <w:p w14:paraId="249C932A" w14:textId="77777777" w:rsidR="00D146EA" w:rsidRPr="00D146EA" w:rsidRDefault="00D146EA" w:rsidP="00D146EA">
      <w:pPr>
        <w:jc w:val="both"/>
        <w:rPr>
          <w:rFonts w:ascii="Times New Roman" w:hAnsi="Times New Roman"/>
          <w:sz w:val="24"/>
          <w:szCs w:val="24"/>
          <w:lang w:val="en-US"/>
        </w:rPr>
      </w:pPr>
    </w:p>
    <w:p w14:paraId="25C68B6D" w14:textId="77777777" w:rsidR="00D146EA" w:rsidRPr="00D146EA" w:rsidRDefault="00D146EA" w:rsidP="00D146EA">
      <w:pPr>
        <w:rPr>
          <w:rFonts w:ascii="Times New Roman" w:hAnsi="Times New Roman"/>
          <w:sz w:val="24"/>
          <w:szCs w:val="24"/>
          <w:lang w:val="en-US"/>
        </w:rPr>
      </w:pPr>
    </w:p>
    <w:p w14:paraId="4CDF8DEB" w14:textId="77777777" w:rsidR="00D146EA" w:rsidRPr="00D146EA" w:rsidRDefault="00D146EA" w:rsidP="00D146EA">
      <w:pPr>
        <w:rPr>
          <w:rFonts w:ascii="Times New Roman" w:hAnsi="Times New Roman"/>
          <w:sz w:val="24"/>
          <w:szCs w:val="24"/>
          <w:lang w:val="en-US"/>
        </w:rPr>
      </w:pPr>
    </w:p>
    <w:p w14:paraId="3754487D" w14:textId="77777777" w:rsidR="00D146EA" w:rsidRPr="00D146EA" w:rsidRDefault="00D146EA" w:rsidP="00D146EA">
      <w:pPr>
        <w:jc w:val="right"/>
        <w:rPr>
          <w:rFonts w:ascii="Times New Roman" w:hAnsi="Times New Roman"/>
          <w:sz w:val="24"/>
          <w:szCs w:val="24"/>
          <w:lang w:val="en-US"/>
        </w:rPr>
      </w:pPr>
      <w:r w:rsidRPr="00D146EA">
        <w:rPr>
          <w:rFonts w:ascii="Times New Roman" w:hAnsi="Times New Roman"/>
          <w:sz w:val="24"/>
          <w:szCs w:val="24"/>
          <w:lang w:val="en-US"/>
        </w:rPr>
        <w:t>.....................................................................</w:t>
      </w:r>
    </w:p>
    <w:p w14:paraId="376DAE44" w14:textId="77777777" w:rsidR="00D146EA" w:rsidRPr="00D146EA" w:rsidRDefault="00D146EA" w:rsidP="00D146EA">
      <w:pPr>
        <w:jc w:val="right"/>
        <w:rPr>
          <w:rFonts w:ascii="Times New Roman" w:hAnsi="Times New Roman"/>
          <w:sz w:val="24"/>
          <w:szCs w:val="24"/>
          <w:lang w:val="en-US"/>
        </w:rPr>
      </w:pPr>
      <w:r w:rsidRPr="00D146EA">
        <w:rPr>
          <w:rFonts w:ascii="Times New Roman" w:hAnsi="Times New Roman"/>
          <w:sz w:val="24"/>
          <w:szCs w:val="24"/>
          <w:lang w:val="en-US"/>
        </w:rPr>
        <w:t>(date and signature of the candidate)</w:t>
      </w:r>
    </w:p>
    <w:p w14:paraId="05C32BCA" w14:textId="77777777" w:rsidR="00D146EA" w:rsidRPr="00D146EA" w:rsidRDefault="00D146EA" w:rsidP="00D146EA">
      <w:pPr>
        <w:rPr>
          <w:rFonts w:ascii="Times New Roman" w:hAnsi="Times New Roman"/>
          <w:sz w:val="24"/>
          <w:szCs w:val="24"/>
          <w:lang w:val="en-US"/>
        </w:rPr>
      </w:pPr>
    </w:p>
    <w:p w14:paraId="2B73A9FE" w14:textId="77777777" w:rsidR="00D146EA" w:rsidRPr="00D146EA" w:rsidRDefault="00D146EA" w:rsidP="00D146EA">
      <w:pPr>
        <w:rPr>
          <w:rFonts w:ascii="Times New Roman" w:hAnsi="Times New Roman"/>
          <w:sz w:val="24"/>
          <w:szCs w:val="24"/>
          <w:lang w:val="en-US"/>
        </w:rPr>
      </w:pPr>
    </w:p>
    <w:p w14:paraId="0F4D454D" w14:textId="77777777" w:rsidR="00D146EA" w:rsidRPr="00D146EA" w:rsidRDefault="00D146EA" w:rsidP="00D146EA">
      <w:pPr>
        <w:rPr>
          <w:rFonts w:ascii="Times New Roman" w:hAnsi="Times New Roman"/>
          <w:sz w:val="24"/>
          <w:szCs w:val="24"/>
          <w:lang w:val="en-US"/>
        </w:rPr>
      </w:pPr>
    </w:p>
    <w:p w14:paraId="22684E27" w14:textId="77777777" w:rsidR="00D146EA" w:rsidRPr="00D146EA" w:rsidRDefault="00D146EA" w:rsidP="00D146EA">
      <w:pPr>
        <w:rPr>
          <w:rFonts w:ascii="Times New Roman" w:hAnsi="Times New Roman"/>
          <w:sz w:val="24"/>
          <w:szCs w:val="24"/>
          <w:lang w:val="en-US"/>
        </w:rPr>
      </w:pPr>
    </w:p>
    <w:p w14:paraId="168AE3F8" w14:textId="77777777" w:rsidR="00D146EA" w:rsidRPr="00D146EA" w:rsidRDefault="00D146EA" w:rsidP="00D146EA">
      <w:pPr>
        <w:rPr>
          <w:rFonts w:ascii="Times New Roman" w:hAnsi="Times New Roman"/>
          <w:sz w:val="24"/>
          <w:szCs w:val="24"/>
          <w:lang w:val="en-US"/>
        </w:rPr>
      </w:pPr>
    </w:p>
    <w:p w14:paraId="6958649A" w14:textId="77777777" w:rsidR="00D146EA" w:rsidRPr="00D146EA" w:rsidRDefault="00D146EA" w:rsidP="00D146EA">
      <w:pPr>
        <w:rPr>
          <w:rFonts w:ascii="Times New Roman" w:hAnsi="Times New Roman"/>
          <w:sz w:val="24"/>
          <w:szCs w:val="24"/>
          <w:lang w:val="en-US"/>
        </w:rPr>
      </w:pPr>
    </w:p>
    <w:p w14:paraId="7F185B08" w14:textId="77777777" w:rsidR="00D146EA" w:rsidRPr="00D146EA" w:rsidRDefault="00D146EA" w:rsidP="00D146EA">
      <w:pPr>
        <w:rPr>
          <w:sz w:val="24"/>
          <w:szCs w:val="24"/>
        </w:rPr>
      </w:pPr>
      <w:r w:rsidRPr="00D146EA">
        <w:rPr>
          <w:sz w:val="24"/>
          <w:szCs w:val="24"/>
        </w:rPr>
        <w:t>*</w:t>
      </w:r>
      <w:r w:rsidRPr="00D146EA">
        <w:rPr>
          <w:rFonts w:ascii="Times New Roman" w:hAnsi="Times New Roman"/>
          <w:sz w:val="24"/>
          <w:szCs w:val="24"/>
          <w:lang w:val="en-US"/>
        </w:rPr>
        <w:t>unnecessary to delete</w:t>
      </w:r>
    </w:p>
    <w:p w14:paraId="018287F0" w14:textId="77777777" w:rsidR="004131D0" w:rsidRPr="00D146EA" w:rsidRDefault="004131D0" w:rsidP="004131D0">
      <w:pPr>
        <w:pStyle w:val="Akapitzlist"/>
        <w:ind w:left="1065"/>
        <w:jc w:val="both"/>
        <w:rPr>
          <w:rFonts w:ascii="Times New Roman" w:hAnsi="Times New Roman" w:cs="Times New Roman"/>
          <w:sz w:val="24"/>
          <w:szCs w:val="24"/>
          <w:lang w:val="en-US"/>
        </w:rPr>
      </w:pPr>
    </w:p>
    <w:p w14:paraId="6EBA0989" w14:textId="77777777" w:rsidR="004131D0" w:rsidRPr="004131D0" w:rsidRDefault="004131D0" w:rsidP="004131D0">
      <w:pPr>
        <w:pStyle w:val="Akapitzlist"/>
        <w:ind w:left="1065"/>
        <w:jc w:val="both"/>
        <w:rPr>
          <w:rFonts w:ascii="Times New Roman" w:hAnsi="Times New Roman" w:cs="Times New Roman"/>
          <w:sz w:val="22"/>
          <w:szCs w:val="22"/>
          <w:lang w:val="en-US"/>
        </w:rPr>
      </w:pPr>
    </w:p>
    <w:sectPr w:rsidR="004131D0" w:rsidRPr="004131D0" w:rsidSect="001867FF">
      <w:headerReference w:type="default" r:id="rId12"/>
      <w:footerReference w:type="default" r:id="rId13"/>
      <w:headerReference w:type="first" r:id="rId14"/>
      <w:footerReference w:type="first" r:id="rId15"/>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C528" w14:textId="77777777" w:rsidR="001D336F" w:rsidRDefault="001D336F">
      <w:r>
        <w:separator/>
      </w:r>
    </w:p>
  </w:endnote>
  <w:endnote w:type="continuationSeparator" w:id="0">
    <w:p w14:paraId="3FF7A149" w14:textId="77777777" w:rsidR="001D336F" w:rsidRDefault="001D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4CF0571" w:rsidR="00C12C04" w:rsidRPr="0014177C" w:rsidRDefault="001867FF"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251097DE" wp14:editId="5457882E">
          <wp:simplePos x="0" y="0"/>
          <wp:positionH relativeFrom="column">
            <wp:posOffset>5612130</wp:posOffset>
          </wp:positionH>
          <wp:positionV relativeFrom="paragraph">
            <wp:posOffset>3175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0C2DACC"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0D64090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752A" w14:textId="77777777" w:rsidR="001D336F" w:rsidRDefault="001D336F">
      <w:r>
        <w:separator/>
      </w:r>
    </w:p>
  </w:footnote>
  <w:footnote w:type="continuationSeparator" w:id="0">
    <w:p w14:paraId="516E7A5C" w14:textId="77777777" w:rsidR="001D336F" w:rsidRDefault="001D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715983"/>
    <w:multiLevelType w:val="hybridMultilevel"/>
    <w:tmpl w:val="714A8D62"/>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2"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063880"/>
    <w:multiLevelType w:val="hybridMultilevel"/>
    <w:tmpl w:val="A922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309FC"/>
    <w:multiLevelType w:val="hybridMultilevel"/>
    <w:tmpl w:val="88DAB5AC"/>
    <w:lvl w:ilvl="0" w:tplc="BB6462F4">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79B2277"/>
    <w:multiLevelType w:val="hybridMultilevel"/>
    <w:tmpl w:val="8988AAEA"/>
    <w:lvl w:ilvl="0" w:tplc="0415000F">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B6046BB"/>
    <w:multiLevelType w:val="multilevel"/>
    <w:tmpl w:val="3CB2D0C0"/>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AE086E"/>
    <w:multiLevelType w:val="hybridMultilevel"/>
    <w:tmpl w:val="36FCBD84"/>
    <w:lvl w:ilvl="0" w:tplc="04150001">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9" w15:restartNumberingAfterBreak="0">
    <w:nsid w:val="427834AF"/>
    <w:multiLevelType w:val="hybridMultilevel"/>
    <w:tmpl w:val="DB76BC22"/>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0" w15:restartNumberingAfterBreak="0">
    <w:nsid w:val="466316BF"/>
    <w:multiLevelType w:val="hybridMultilevel"/>
    <w:tmpl w:val="9998D904"/>
    <w:lvl w:ilvl="0" w:tplc="0809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496B4D6D"/>
    <w:multiLevelType w:val="hybridMultilevel"/>
    <w:tmpl w:val="3EB650F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67E7D"/>
    <w:multiLevelType w:val="hybridMultilevel"/>
    <w:tmpl w:val="A9BE760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3" w15:restartNumberingAfterBreak="0">
    <w:nsid w:val="5D3E5162"/>
    <w:multiLevelType w:val="hybridMultilevel"/>
    <w:tmpl w:val="CDBAE67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5EEF3F76"/>
    <w:multiLevelType w:val="hybridMultilevel"/>
    <w:tmpl w:val="17CE8A08"/>
    <w:lvl w:ilvl="0" w:tplc="C366B792">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F60A66"/>
    <w:multiLevelType w:val="hybridMultilevel"/>
    <w:tmpl w:val="5B203EF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7"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62C77C9"/>
    <w:multiLevelType w:val="hybridMultilevel"/>
    <w:tmpl w:val="46B0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C3591"/>
    <w:multiLevelType w:val="hybridMultilevel"/>
    <w:tmpl w:val="71E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91377"/>
    <w:multiLevelType w:val="hybridMultilevel"/>
    <w:tmpl w:val="7B6C56B2"/>
    <w:lvl w:ilvl="0" w:tplc="F948D1C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5F2F7A"/>
    <w:multiLevelType w:val="hybridMultilevel"/>
    <w:tmpl w:val="4C469BC8"/>
    <w:lvl w:ilvl="0" w:tplc="0809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 w15:restartNumberingAfterBreak="0">
    <w:nsid w:val="72671FA0"/>
    <w:multiLevelType w:val="hybridMultilevel"/>
    <w:tmpl w:val="0DA6DB54"/>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33" w15:restartNumberingAfterBreak="0">
    <w:nsid w:val="7D975314"/>
    <w:multiLevelType w:val="hybridMultilevel"/>
    <w:tmpl w:val="D2F6DD5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4" w15:restartNumberingAfterBreak="0">
    <w:nsid w:val="7E124912"/>
    <w:multiLevelType w:val="hybridMultilevel"/>
    <w:tmpl w:val="7B1EA75A"/>
    <w:lvl w:ilvl="0" w:tplc="04150001">
      <w:start w:val="1"/>
      <w:numFmt w:val="bullet"/>
      <w:lvlText w:val=""/>
      <w:lvlJc w:val="left"/>
      <w:pPr>
        <w:ind w:left="2563" w:hanging="360"/>
      </w:pPr>
      <w:rPr>
        <w:rFonts w:ascii="Symbol" w:hAnsi="Symbol" w:hint="default"/>
      </w:rPr>
    </w:lvl>
    <w:lvl w:ilvl="1" w:tplc="04150003">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5" w15:restartNumberingAfterBreak="0">
    <w:nsid w:val="7FAA6923"/>
    <w:multiLevelType w:val="hybridMultilevel"/>
    <w:tmpl w:val="63A066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04783337">
    <w:abstractNumId w:val="8"/>
  </w:num>
  <w:num w:numId="2" w16cid:durableId="836922514">
    <w:abstractNumId w:val="3"/>
  </w:num>
  <w:num w:numId="3" w16cid:durableId="1008796291">
    <w:abstractNumId w:val="2"/>
  </w:num>
  <w:num w:numId="4" w16cid:durableId="1996642177">
    <w:abstractNumId w:val="1"/>
  </w:num>
  <w:num w:numId="5" w16cid:durableId="297150460">
    <w:abstractNumId w:val="0"/>
  </w:num>
  <w:num w:numId="6" w16cid:durableId="134612809">
    <w:abstractNumId w:val="9"/>
  </w:num>
  <w:num w:numId="7" w16cid:durableId="1970819997">
    <w:abstractNumId w:val="7"/>
  </w:num>
  <w:num w:numId="8" w16cid:durableId="886137042">
    <w:abstractNumId w:val="6"/>
  </w:num>
  <w:num w:numId="9" w16cid:durableId="34278725">
    <w:abstractNumId w:val="5"/>
  </w:num>
  <w:num w:numId="10" w16cid:durableId="65147770">
    <w:abstractNumId w:val="4"/>
  </w:num>
  <w:num w:numId="11" w16cid:durableId="1853298342">
    <w:abstractNumId w:val="17"/>
  </w:num>
  <w:num w:numId="12" w16cid:durableId="587467532">
    <w:abstractNumId w:val="27"/>
  </w:num>
  <w:num w:numId="13" w16cid:durableId="86972429">
    <w:abstractNumId w:val="25"/>
  </w:num>
  <w:num w:numId="14" w16cid:durableId="1940215489">
    <w:abstractNumId w:val="10"/>
  </w:num>
  <w:num w:numId="15" w16cid:durableId="327902054">
    <w:abstractNumId w:val="12"/>
  </w:num>
  <w:num w:numId="16" w16cid:durableId="1208879247">
    <w:abstractNumId w:val="30"/>
  </w:num>
  <w:num w:numId="17" w16cid:durableId="1590431270">
    <w:abstractNumId w:val="33"/>
  </w:num>
  <w:num w:numId="18" w16cid:durableId="791558496">
    <w:abstractNumId w:val="28"/>
  </w:num>
  <w:num w:numId="19" w16cid:durableId="1834568372">
    <w:abstractNumId w:val="23"/>
  </w:num>
  <w:num w:numId="20" w16cid:durableId="546533257">
    <w:abstractNumId w:val="13"/>
  </w:num>
  <w:num w:numId="21" w16cid:durableId="54746471">
    <w:abstractNumId w:val="22"/>
  </w:num>
  <w:num w:numId="22" w16cid:durableId="616911156">
    <w:abstractNumId w:val="29"/>
  </w:num>
  <w:num w:numId="23" w16cid:durableId="1519662251">
    <w:abstractNumId w:val="26"/>
  </w:num>
  <w:num w:numId="24" w16cid:durableId="1270703690">
    <w:abstractNumId w:val="15"/>
  </w:num>
  <w:num w:numId="25" w16cid:durableId="1659267327">
    <w:abstractNumId w:val="14"/>
  </w:num>
  <w:num w:numId="26" w16cid:durableId="1310399653">
    <w:abstractNumId w:val="21"/>
  </w:num>
  <w:num w:numId="27" w16cid:durableId="705370560">
    <w:abstractNumId w:val="19"/>
  </w:num>
  <w:num w:numId="28" w16cid:durableId="972711641">
    <w:abstractNumId w:val="32"/>
  </w:num>
  <w:num w:numId="29" w16cid:durableId="320889061">
    <w:abstractNumId w:val="24"/>
  </w:num>
  <w:num w:numId="30" w16cid:durableId="219362402">
    <w:abstractNumId w:val="11"/>
  </w:num>
  <w:num w:numId="31" w16cid:durableId="1247035840">
    <w:abstractNumId w:val="18"/>
  </w:num>
  <w:num w:numId="32" w16cid:durableId="580873763">
    <w:abstractNumId w:val="34"/>
  </w:num>
  <w:num w:numId="33" w16cid:durableId="1404990803">
    <w:abstractNumId w:val="20"/>
  </w:num>
  <w:num w:numId="34" w16cid:durableId="822966949">
    <w:abstractNumId w:val="31"/>
  </w:num>
  <w:num w:numId="35" w16cid:durableId="62801724">
    <w:abstractNumId w:val="35"/>
  </w:num>
  <w:num w:numId="36" w16cid:durableId="9264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5740"/>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028"/>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5A25"/>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507"/>
    <w:rsid w:val="00142CBD"/>
    <w:rsid w:val="00143E7B"/>
    <w:rsid w:val="00150408"/>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6C3C"/>
    <w:rsid w:val="0017771A"/>
    <w:rsid w:val="00177B8E"/>
    <w:rsid w:val="00180084"/>
    <w:rsid w:val="00181E78"/>
    <w:rsid w:val="001828B8"/>
    <w:rsid w:val="001829A7"/>
    <w:rsid w:val="00184304"/>
    <w:rsid w:val="001857F4"/>
    <w:rsid w:val="00185C20"/>
    <w:rsid w:val="0018675E"/>
    <w:rsid w:val="001867FF"/>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3B8"/>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36F"/>
    <w:rsid w:val="001D38B5"/>
    <w:rsid w:val="001D420F"/>
    <w:rsid w:val="001D4244"/>
    <w:rsid w:val="001D48AC"/>
    <w:rsid w:val="001D5D02"/>
    <w:rsid w:val="001D614B"/>
    <w:rsid w:val="001D6B69"/>
    <w:rsid w:val="001E084A"/>
    <w:rsid w:val="001E18E5"/>
    <w:rsid w:val="001E1EAA"/>
    <w:rsid w:val="001E4EAA"/>
    <w:rsid w:val="001F021F"/>
    <w:rsid w:val="001F04CE"/>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6B11"/>
    <w:rsid w:val="002770B3"/>
    <w:rsid w:val="00277510"/>
    <w:rsid w:val="00277C37"/>
    <w:rsid w:val="00277CAC"/>
    <w:rsid w:val="00277E3F"/>
    <w:rsid w:val="002808CA"/>
    <w:rsid w:val="00280C2C"/>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7CC"/>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3E9C"/>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3309"/>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1D0"/>
    <w:rsid w:val="0041386D"/>
    <w:rsid w:val="0041394A"/>
    <w:rsid w:val="00415AEB"/>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46AD0"/>
    <w:rsid w:val="0045048D"/>
    <w:rsid w:val="00450A62"/>
    <w:rsid w:val="00450D3C"/>
    <w:rsid w:val="00453D8E"/>
    <w:rsid w:val="004546AB"/>
    <w:rsid w:val="004546C0"/>
    <w:rsid w:val="00454A24"/>
    <w:rsid w:val="00455203"/>
    <w:rsid w:val="00455E06"/>
    <w:rsid w:val="00457982"/>
    <w:rsid w:val="00460C06"/>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1E1C"/>
    <w:rsid w:val="004E32F9"/>
    <w:rsid w:val="004E3DDC"/>
    <w:rsid w:val="004E5443"/>
    <w:rsid w:val="004E63B5"/>
    <w:rsid w:val="004E6CF6"/>
    <w:rsid w:val="004F1905"/>
    <w:rsid w:val="004F1A70"/>
    <w:rsid w:val="004F1D2E"/>
    <w:rsid w:val="004F1F49"/>
    <w:rsid w:val="004F20B7"/>
    <w:rsid w:val="004F29A8"/>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7D6"/>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3528"/>
    <w:rsid w:val="005841DB"/>
    <w:rsid w:val="00584363"/>
    <w:rsid w:val="00584505"/>
    <w:rsid w:val="005854C8"/>
    <w:rsid w:val="00587481"/>
    <w:rsid w:val="00590C4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399A"/>
    <w:rsid w:val="005B7787"/>
    <w:rsid w:val="005C1817"/>
    <w:rsid w:val="005C200C"/>
    <w:rsid w:val="005C21A3"/>
    <w:rsid w:val="005C227D"/>
    <w:rsid w:val="005C325F"/>
    <w:rsid w:val="005C375C"/>
    <w:rsid w:val="005C387F"/>
    <w:rsid w:val="005C3FBA"/>
    <w:rsid w:val="005C45FB"/>
    <w:rsid w:val="005C46FC"/>
    <w:rsid w:val="005C54B8"/>
    <w:rsid w:val="005C59A3"/>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1AF0"/>
    <w:rsid w:val="006B27E0"/>
    <w:rsid w:val="006B3B48"/>
    <w:rsid w:val="006B3F8D"/>
    <w:rsid w:val="006B517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6FBF"/>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1BA"/>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C7FF4"/>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178"/>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2F43"/>
    <w:rsid w:val="008D5322"/>
    <w:rsid w:val="008D54BA"/>
    <w:rsid w:val="008D5DD0"/>
    <w:rsid w:val="008D62D9"/>
    <w:rsid w:val="008D7141"/>
    <w:rsid w:val="008D74DF"/>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4802"/>
    <w:rsid w:val="00985B33"/>
    <w:rsid w:val="00985B42"/>
    <w:rsid w:val="009867D6"/>
    <w:rsid w:val="009868AA"/>
    <w:rsid w:val="00987C09"/>
    <w:rsid w:val="00990CD6"/>
    <w:rsid w:val="00991D6A"/>
    <w:rsid w:val="00992762"/>
    <w:rsid w:val="00993708"/>
    <w:rsid w:val="00993B8F"/>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6EDF"/>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6E89"/>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0B1"/>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599C"/>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275E4"/>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83A"/>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258"/>
    <w:rsid w:val="00C779FF"/>
    <w:rsid w:val="00C77CEF"/>
    <w:rsid w:val="00C801D4"/>
    <w:rsid w:val="00C806BE"/>
    <w:rsid w:val="00C8223D"/>
    <w:rsid w:val="00C83859"/>
    <w:rsid w:val="00C83A38"/>
    <w:rsid w:val="00C83CBD"/>
    <w:rsid w:val="00C84405"/>
    <w:rsid w:val="00C84645"/>
    <w:rsid w:val="00C847B4"/>
    <w:rsid w:val="00C8571D"/>
    <w:rsid w:val="00C85C65"/>
    <w:rsid w:val="00C8604F"/>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5C45"/>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E69C6"/>
    <w:rsid w:val="00CF15A5"/>
    <w:rsid w:val="00CF347C"/>
    <w:rsid w:val="00CF60D8"/>
    <w:rsid w:val="00CF7DD7"/>
    <w:rsid w:val="00D0062E"/>
    <w:rsid w:val="00D02627"/>
    <w:rsid w:val="00D0269E"/>
    <w:rsid w:val="00D02A79"/>
    <w:rsid w:val="00D02CA9"/>
    <w:rsid w:val="00D04832"/>
    <w:rsid w:val="00D064AC"/>
    <w:rsid w:val="00D07138"/>
    <w:rsid w:val="00D07BEE"/>
    <w:rsid w:val="00D10296"/>
    <w:rsid w:val="00D10DD5"/>
    <w:rsid w:val="00D11120"/>
    <w:rsid w:val="00D11DF7"/>
    <w:rsid w:val="00D12122"/>
    <w:rsid w:val="00D1247F"/>
    <w:rsid w:val="00D128B1"/>
    <w:rsid w:val="00D12C4B"/>
    <w:rsid w:val="00D13E49"/>
    <w:rsid w:val="00D146EA"/>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B7CAE"/>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09E2"/>
    <w:rsid w:val="00DE3446"/>
    <w:rsid w:val="00DE3EC3"/>
    <w:rsid w:val="00DE6C7A"/>
    <w:rsid w:val="00DF01E5"/>
    <w:rsid w:val="00DF0F1E"/>
    <w:rsid w:val="00DF110A"/>
    <w:rsid w:val="00DF1281"/>
    <w:rsid w:val="00DF3703"/>
    <w:rsid w:val="00DF635C"/>
    <w:rsid w:val="00DF63CC"/>
    <w:rsid w:val="00DF74AE"/>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C84"/>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3827"/>
    <w:rsid w:val="00E657D6"/>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63F"/>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HTML-wstpniesformatowany">
    <w:name w:val="HTML Preformatted"/>
    <w:basedOn w:val="Normalny"/>
    <w:link w:val="HTML-wstpniesformatowanyZnak"/>
    <w:uiPriority w:val="99"/>
    <w:semiHidden/>
    <w:unhideWhenUsed/>
    <w:rsid w:val="0072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7201BA"/>
    <w:rPr>
      <w:rFonts w:ascii="Courier New" w:hAnsi="Courier New" w:cs="Courier New"/>
    </w:rPr>
  </w:style>
  <w:style w:type="character" w:customStyle="1" w:styleId="y2iqfc">
    <w:name w:val="y2iqfc"/>
    <w:basedOn w:val="Domylnaczcionkaakapitu"/>
    <w:rsid w:val="007201BA"/>
  </w:style>
  <w:style w:type="character" w:styleId="Nierozpoznanawzmianka">
    <w:name w:val="Unresolved Mention"/>
    <w:basedOn w:val="Domylnaczcionkaakapitu"/>
    <w:uiPriority w:val="99"/>
    <w:semiHidden/>
    <w:unhideWhenUsed/>
    <w:rsid w:val="007201BA"/>
    <w:rPr>
      <w:color w:val="605E5C"/>
      <w:shd w:val="clear" w:color="auto" w:fill="E1DFDD"/>
    </w:rPr>
  </w:style>
  <w:style w:type="character" w:styleId="Pogrubienie">
    <w:name w:val="Strong"/>
    <w:basedOn w:val="Domylnaczcionkaakapitu"/>
    <w:uiPriority w:val="22"/>
    <w:qFormat/>
    <w:rsid w:val="00415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6279">
      <w:bodyDiv w:val="1"/>
      <w:marLeft w:val="0"/>
      <w:marRight w:val="0"/>
      <w:marTop w:val="0"/>
      <w:marBottom w:val="0"/>
      <w:divBdr>
        <w:top w:val="none" w:sz="0" w:space="0" w:color="auto"/>
        <w:left w:val="none" w:sz="0" w:space="0" w:color="auto"/>
        <w:bottom w:val="none" w:sz="0" w:space="0" w:color="auto"/>
        <w:right w:val="none" w:sz="0" w:space="0" w:color="auto"/>
      </w:divBdr>
    </w:div>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28186005">
      <w:bodyDiv w:val="1"/>
      <w:marLeft w:val="0"/>
      <w:marRight w:val="0"/>
      <w:marTop w:val="0"/>
      <w:marBottom w:val="0"/>
      <w:divBdr>
        <w:top w:val="none" w:sz="0" w:space="0" w:color="auto"/>
        <w:left w:val="none" w:sz="0" w:space="0" w:color="auto"/>
        <w:bottom w:val="none" w:sz="0" w:space="0" w:color="auto"/>
        <w:right w:val="none" w:sz="0" w:space="0" w:color="auto"/>
      </w:divBdr>
    </w:div>
    <w:div w:id="54009740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605426556">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366832684">
      <w:bodyDiv w:val="1"/>
      <w:marLeft w:val="0"/>
      <w:marRight w:val="0"/>
      <w:marTop w:val="0"/>
      <w:marBottom w:val="0"/>
      <w:divBdr>
        <w:top w:val="none" w:sz="0" w:space="0" w:color="auto"/>
        <w:left w:val="none" w:sz="0" w:space="0" w:color="auto"/>
        <w:bottom w:val="none" w:sz="0" w:space="0" w:color="auto"/>
        <w:right w:val="none" w:sz="0" w:space="0" w:color="auto"/>
      </w:divBdr>
    </w:div>
    <w:div w:id="1513227547">
      <w:bodyDiv w:val="1"/>
      <w:marLeft w:val="0"/>
      <w:marRight w:val="0"/>
      <w:marTop w:val="0"/>
      <w:marBottom w:val="0"/>
      <w:divBdr>
        <w:top w:val="none" w:sz="0" w:space="0" w:color="auto"/>
        <w:left w:val="none" w:sz="0" w:space="0" w:color="auto"/>
        <w:bottom w:val="none" w:sz="0" w:space="0" w:color="auto"/>
        <w:right w:val="none" w:sz="0" w:space="0" w:color="auto"/>
      </w:divBdr>
    </w:div>
    <w:div w:id="1532498260">
      <w:bodyDiv w:val="1"/>
      <w:marLeft w:val="0"/>
      <w:marRight w:val="0"/>
      <w:marTop w:val="0"/>
      <w:marBottom w:val="0"/>
      <w:divBdr>
        <w:top w:val="none" w:sz="0" w:space="0" w:color="auto"/>
        <w:left w:val="none" w:sz="0" w:space="0" w:color="auto"/>
        <w:bottom w:val="none" w:sz="0" w:space="0" w:color="auto"/>
        <w:right w:val="none" w:sz="0" w:space="0" w:color="auto"/>
      </w:divBdr>
    </w:div>
    <w:div w:id="1689210083">
      <w:bodyDiv w:val="1"/>
      <w:marLeft w:val="0"/>
      <w:marRight w:val="0"/>
      <w:marTop w:val="0"/>
      <w:marBottom w:val="0"/>
      <w:divBdr>
        <w:top w:val="none" w:sz="0" w:space="0" w:color="auto"/>
        <w:left w:val="none" w:sz="0" w:space="0" w:color="auto"/>
        <w:bottom w:val="none" w:sz="0" w:space="0" w:color="auto"/>
        <w:right w:val="none" w:sz="0" w:space="0" w:color="auto"/>
      </w:divBdr>
    </w:div>
    <w:div w:id="181806688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2k22@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B9315F6A-9FE2-4E00-A55B-EBCA5F72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1967</Words>
  <Characters>11805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8</cp:revision>
  <cp:lastPrinted>2025-10-31T08:11:00Z</cp:lastPrinted>
  <dcterms:created xsi:type="dcterms:W3CDTF">2025-10-23T14:32:00Z</dcterms:created>
  <dcterms:modified xsi:type="dcterms:W3CDTF">2025-10-31T08:11:00Z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