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FFDE" w14:textId="77777777" w:rsidR="009C7E0D" w:rsidRDefault="00000000">
      <w:pPr>
        <w:jc w:val="center"/>
        <w:rPr>
          <w:rFonts w:ascii="Calibri Light" w:hAnsi="Calibri Light" w:cs="Calibri Light"/>
          <w:b/>
          <w:bCs/>
          <w:color w:val="212529"/>
          <w:kern w:val="2"/>
          <w:szCs w:val="24"/>
        </w:rPr>
      </w:pPr>
      <w:r>
        <w:rPr>
          <w:rFonts w:ascii="Calibri Light" w:hAnsi="Calibri Light" w:cs="Calibri Light"/>
          <w:b/>
          <w:bCs/>
          <w:color w:val="212529"/>
          <w:kern w:val="2"/>
          <w:szCs w:val="24"/>
        </w:rPr>
        <w:t>ADIUNKT (K/M) W GRUPIE PRACOWNIKÓW BADAWCZO</w:t>
      </w:r>
      <w:r>
        <w:rPr>
          <w:rFonts w:ascii="Cambria Math" w:hAnsi="Cambria Math" w:cs="Cambria Math"/>
          <w:b/>
          <w:bCs/>
          <w:color w:val="212529"/>
          <w:kern w:val="2"/>
          <w:szCs w:val="24"/>
        </w:rPr>
        <w:noBreakHyphen/>
      </w:r>
      <w:r>
        <w:rPr>
          <w:rFonts w:ascii="Calibri Light" w:hAnsi="Calibri Light" w:cs="Calibri Light"/>
          <w:b/>
          <w:bCs/>
          <w:color w:val="212529"/>
          <w:kern w:val="2"/>
          <w:szCs w:val="24"/>
        </w:rPr>
        <w:t>DYDAKTYCZNYCH</w:t>
      </w:r>
    </w:p>
    <w:p w14:paraId="07C8FFDF" w14:textId="77777777" w:rsidR="009C7E0D" w:rsidRDefault="00000000">
      <w:pPr>
        <w:jc w:val="center"/>
        <w:rPr>
          <w:rFonts w:ascii="Calibri Light" w:hAnsi="Calibri Light" w:cs="Calibri Light"/>
          <w:b/>
          <w:bCs/>
          <w:color w:val="212529"/>
          <w:kern w:val="2"/>
          <w:szCs w:val="24"/>
        </w:rPr>
      </w:pPr>
      <w:r>
        <w:rPr>
          <w:rFonts w:ascii="Calibri Light" w:hAnsi="Calibri Light" w:cs="Calibri Light"/>
          <w:b/>
          <w:bCs/>
          <w:color w:val="212529"/>
          <w:kern w:val="2"/>
          <w:szCs w:val="24"/>
        </w:rPr>
        <w:t>Katedra Dynamiki Maszyn</w:t>
      </w:r>
    </w:p>
    <w:p w14:paraId="07C8FFE0" w14:textId="77777777" w:rsidR="009C7E0D" w:rsidRDefault="00000000">
      <w:pPr>
        <w:jc w:val="center"/>
        <w:rPr>
          <w:rFonts w:ascii="Calibri Light" w:hAnsi="Calibri Light" w:cs="Calibri Light"/>
          <w:b/>
          <w:bCs/>
          <w:color w:val="212529"/>
          <w:kern w:val="2"/>
          <w:szCs w:val="24"/>
        </w:rPr>
      </w:pPr>
      <w:r>
        <w:rPr>
          <w:rFonts w:ascii="Calibri Light" w:hAnsi="Calibri Light" w:cs="Calibri Light"/>
          <w:b/>
          <w:bCs/>
          <w:color w:val="212529"/>
          <w:kern w:val="2"/>
          <w:szCs w:val="24"/>
        </w:rPr>
        <w:t>Wydział Mechaniczny, Politechnika Łódzka</w:t>
      </w:r>
    </w:p>
    <w:p w14:paraId="07C8FFE1" w14:textId="0FE50E32" w:rsidR="009C7E0D" w:rsidRDefault="00000000">
      <w:pPr>
        <w:spacing w:before="120"/>
        <w:jc w:val="both"/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Politechnika Łódzka jest jedną z najlepszych uczelni technicznych w Polsce. Posiada ponad 80-letnią tradycję </w:t>
      </w:r>
      <w:r w:rsidR="002B637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br/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 xml:space="preserve">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wieku, płci, rasy czy innych cech demograficzno-społecznych. W 2016 roku PŁ jako pierwsza Uczelnia techniczna </w:t>
      </w:r>
      <w:r w:rsidR="002B6372"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br/>
      </w:r>
      <w:r>
        <w:rPr>
          <w:rFonts w:ascii="Calibri Light" w:hAnsi="Calibri Light" w:cs="Calibri Light"/>
          <w:color w:val="000000"/>
          <w:sz w:val="21"/>
          <w:szCs w:val="21"/>
          <w:shd w:val="clear" w:color="auto" w:fill="FFFFFF"/>
        </w:rPr>
        <w:t>w Polsce otrzymała logo HR EXCELLENCE IN RESEARCH, potwierdzające, że stosuje zasady „Europejskiej Karty Naukowca” i „Kodeksu postępowania przy rekrutacji pracowników naukowych”.</w:t>
      </w:r>
    </w:p>
    <w:p w14:paraId="07C8FFE2" w14:textId="77777777" w:rsidR="009C7E0D" w:rsidRDefault="00000000">
      <w:pPr>
        <w:pStyle w:val="Akapitzlist"/>
        <w:numPr>
          <w:ilvl w:val="0"/>
          <w:numId w:val="1"/>
        </w:numPr>
        <w:spacing w:before="120"/>
        <w:ind w:left="426" w:hanging="420"/>
        <w:jc w:val="both"/>
        <w:rPr>
          <w:rFonts w:ascii="Calibri Light" w:hAnsi="Calibri Light" w:cs="Calibri Light"/>
          <w:b/>
          <w:bCs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Wymagania stawiane osobie kandydującej:</w:t>
      </w:r>
    </w:p>
    <w:p w14:paraId="07C8FFE3" w14:textId="77777777" w:rsidR="009C7E0D" w:rsidRDefault="00000000">
      <w:pPr>
        <w:pStyle w:val="Akapitzlist"/>
        <w:numPr>
          <w:ilvl w:val="0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stopień doktora w dziedzinie nauk inżynieryjno</w:t>
      </w:r>
      <w:r>
        <w:rPr>
          <w:rFonts w:ascii="Cambria Math" w:hAnsi="Cambria Math" w:cs="Cambria Math"/>
          <w:color w:val="2A2D2E"/>
          <w:sz w:val="21"/>
          <w:szCs w:val="21"/>
          <w:shd w:val="clear" w:color="auto" w:fill="FFFFFF"/>
        </w:rPr>
        <w:noBreakHyphen/>
      </w: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technicznych lub nauk ścisłych i przyrodniczych, w szczególności w dyscyplinie </w:t>
      </w:r>
      <w:r>
        <w:rPr>
          <w:rFonts w:ascii="Calibri Light" w:hAnsi="Calibri Light" w:cs="Calibri Light"/>
          <w:b/>
          <w:bCs/>
          <w:i/>
          <w:iCs/>
          <w:color w:val="2A2D2E"/>
          <w:sz w:val="21"/>
          <w:szCs w:val="21"/>
          <w:shd w:val="clear" w:color="auto" w:fill="FFFFFF"/>
        </w:rPr>
        <w:t>inżynieria mechaniczna</w:t>
      </w:r>
      <w:r>
        <w:rPr>
          <w:rFonts w:ascii="Calibri Light" w:hAnsi="Calibri Light" w:cs="Calibri Light"/>
          <w:i/>
          <w:iCs/>
          <w:color w:val="2A2D2E"/>
          <w:sz w:val="21"/>
          <w:szCs w:val="21"/>
          <w:shd w:val="clear" w:color="auto" w:fill="FFFFFF"/>
        </w:rPr>
        <w:t>;</w:t>
      </w:r>
    </w:p>
    <w:p w14:paraId="07C8FFE4" w14:textId="77777777" w:rsidR="009C7E0D" w:rsidRDefault="00000000">
      <w:pPr>
        <w:pStyle w:val="Akapitzlist"/>
        <w:numPr>
          <w:ilvl w:val="0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biegła znajomość </w:t>
      </w:r>
      <w:r>
        <w:rPr>
          <w:rFonts w:ascii="Calibri Light" w:hAnsi="Calibri Light" w:cs="Calibri Light"/>
          <w:b/>
          <w:bCs/>
          <w:color w:val="2A2D2E"/>
          <w:sz w:val="21"/>
          <w:szCs w:val="21"/>
          <w:shd w:val="clear" w:color="auto" w:fill="FFFFFF"/>
        </w:rPr>
        <w:t>języka polskiego</w:t>
      </w: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 w mowie i piśmie, umożliwiająca prowadzenie zajęć dydaktycznych oraz wykonywanie obowiązków organizacyjno</w:t>
      </w:r>
      <w:r>
        <w:rPr>
          <w:rFonts w:ascii="Cambria Math" w:hAnsi="Cambria Math" w:cs="Cambria Math"/>
          <w:color w:val="2A2D2E"/>
          <w:sz w:val="21"/>
          <w:szCs w:val="21"/>
          <w:shd w:val="clear" w:color="auto" w:fill="FFFFFF"/>
        </w:rPr>
        <w:noBreakHyphen/>
      </w: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administracyjnych;</w:t>
      </w:r>
    </w:p>
    <w:p w14:paraId="07C8FFE5" w14:textId="77777777" w:rsidR="009C7E0D" w:rsidRDefault="00000000">
      <w:pPr>
        <w:pStyle w:val="Akapitzlist"/>
        <w:numPr>
          <w:ilvl w:val="0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biegła znajomość </w:t>
      </w:r>
      <w:r>
        <w:rPr>
          <w:rFonts w:ascii="Calibri Light" w:hAnsi="Calibri Light" w:cs="Calibri Light"/>
          <w:b/>
          <w:bCs/>
          <w:color w:val="2A2D2E"/>
          <w:sz w:val="21"/>
          <w:szCs w:val="21"/>
          <w:shd w:val="clear" w:color="auto" w:fill="FFFFFF"/>
        </w:rPr>
        <w:t>języka angielskiego</w:t>
      </w: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 xml:space="preserve"> w mowie i piśmie, umożliwiająca komunikację naukową, przygotowywanie publikacji oraz publiczną prezentację wyników badań;</w:t>
      </w:r>
    </w:p>
    <w:p w14:paraId="07C8FFE6" w14:textId="77777777" w:rsidR="009C7E0D" w:rsidRDefault="00000000">
      <w:pPr>
        <w:pStyle w:val="Akapitzlist"/>
        <w:numPr>
          <w:ilvl w:val="0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udokumentowane publikacjami w języku angielskim doświadczenie naukowe z zakresu:</w:t>
      </w:r>
    </w:p>
    <w:p w14:paraId="07C8FFE7" w14:textId="77777777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inżynierii mechanicznej,</w:t>
      </w:r>
    </w:p>
    <w:p w14:paraId="07C8FFE8" w14:textId="77777777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lub sterowania w układach dynamicznych,</w:t>
      </w:r>
    </w:p>
    <w:p w14:paraId="07C8FFE9" w14:textId="77777777" w:rsidR="009C7E0D" w:rsidRDefault="00000000">
      <w:pPr>
        <w:pStyle w:val="Akapitzlist"/>
        <w:numPr>
          <w:ilvl w:val="0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doświadczenie badawcze obejmujące m.in. takie zagadnienia jak:</w:t>
      </w:r>
    </w:p>
    <w:p w14:paraId="07C8FFEA" w14:textId="77777777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zastosowanie metod analitycznych i numerycznych rozwiązywania równań różniczkowych,</w:t>
      </w:r>
    </w:p>
    <w:p w14:paraId="07C8FFEB" w14:textId="77777777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modelowanie matematyczne i identyfikacja zjawisk fizycznych w obszarach takich jak: mechanika ciała stałego, dynamika drgań mechanicznych, matematyka,</w:t>
      </w:r>
    </w:p>
    <w:p w14:paraId="07C8FFEC" w14:textId="7A7BDE66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symulacje numeryczne układów dynamicznych</w:t>
      </w:r>
      <w:r w:rsidR="002B6372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,</w:t>
      </w:r>
    </w:p>
    <w:p w14:paraId="07C8FFED" w14:textId="684BFDDC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znajomość metod eksperymentalnych w badaniu układów rzeczywistych</w:t>
      </w:r>
      <w:r w:rsidR="002B6372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,</w:t>
      </w:r>
    </w:p>
    <w:p w14:paraId="07C8FFEE" w14:textId="77777777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znajomość metod zbierania danych i ich analizy.</w:t>
      </w:r>
    </w:p>
    <w:p w14:paraId="07C8FFEF" w14:textId="77777777" w:rsidR="009C7E0D" w:rsidRDefault="00000000">
      <w:pPr>
        <w:pStyle w:val="Akapitzlist"/>
        <w:numPr>
          <w:ilvl w:val="0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gotowość do:</w:t>
      </w:r>
    </w:p>
    <w:p w14:paraId="07C8FFF0" w14:textId="77777777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konstruowania i opomiarowania oryginalnych stanowisk badawczych,</w:t>
      </w:r>
    </w:p>
    <w:p w14:paraId="07C8FFF1" w14:textId="092212B0" w:rsidR="009C7E0D" w:rsidRDefault="00000000">
      <w:pPr>
        <w:pStyle w:val="Akapitzlist"/>
        <w:numPr>
          <w:ilvl w:val="1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rozwijania dedykowanych zastosowań zagadnień synchronizacji układów mechanicznych</w:t>
      </w:r>
      <w:r w:rsidR="002B6372"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.</w:t>
      </w:r>
    </w:p>
    <w:p w14:paraId="07C8FFF2" w14:textId="77777777" w:rsidR="009C7E0D" w:rsidRDefault="00000000">
      <w:pPr>
        <w:pStyle w:val="Akapitzlist"/>
        <w:numPr>
          <w:ilvl w:val="0"/>
          <w:numId w:val="4"/>
        </w:numPr>
        <w:spacing w:before="120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  <w:r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  <w:t>zainteresowania naukowe spójne z profilem badawczym Katedry Dynamiki Maszyn PŁ.</w:t>
      </w:r>
    </w:p>
    <w:p w14:paraId="07C8FFF3" w14:textId="77777777" w:rsidR="009C7E0D" w:rsidRDefault="009C7E0D">
      <w:pPr>
        <w:pStyle w:val="Akapitzlist"/>
        <w:spacing w:before="120"/>
        <w:ind w:left="426"/>
        <w:jc w:val="both"/>
        <w:rPr>
          <w:rFonts w:ascii="Calibri Light" w:hAnsi="Calibri Light" w:cs="Calibri Light"/>
          <w:color w:val="2A2D2E"/>
          <w:sz w:val="21"/>
          <w:szCs w:val="21"/>
          <w:shd w:val="clear" w:color="auto" w:fill="FFFFFF"/>
        </w:rPr>
      </w:pPr>
    </w:p>
    <w:p w14:paraId="07C8FFF4" w14:textId="77777777" w:rsidR="009C7E0D" w:rsidRDefault="00000000">
      <w:pPr>
        <w:pStyle w:val="Akapitzlist"/>
        <w:numPr>
          <w:ilvl w:val="0"/>
          <w:numId w:val="1"/>
        </w:numPr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Warunki pracy:</w:t>
      </w:r>
    </w:p>
    <w:p w14:paraId="07C8FFF5" w14:textId="77777777" w:rsidR="009C7E0D" w:rsidRDefault="00000000">
      <w:pPr>
        <w:pStyle w:val="Akapitzlist"/>
        <w:numPr>
          <w:ilvl w:val="0"/>
          <w:numId w:val="3"/>
        </w:numPr>
        <w:spacing w:line="300" w:lineRule="atLeast"/>
        <w:ind w:left="851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Rodzaj umowy: umowa o pracę na czas określony (pełny etat).</w:t>
      </w:r>
    </w:p>
    <w:p w14:paraId="07C8FFF6" w14:textId="562A08E2" w:rsidR="009C7E0D" w:rsidRDefault="00000000">
      <w:pPr>
        <w:pStyle w:val="Akapitzlist"/>
        <w:numPr>
          <w:ilvl w:val="0"/>
          <w:numId w:val="3"/>
        </w:numPr>
        <w:spacing w:line="300" w:lineRule="atLeast"/>
        <w:ind w:left="851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Planowany termin rozpoczęcia pracy: 01.1</w:t>
      </w:r>
      <w:r w:rsidR="00F3590E">
        <w:rPr>
          <w:rFonts w:ascii="Calibri Light" w:eastAsia="Times New Roman" w:hAnsi="Calibri Light" w:cs="Calibri Light"/>
          <w:sz w:val="21"/>
          <w:szCs w:val="21"/>
          <w:lang w:eastAsia="pl-PL"/>
        </w:rPr>
        <w:t>1</w:t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.2026 r. </w:t>
      </w:r>
    </w:p>
    <w:p w14:paraId="07C8FFF8" w14:textId="77777777" w:rsidR="009C7E0D" w:rsidRDefault="009C7E0D">
      <w:pPr>
        <w:pStyle w:val="Akapitzlist"/>
        <w:spacing w:line="300" w:lineRule="atLeast"/>
        <w:ind w:left="851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052808D3" w14:textId="77777777" w:rsidR="002B6372" w:rsidRDefault="002B6372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1EB3EC6D" w14:textId="77777777" w:rsidR="002B6372" w:rsidRDefault="002B6372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47DCC24D" w14:textId="77777777" w:rsidR="002B6372" w:rsidRDefault="002B6372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34DB622B" w14:textId="77777777" w:rsidR="002B6372" w:rsidRDefault="002B6372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07C8FFF9" w14:textId="5F51ECF4" w:rsidR="009C7E0D" w:rsidRDefault="00000000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lastRenderedPageBreak/>
        <w:t xml:space="preserve">Wynagrodzenie ustalane na podstawie obiektywnych i neutralnych płciowo kryteriów, w szczególności: stopnia dorobku naukowego, doświadczenia, zakresu obowiązków oraz zaangażowania w działalność badawczą </w:t>
      </w:r>
      <w:r w:rsidR="002B6372"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br/>
      </w:r>
      <w:r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  <w:t xml:space="preserve">i dydaktyczną, zgodnie z regulaminem wynagradzania Politechniki Łódzkiej. </w:t>
      </w:r>
    </w:p>
    <w:p w14:paraId="07C8FFFA" w14:textId="77777777" w:rsidR="009C7E0D" w:rsidRDefault="009C7E0D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07C8FFFB" w14:textId="77777777" w:rsidR="009C7E0D" w:rsidRDefault="009C7E0D">
      <w:pPr>
        <w:pStyle w:val="Akapitzlist"/>
        <w:spacing w:line="300" w:lineRule="atLeast"/>
        <w:ind w:left="142"/>
        <w:jc w:val="both"/>
        <w:rPr>
          <w:rFonts w:ascii="Calibri Light" w:eastAsia="Times New Roman" w:hAnsi="Calibri Light" w:cs="Calibri Light"/>
          <w:i/>
          <w:iCs/>
          <w:sz w:val="21"/>
          <w:szCs w:val="21"/>
          <w:lang w:eastAsia="pl-PL"/>
        </w:rPr>
      </w:pPr>
    </w:p>
    <w:p w14:paraId="07C8FFFC" w14:textId="77777777" w:rsidR="009C7E0D" w:rsidRDefault="00000000">
      <w:pPr>
        <w:pStyle w:val="Akapitzlist"/>
        <w:numPr>
          <w:ilvl w:val="0"/>
          <w:numId w:val="1"/>
        </w:numPr>
        <w:spacing w:before="120"/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Opis przewidywanego zakresu zadań i obowiązków:</w:t>
      </w:r>
    </w:p>
    <w:p w14:paraId="07C8FFFD" w14:textId="77777777" w:rsidR="009C7E0D" w:rsidRDefault="00000000">
      <w:pPr>
        <w:pStyle w:val="Akapitzlist"/>
        <w:spacing w:before="120"/>
        <w:ind w:left="709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Przewidywane zadania w ramach zakresu obowiązków, to m.in.:</w:t>
      </w:r>
    </w:p>
    <w:p w14:paraId="07C8FFFE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rozwijanie metod analitycznych i numerycznych do rozwiązywania problemów obliczeniowych opartych na równaniach różniczkowych;</w:t>
      </w:r>
    </w:p>
    <w:p w14:paraId="07C8FFFF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modelowanie matematyczne i identyfikacja parametrów układów dynamicznych (przykładowo – oscylatorów wewnętrznie wzbudzanych, prostych układów wymuszanych zewnętrznie);</w:t>
      </w:r>
    </w:p>
    <w:p w14:paraId="07C90000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prowadzenie symulacji numerycznych i analiza dynamiczna w środowiskach programistycznych, opcjonalnie np. </w:t>
      </w:r>
      <w:proofErr w:type="spellStart"/>
      <w:r>
        <w:rPr>
          <w:rFonts w:ascii="Calibri Light" w:hAnsi="Calibri Light" w:cs="Calibri Light"/>
          <w:sz w:val="21"/>
          <w:szCs w:val="21"/>
        </w:rPr>
        <w:t>Python</w:t>
      </w:r>
      <w:proofErr w:type="spellEnd"/>
      <w:r>
        <w:rPr>
          <w:rFonts w:ascii="Calibri Light" w:hAnsi="Calibri Light" w:cs="Calibri Light"/>
          <w:sz w:val="21"/>
          <w:szCs w:val="21"/>
        </w:rPr>
        <w:t xml:space="preserve">, </w:t>
      </w:r>
      <w:proofErr w:type="spellStart"/>
      <w:r>
        <w:rPr>
          <w:rFonts w:ascii="Calibri Light" w:hAnsi="Calibri Light" w:cs="Calibri Light"/>
          <w:sz w:val="21"/>
          <w:szCs w:val="21"/>
        </w:rPr>
        <w:t>Matlab</w:t>
      </w:r>
      <w:proofErr w:type="spellEnd"/>
      <w:r>
        <w:rPr>
          <w:rFonts w:ascii="Calibri Light" w:hAnsi="Calibri Light" w:cs="Calibri Light"/>
          <w:sz w:val="21"/>
          <w:szCs w:val="21"/>
        </w:rPr>
        <w:t xml:space="preserve"> (</w:t>
      </w:r>
      <w:proofErr w:type="spellStart"/>
      <w:r>
        <w:rPr>
          <w:rFonts w:ascii="Calibri Light" w:hAnsi="Calibri Light" w:cs="Calibri Light"/>
          <w:sz w:val="21"/>
          <w:szCs w:val="21"/>
        </w:rPr>
        <w:t>Scilab</w:t>
      </w:r>
      <w:proofErr w:type="spellEnd"/>
      <w:r>
        <w:rPr>
          <w:rFonts w:ascii="Calibri Light" w:hAnsi="Calibri Light" w:cs="Calibri Light"/>
          <w:sz w:val="21"/>
          <w:szCs w:val="21"/>
        </w:rPr>
        <w:t>), C++;</w:t>
      </w:r>
    </w:p>
    <w:p w14:paraId="07C90001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upowszechnianie wyników swoich badań poprzez regularne publikowanie w dobrych czasopismach naukowych oraz wystąpienia konferencyjne;</w:t>
      </w:r>
    </w:p>
    <w:p w14:paraId="07C90002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gotowość do samodoskonalenia się, budowania własnego wizerunku naukowca-badacza i zdobywania kolejnych stopni naukowych;</w:t>
      </w:r>
    </w:p>
    <w:p w14:paraId="07C90003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prowadzenie zajęć dydaktycznych w języku polskim lub angielskim ze studentami w formie ćwiczeń, laboratoriów lub projektów z zakresu zagadnień realizowanych w Katedrze;</w:t>
      </w:r>
    </w:p>
    <w:p w14:paraId="07C90004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udział w pracach organizacyjnych na rzecz Katedry, w tym, jej dobrej rozpoznawalności, w przygotowaniu wniosków i uczestniczenie w realizacji projektów naukowo-badawczych;</w:t>
      </w:r>
    </w:p>
    <w:p w14:paraId="07C90005" w14:textId="77777777" w:rsidR="009C7E0D" w:rsidRDefault="00000000">
      <w:pPr>
        <w:pStyle w:val="Akapitzlist"/>
        <w:numPr>
          <w:ilvl w:val="0"/>
          <w:numId w:val="2"/>
        </w:numPr>
        <w:spacing w:before="120"/>
        <w:ind w:left="113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gotowość do składania własnych projektów badawczych na poziomie Uczelni i kraju.</w:t>
      </w:r>
    </w:p>
    <w:p w14:paraId="07C90006" w14:textId="77777777" w:rsidR="009C7E0D" w:rsidRDefault="009C7E0D">
      <w:pPr>
        <w:pStyle w:val="Akapitzlist"/>
        <w:spacing w:before="120"/>
        <w:ind w:left="709"/>
        <w:rPr>
          <w:rFonts w:ascii="Calibri Light" w:hAnsi="Calibri Light" w:cs="Calibri Light"/>
          <w:sz w:val="21"/>
          <w:szCs w:val="21"/>
        </w:rPr>
      </w:pPr>
    </w:p>
    <w:p w14:paraId="07C90007" w14:textId="77777777" w:rsidR="009C7E0D" w:rsidRDefault="00000000">
      <w:pPr>
        <w:pStyle w:val="Akapitzlist"/>
        <w:numPr>
          <w:ilvl w:val="0"/>
          <w:numId w:val="1"/>
        </w:numPr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Wykaz wymaganych dokumentów:</w:t>
      </w:r>
    </w:p>
    <w:p w14:paraId="07C90008" w14:textId="42BB3B4C" w:rsidR="009C7E0D" w:rsidRDefault="00000000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podanie o zatrudnienie skierowane do JM Rektora PŁ</w:t>
      </w:r>
      <w:r w:rsidR="002B6372">
        <w:rPr>
          <w:rFonts w:ascii="Calibri Light" w:hAnsi="Calibri Light" w:cs="Calibri Light"/>
          <w:sz w:val="21"/>
          <w:szCs w:val="21"/>
        </w:rPr>
        <w:t>,</w:t>
      </w:r>
    </w:p>
    <w:p w14:paraId="07C90009" w14:textId="3153C066" w:rsidR="009C7E0D" w:rsidRDefault="00000000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list motywacyjny skierowany do Kierownika Katedry Dynamiki Maszyn PŁ</w:t>
      </w:r>
      <w:r w:rsidR="002B6372">
        <w:rPr>
          <w:rFonts w:ascii="Calibri Light" w:hAnsi="Calibri Light" w:cs="Calibri Light"/>
          <w:sz w:val="21"/>
          <w:szCs w:val="21"/>
        </w:rPr>
        <w:t>,</w:t>
      </w:r>
    </w:p>
    <w:p w14:paraId="07C9000A" w14:textId="01B342BD" w:rsidR="009C7E0D" w:rsidRDefault="002B6372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               </w:t>
      </w:r>
      <w:r w:rsidR="00000000">
        <w:rPr>
          <w:rFonts w:ascii="Calibri Light" w:hAnsi="Calibri Light" w:cs="Calibri Light"/>
          <w:sz w:val="21"/>
          <w:szCs w:val="21"/>
        </w:rPr>
        <w:t>życiorys, zawierający poniższe informacje:</w:t>
      </w:r>
    </w:p>
    <w:p w14:paraId="07C9000B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dane kontaktowe</w:t>
      </w:r>
    </w:p>
    <w:p w14:paraId="07C9000C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informacje o ścieżce kształcenia</w:t>
      </w:r>
    </w:p>
    <w:p w14:paraId="07C9000D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opis sylwetki osoby kandydującej</w:t>
      </w:r>
    </w:p>
    <w:p w14:paraId="07C9000E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nabyte umiejętności</w:t>
      </w:r>
    </w:p>
    <w:p w14:paraId="07C9000F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doświadczenie naukowe i dydaktyczne</w:t>
      </w:r>
    </w:p>
    <w:p w14:paraId="07C90010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publikacje naukowe</w:t>
      </w:r>
    </w:p>
    <w:p w14:paraId="07C90011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wyróżnienia</w:t>
      </w:r>
    </w:p>
    <w:p w14:paraId="07C90012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szkolenia i certyfikaty</w:t>
      </w:r>
    </w:p>
    <w:p w14:paraId="07C90013" w14:textId="77777777" w:rsidR="009C7E0D" w:rsidRDefault="00000000">
      <w:pPr>
        <w:pStyle w:val="Akapitzlist"/>
        <w:numPr>
          <w:ilvl w:val="0"/>
          <w:numId w:val="5"/>
        </w:numPr>
        <w:spacing w:before="120"/>
        <w:ind w:left="1134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osobiste zainteresowania</w:t>
      </w:r>
    </w:p>
    <w:p w14:paraId="07C90014" w14:textId="77777777" w:rsidR="009C7E0D" w:rsidRDefault="00000000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kwestionariusz osobowy (załącznik nr 1.1 do Polityki OTM</w:t>
      </w:r>
      <w:r>
        <w:rPr>
          <w:rFonts w:ascii="Cambria Math" w:hAnsi="Cambria Math" w:cs="Cambria Math"/>
          <w:sz w:val="21"/>
          <w:szCs w:val="21"/>
        </w:rPr>
        <w:noBreakHyphen/>
      </w:r>
      <w:r>
        <w:rPr>
          <w:rFonts w:ascii="Calibri Light" w:hAnsi="Calibri Light" w:cs="Calibri Light"/>
          <w:sz w:val="21"/>
          <w:szCs w:val="21"/>
        </w:rPr>
        <w:t>R),</w:t>
      </w:r>
    </w:p>
    <w:p w14:paraId="07C90015" w14:textId="77777777" w:rsidR="009C7E0D" w:rsidRDefault="00000000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klauzula informacyjna RODO (załącznik nr 1.2 do Polityki OTM</w:t>
      </w:r>
      <w:r>
        <w:rPr>
          <w:rFonts w:ascii="Cambria Math" w:hAnsi="Cambria Math" w:cs="Cambria Math"/>
          <w:sz w:val="21"/>
          <w:szCs w:val="21"/>
        </w:rPr>
        <w:noBreakHyphen/>
      </w:r>
      <w:r>
        <w:rPr>
          <w:rFonts w:ascii="Calibri Light" w:hAnsi="Calibri Light" w:cs="Calibri Light"/>
          <w:sz w:val="21"/>
          <w:szCs w:val="21"/>
        </w:rPr>
        <w:t>R),</w:t>
      </w:r>
    </w:p>
    <w:p w14:paraId="07C90016" w14:textId="195BD939" w:rsidR="009C7E0D" w:rsidRDefault="002B6372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               </w:t>
      </w:r>
      <w:r w:rsidR="00000000">
        <w:rPr>
          <w:rFonts w:ascii="Calibri Light" w:hAnsi="Calibri Light" w:cs="Calibri Light"/>
          <w:sz w:val="21"/>
          <w:szCs w:val="21"/>
        </w:rPr>
        <w:t>zgoda na przetwarzanie danych osobowych (załącznik nr 1.3 do Polityki OTM</w:t>
      </w:r>
      <w:r w:rsidR="00000000">
        <w:rPr>
          <w:rFonts w:ascii="Cambria Math" w:hAnsi="Cambria Math" w:cs="Cambria Math"/>
          <w:sz w:val="21"/>
          <w:szCs w:val="21"/>
        </w:rPr>
        <w:noBreakHyphen/>
      </w:r>
      <w:r w:rsidR="00000000">
        <w:rPr>
          <w:rFonts w:ascii="Calibri Light" w:hAnsi="Calibri Light" w:cs="Calibri Light"/>
          <w:sz w:val="21"/>
          <w:szCs w:val="21"/>
        </w:rPr>
        <w:t>R)</w:t>
      </w:r>
      <w:r>
        <w:rPr>
          <w:rFonts w:ascii="Calibri Light" w:hAnsi="Calibri Light" w:cs="Calibri Light"/>
          <w:sz w:val="21"/>
          <w:szCs w:val="21"/>
        </w:rPr>
        <w:t>,</w:t>
      </w:r>
    </w:p>
    <w:p w14:paraId="07C90017" w14:textId="3C4B55F7" w:rsidR="009C7E0D" w:rsidRDefault="00000000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odpisy/kopie dyplomów ukończenia studiów wyższych oraz stopnia doktora</w:t>
      </w:r>
      <w:r w:rsidR="002B6372">
        <w:rPr>
          <w:rFonts w:ascii="Calibri Light" w:hAnsi="Calibri Light" w:cs="Calibri Light"/>
          <w:sz w:val="21"/>
          <w:szCs w:val="21"/>
        </w:rPr>
        <w:t>,</w:t>
      </w:r>
    </w:p>
    <w:p w14:paraId="07C90018" w14:textId="77777777" w:rsidR="009C7E0D" w:rsidRDefault="00000000">
      <w:pPr>
        <w:pStyle w:val="Akapitzlist"/>
        <w:numPr>
          <w:ilvl w:val="1"/>
          <w:numId w:val="1"/>
        </w:numPr>
        <w:spacing w:before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inne dokumenty potwierdzające posiadane kwalifikacje.</w:t>
      </w:r>
    </w:p>
    <w:p w14:paraId="07C90019" w14:textId="77777777" w:rsidR="009C7E0D" w:rsidRDefault="009C7E0D">
      <w:pPr>
        <w:pStyle w:val="Akapitzlist"/>
        <w:spacing w:before="120"/>
        <w:ind w:left="851"/>
        <w:jc w:val="both"/>
        <w:rPr>
          <w:rFonts w:ascii="Calibri Light" w:hAnsi="Calibri Light" w:cs="Calibri Light"/>
          <w:sz w:val="21"/>
          <w:szCs w:val="21"/>
        </w:rPr>
      </w:pPr>
    </w:p>
    <w:p w14:paraId="07C9001A" w14:textId="77777777" w:rsidR="009C7E0D" w:rsidRDefault="00000000">
      <w:pPr>
        <w:spacing w:before="120"/>
        <w:jc w:val="both"/>
        <w:rPr>
          <w:rFonts w:ascii="Calibri Light" w:hAnsi="Calibri Light" w:cs="Calibri Light"/>
          <w:i/>
          <w:iCs/>
          <w:sz w:val="21"/>
          <w:szCs w:val="21"/>
        </w:rPr>
      </w:pPr>
      <w:r>
        <w:rPr>
          <w:rFonts w:ascii="Calibri Light" w:hAnsi="Calibri Light" w:cs="Calibri Light"/>
          <w:i/>
          <w:iCs/>
          <w:sz w:val="21"/>
          <w:szCs w:val="21"/>
        </w:rPr>
        <w:t>Dokumenty sporządzone w języku obcym należy złożyć wraz z tłumaczeniem na język polski. Tłumaczenie nie musi być tłumaczeniem przysięgłym.</w:t>
      </w:r>
    </w:p>
    <w:p w14:paraId="07C9001B" w14:textId="77777777" w:rsidR="009C7E0D" w:rsidRDefault="009C7E0D">
      <w:pPr>
        <w:spacing w:before="120"/>
        <w:jc w:val="both"/>
        <w:rPr>
          <w:rFonts w:ascii="Calibri Light" w:hAnsi="Calibri Light" w:cs="Calibri Light"/>
          <w:sz w:val="21"/>
          <w:szCs w:val="21"/>
        </w:rPr>
      </w:pPr>
    </w:p>
    <w:p w14:paraId="07C9001C" w14:textId="77777777" w:rsidR="009C7E0D" w:rsidRDefault="00000000">
      <w:pPr>
        <w:pStyle w:val="Akapitzlist"/>
        <w:numPr>
          <w:ilvl w:val="0"/>
          <w:numId w:val="1"/>
        </w:numPr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Miejsce, forma i termin składania dokumentów:</w:t>
      </w:r>
    </w:p>
    <w:p w14:paraId="07C9001D" w14:textId="77777777" w:rsidR="009C7E0D" w:rsidRDefault="00000000">
      <w:pPr>
        <w:ind w:left="708"/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  <w:r>
        <w:rPr>
          <w:rFonts w:ascii="Calibri Light" w:eastAsia="Times New Roman" w:hAnsi="Calibri Light" w:cs="Calibri Light"/>
          <w:color w:val="000000"/>
          <w:sz w:val="21"/>
          <w:szCs w:val="21"/>
        </w:rPr>
        <w:t xml:space="preserve">Dokumenty należy przesłać drogą elektroniczną (PDF, maks. 10 MB) na adres: </w:t>
      </w:r>
      <w:r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w1k13@adm.p.lodz.pl</w:t>
      </w:r>
    </w:p>
    <w:p w14:paraId="07C9001E" w14:textId="63A5D393" w:rsidR="009C7E0D" w:rsidRDefault="00000000">
      <w:pPr>
        <w:ind w:left="708"/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  <w:r>
        <w:rPr>
          <w:rFonts w:ascii="Calibri Light" w:eastAsia="Times New Roman" w:hAnsi="Calibri Light" w:cs="Calibri Light"/>
          <w:color w:val="000000"/>
          <w:sz w:val="21"/>
          <w:szCs w:val="21"/>
        </w:rPr>
        <w:t xml:space="preserve">Termin składania aplikacji: </w:t>
      </w:r>
      <w:r w:rsidR="000C40CE"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15</w:t>
      </w:r>
      <w:r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.0</w:t>
      </w:r>
      <w:r w:rsidR="000C40CE"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7</w:t>
      </w:r>
      <w:r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.2026</w:t>
      </w:r>
    </w:p>
    <w:p w14:paraId="07C9001F" w14:textId="77777777" w:rsidR="009C7E0D" w:rsidRDefault="00000000">
      <w:pPr>
        <w:ind w:left="708"/>
        <w:jc w:val="both"/>
        <w:rPr>
          <w:rFonts w:ascii="Calibri Light" w:eastAsia="Times New Roman" w:hAnsi="Calibri Light" w:cs="Calibri Light"/>
          <w:b/>
          <w:bCs/>
          <w:caps/>
          <w:color w:val="000000"/>
          <w:sz w:val="21"/>
          <w:szCs w:val="21"/>
        </w:rPr>
      </w:pPr>
      <w:r>
        <w:rPr>
          <w:rFonts w:ascii="Calibri Light" w:eastAsia="Times New Roman" w:hAnsi="Calibri Light" w:cs="Calibri Light"/>
          <w:color w:val="000000"/>
          <w:sz w:val="21"/>
          <w:szCs w:val="21"/>
        </w:rPr>
        <w:t xml:space="preserve">W tytule wiadomości prosimy wpisać: </w:t>
      </w:r>
      <w:r>
        <w:rPr>
          <w:rFonts w:ascii="Calibri Light" w:eastAsia="Times New Roman" w:hAnsi="Calibri Light" w:cs="Calibri Light"/>
          <w:b/>
          <w:bCs/>
          <w:color w:val="000000"/>
          <w:sz w:val="21"/>
          <w:szCs w:val="21"/>
        </w:rPr>
        <w:t>„K13 – konkurs adiunkt K/M”</w:t>
      </w:r>
    </w:p>
    <w:p w14:paraId="07C90020" w14:textId="77777777" w:rsidR="009C7E0D" w:rsidRDefault="009C7E0D">
      <w:pPr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</w:p>
    <w:p w14:paraId="07C90021" w14:textId="77777777" w:rsidR="009C7E0D" w:rsidRDefault="00000000">
      <w:pPr>
        <w:pStyle w:val="Akapitzlist"/>
        <w:numPr>
          <w:ilvl w:val="0"/>
          <w:numId w:val="1"/>
        </w:numPr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Dane osoby do kontaktu:</w:t>
      </w:r>
    </w:p>
    <w:p w14:paraId="07C90022" w14:textId="77777777" w:rsidR="009C7E0D" w:rsidRDefault="00000000">
      <w:pPr>
        <w:pStyle w:val="Akapitzlist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 Teodora Kopacka, Sekretariat Katedry Dynamiki Maszyn: </w:t>
      </w:r>
      <w:hyperlink r:id="rId7">
        <w:r w:rsidR="009C7E0D">
          <w:rPr>
            <w:rStyle w:val="Hipercze"/>
            <w:rFonts w:ascii="Calibri Light" w:hAnsi="Calibri Light" w:cs="Calibri Light"/>
            <w:sz w:val="21"/>
            <w:szCs w:val="21"/>
          </w:rPr>
          <w:t>w1k13@adm.p.lodz.pl</w:t>
        </w:r>
      </w:hyperlink>
      <w:r>
        <w:rPr>
          <w:rFonts w:ascii="Calibri Light" w:hAnsi="Calibri Light" w:cs="Calibri Light"/>
          <w:sz w:val="21"/>
          <w:szCs w:val="21"/>
        </w:rPr>
        <w:t xml:space="preserve"> </w:t>
      </w:r>
    </w:p>
    <w:p w14:paraId="07C90023" w14:textId="77777777" w:rsidR="009C7E0D" w:rsidRDefault="009C7E0D">
      <w:pPr>
        <w:pStyle w:val="Akapitzlist"/>
        <w:jc w:val="both"/>
        <w:rPr>
          <w:rFonts w:ascii="Calibri Light" w:eastAsia="Times New Roman" w:hAnsi="Calibri Light" w:cs="Calibri Light"/>
          <w:color w:val="000000"/>
          <w:sz w:val="21"/>
          <w:szCs w:val="21"/>
        </w:rPr>
      </w:pPr>
    </w:p>
    <w:p w14:paraId="07C90024" w14:textId="77777777" w:rsidR="009C7E0D" w:rsidRDefault="00000000">
      <w:pPr>
        <w:pStyle w:val="Akapitzlist"/>
        <w:numPr>
          <w:ilvl w:val="0"/>
          <w:numId w:val="1"/>
        </w:numPr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Przewidywany termin rozstrzygnięcia rekrutacji: 15.09.2026</w:t>
      </w:r>
    </w:p>
    <w:p w14:paraId="07C90025" w14:textId="77777777" w:rsidR="009C7E0D" w:rsidRDefault="00000000">
      <w:pPr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Postępowanie konkursowe ma charakter wieloetapowy i obejmuje analizę dokumentów aplikacyjnych oraz rozmowę kwalifikacyjną.</w:t>
      </w:r>
    </w:p>
    <w:p w14:paraId="07C90026" w14:textId="77777777" w:rsidR="009C7E0D" w:rsidRDefault="00000000">
      <w:pPr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O terminie rozmów wybrane osoby kandydujące zostaną poinformowane drogą elektroniczną.</w:t>
      </w:r>
    </w:p>
    <w:p w14:paraId="07C90027" w14:textId="77777777" w:rsidR="009C7E0D" w:rsidRDefault="00000000">
      <w:pPr>
        <w:spacing w:line="300" w:lineRule="atLeast"/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Rozstrzygnięcie konkursu nie jest równoznaczne z nawiązaniem stosunku pracy z Politechniką Łódzką. Ostateczną decyzję o zatrudnieniu podejmie Rektor w oparciu o rekomendację komisji konkursowej.</w:t>
      </w:r>
    </w:p>
    <w:p w14:paraId="07C90028" w14:textId="77777777" w:rsidR="009C7E0D" w:rsidRDefault="009C7E0D">
      <w:pPr>
        <w:spacing w:line="300" w:lineRule="atLeast"/>
        <w:ind w:left="708"/>
        <w:rPr>
          <w:rFonts w:ascii="Calibri Light" w:eastAsia="Times New Roman" w:hAnsi="Calibri Light" w:cs="Calibri Light"/>
          <w:sz w:val="21"/>
          <w:szCs w:val="21"/>
          <w:lang w:eastAsia="pl-PL"/>
        </w:rPr>
      </w:pPr>
    </w:p>
    <w:p w14:paraId="07C90029" w14:textId="77777777" w:rsidR="009C7E0D" w:rsidRDefault="00000000">
      <w:pPr>
        <w:pStyle w:val="Akapitzlist"/>
        <w:numPr>
          <w:ilvl w:val="0"/>
          <w:numId w:val="1"/>
        </w:numPr>
        <w:spacing w:after="0"/>
        <w:ind w:left="426" w:hanging="420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Informacje dodatkowe:</w:t>
      </w:r>
    </w:p>
    <w:p w14:paraId="07C9002A" w14:textId="77777777" w:rsidR="009C7E0D" w:rsidRDefault="00000000">
      <w:pPr>
        <w:pStyle w:val="Akapitzlist"/>
        <w:shd w:val="clear" w:color="auto" w:fill="FFFFFF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Katedra Dynamiki Maszyn jest jednostką Wydziału Mechanicznego Politechniki Łódzkiej utworzoną przez Rektora Politechniki Łódzkiej na wniosek Rady Wydziału Mechanicznego w roku 1998 i kontynuuje tradycje stworzone przez Instytut Mechaniki Stosowanej.</w:t>
      </w:r>
    </w:p>
    <w:p w14:paraId="07C9002B" w14:textId="7508CE83" w:rsidR="009C7E0D" w:rsidRDefault="00000000">
      <w:pPr>
        <w:pStyle w:val="Akapitzlist"/>
        <w:shd w:val="clear" w:color="auto" w:fill="FFFFFF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Obecnie wiodącym kierunkiem badań w Katedrze jest modelowanie i aplikacje układów dynamicznych różnych typów, problemy synchronizacji i wykorzystanie praktyczne uzyskiwanych wyników. Zakładamy, że osoba kandydująca będzie szczególnie dbać o ciągłość kierunków badań i doskonalenie własnych umiejętności dopasowanych do aktualnych prac badawczych, jak i sugerowanie własnych pomysłów </w:t>
      </w:r>
      <w:r w:rsidR="002B6372">
        <w:rPr>
          <w:rFonts w:ascii="Calibri Light" w:eastAsia="Times New Roman" w:hAnsi="Calibri Light" w:cs="Calibri Light"/>
          <w:sz w:val="21"/>
          <w:szCs w:val="21"/>
          <w:lang w:eastAsia="pl-PL"/>
        </w:rPr>
        <w:br/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i realizacja w oparciu o aplikacje o finansowanie projektów badawczych. </w:t>
      </w:r>
    </w:p>
    <w:p w14:paraId="07C9002C" w14:textId="77777777" w:rsidR="009C7E0D" w:rsidRDefault="00000000">
      <w:pPr>
        <w:pStyle w:val="Akapitzlist"/>
        <w:shd w:val="clear" w:color="auto" w:fill="FFFFFF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Badania wymagają współpracy z innymi ośrodkami nad opracowaniem modeli, uwzględniających interakcje dynamiczne z innymi elementami analizowanych układów oraz szeroką analizę obserwowanych </w:t>
      </w:r>
      <w:proofErr w:type="spellStart"/>
      <w:r>
        <w:rPr>
          <w:rFonts w:ascii="Calibri Light" w:eastAsia="Times New Roman" w:hAnsi="Calibri Light" w:cs="Calibri Light"/>
          <w:sz w:val="21"/>
          <w:szCs w:val="21"/>
          <w:lang w:eastAsia="pl-PL"/>
        </w:rPr>
        <w:t>zachowań</w:t>
      </w:r>
      <w:proofErr w:type="spellEnd"/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. </w:t>
      </w:r>
    </w:p>
    <w:p w14:paraId="07C9002D" w14:textId="6DE7600A" w:rsidR="009C7E0D" w:rsidRDefault="00000000">
      <w:pPr>
        <w:pStyle w:val="Akapitzlist"/>
        <w:shd w:val="clear" w:color="auto" w:fill="FFFFFF"/>
        <w:spacing w:after="0" w:line="240" w:lineRule="auto"/>
        <w:ind w:left="708"/>
        <w:contextualSpacing w:val="0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r>
        <w:rPr>
          <w:rFonts w:ascii="Calibri Light" w:eastAsia="Times New Roman" w:hAnsi="Calibri Light" w:cs="Calibri Light"/>
          <w:sz w:val="21"/>
          <w:szCs w:val="21"/>
          <w:lang w:eastAsia="pl-PL"/>
        </w:rPr>
        <w:t xml:space="preserve">Rozwój nowoczesnych technik obliczeniowych i ich zastosowań na różnych polach nauki rozwijanej </w:t>
      </w:r>
      <w:r w:rsidR="002B6372">
        <w:rPr>
          <w:rFonts w:ascii="Calibri Light" w:eastAsia="Times New Roman" w:hAnsi="Calibri Light" w:cs="Calibri Light"/>
          <w:sz w:val="21"/>
          <w:szCs w:val="21"/>
          <w:lang w:eastAsia="pl-PL"/>
        </w:rPr>
        <w:br/>
      </w:r>
      <w:r>
        <w:rPr>
          <w:rFonts w:ascii="Calibri Light" w:eastAsia="Times New Roman" w:hAnsi="Calibri Light" w:cs="Calibri Light"/>
          <w:sz w:val="21"/>
          <w:szCs w:val="21"/>
          <w:lang w:eastAsia="pl-PL"/>
        </w:rPr>
        <w:t>w Katedrze będzie kluczowym czynnikiem innowacyjnym, określającym kierunki jej badań w najbliższych latach.</w:t>
      </w:r>
    </w:p>
    <w:p w14:paraId="07C9002E" w14:textId="77777777" w:rsidR="009C7E0D" w:rsidRDefault="009C7E0D">
      <w:pPr>
        <w:pStyle w:val="Akapitzlist"/>
        <w:shd w:val="clear" w:color="auto" w:fill="FFFFFF"/>
        <w:spacing w:after="0" w:line="240" w:lineRule="auto"/>
        <w:ind w:left="0"/>
        <w:contextualSpacing w:val="0"/>
        <w:jc w:val="both"/>
        <w:rPr>
          <w:rFonts w:ascii="Calibri Light" w:eastAsia="Times New Roman" w:hAnsi="Calibri Light" w:cs="Calibri Light"/>
          <w:sz w:val="21"/>
          <w:szCs w:val="21"/>
          <w:lang w:eastAsia="pl-PL"/>
        </w:rPr>
      </w:pPr>
      <w:bookmarkStart w:id="0" w:name="_Hlk105412629"/>
      <w:bookmarkEnd w:id="0"/>
    </w:p>
    <w:p w14:paraId="07C9002F" w14:textId="221422C1" w:rsidR="009C7E0D" w:rsidRDefault="00000000" w:rsidP="002B6372">
      <w:pPr>
        <w:pStyle w:val="Akapitzlist"/>
        <w:numPr>
          <w:ilvl w:val="0"/>
          <w:numId w:val="1"/>
        </w:numPr>
        <w:spacing w:before="120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Dodatkowe informacje:</w:t>
      </w:r>
      <w:r>
        <w:rPr>
          <w:rFonts w:ascii="Calibri Light" w:hAnsi="Calibri Light" w:cs="Calibri Light"/>
          <w:i/>
          <w:iCs/>
          <w:sz w:val="21"/>
          <w:szCs w:val="21"/>
        </w:rPr>
        <w:t xml:space="preserve"> Posiadamy wewnętrzną procedurę dokonywania zgłoszeń naruszeń prawa </w:t>
      </w:r>
      <w:r>
        <w:rPr>
          <w:rFonts w:ascii="Calibri Light" w:hAnsi="Calibri Light" w:cs="Calibri Light"/>
          <w:i/>
          <w:iCs/>
          <w:sz w:val="21"/>
          <w:szCs w:val="21"/>
        </w:rPr>
        <w:br/>
        <w:t>i podejmowania działań następczych w Politechnice Łódzkiej.</w:t>
      </w:r>
    </w:p>
    <w:p w14:paraId="07C90030" w14:textId="77777777" w:rsidR="009C7E0D" w:rsidRDefault="00000000">
      <w:pPr>
        <w:spacing w:after="160" w:line="259" w:lineRule="auto"/>
        <w:rPr>
          <w:rFonts w:ascii="Tahoma" w:hAnsi="Tahoma" w:cs="Tahoma"/>
          <w:sz w:val="20"/>
          <w:szCs w:val="20"/>
        </w:rPr>
      </w:pPr>
      <w:r>
        <w:br w:type="page"/>
      </w:r>
    </w:p>
    <w:p w14:paraId="07C90031" w14:textId="77777777" w:rsidR="009C7E0D" w:rsidRDefault="00000000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1.1</w:t>
      </w:r>
    </w:p>
    <w:p w14:paraId="07C90032" w14:textId="77777777" w:rsidR="009C7E0D" w:rsidRDefault="00000000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do „POLITYKI OTM-R – OTWARTY PRZEJRZYSTY MERYTORYCZNY PROCES REKRUTACJI”</w:t>
      </w:r>
    </w:p>
    <w:p w14:paraId="07C90033" w14:textId="77777777" w:rsidR="009C7E0D" w:rsidRDefault="00000000">
      <w:pPr>
        <w:spacing w:before="120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KWESTIONARIUSZ OSOBOWY DLA OSOBY UBIEGAJĄCEJ SIĘ</w:t>
      </w:r>
      <w:r>
        <w:rPr>
          <w:rFonts w:ascii="Arial" w:eastAsia="Times New Roman" w:hAnsi="Arial" w:cs="Arial"/>
          <w:b/>
          <w:bCs/>
          <w:szCs w:val="24"/>
          <w:lang w:eastAsia="pl-PL"/>
        </w:rPr>
        <w:br/>
        <w:t>O ZATRUDNIENIE W POLITECHNICE ŁÓDZKIEJ</w:t>
      </w:r>
    </w:p>
    <w:p w14:paraId="07C90034" w14:textId="77777777" w:rsidR="009C7E0D" w:rsidRDefault="009C7E0D">
      <w:pPr>
        <w:spacing w:before="120"/>
        <w:jc w:val="both"/>
        <w:rPr>
          <w:rFonts w:eastAsia="Times New Roman" w:cs="Times New Roman"/>
          <w:sz w:val="20"/>
          <w:szCs w:val="24"/>
          <w:lang w:eastAsia="pl-PL"/>
        </w:rPr>
      </w:pPr>
    </w:p>
    <w:p w14:paraId="07C90035" w14:textId="77777777" w:rsidR="009C7E0D" w:rsidRDefault="00000000">
      <w:pPr>
        <w:numPr>
          <w:ilvl w:val="0"/>
          <w:numId w:val="6"/>
        </w:numPr>
        <w:spacing w:before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Imię (imiona) i nazwisko ................................................................................................................</w:t>
      </w:r>
    </w:p>
    <w:p w14:paraId="07C90036" w14:textId="77777777" w:rsidR="009C7E0D" w:rsidRDefault="00000000">
      <w:pPr>
        <w:numPr>
          <w:ilvl w:val="0"/>
          <w:numId w:val="6"/>
        </w:numPr>
        <w:spacing w:before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Data urodzenia ..............................................................................................................................</w:t>
      </w:r>
    </w:p>
    <w:p w14:paraId="07C90037" w14:textId="77777777" w:rsidR="009C7E0D" w:rsidRDefault="00000000">
      <w:pPr>
        <w:numPr>
          <w:ilvl w:val="0"/>
          <w:numId w:val="6"/>
        </w:numPr>
        <w:spacing w:before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kontaktowe ...........................................................................................................................</w:t>
      </w:r>
    </w:p>
    <w:p w14:paraId="07C90038" w14:textId="77777777" w:rsidR="009C7E0D" w:rsidRDefault="00000000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Wykształcenie (gdy jest ono niezbędne do wykonywania pracy określonego rodzaju lub na</w:t>
      </w:r>
    </w:p>
    <w:p w14:paraId="07C90039" w14:textId="77777777" w:rsidR="009C7E0D" w:rsidRDefault="0000000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określonym stanowisku) ………………………………………………………………………………….</w:t>
      </w:r>
    </w:p>
    <w:p w14:paraId="07C9003A" w14:textId="77777777" w:rsidR="009C7E0D" w:rsidRDefault="0000000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7C9003B" w14:textId="77777777" w:rsidR="009C7E0D" w:rsidRDefault="00000000">
      <w:pPr>
        <w:spacing w:line="360" w:lineRule="auto"/>
        <w:ind w:left="425" w:hanging="425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(nazwa szkoły i rok jej ukończenia)</w:t>
      </w:r>
    </w:p>
    <w:p w14:paraId="07C9003C" w14:textId="77777777" w:rsidR="009C7E0D" w:rsidRDefault="00000000">
      <w:p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……………………………………………………………………………………………………………….</w:t>
      </w:r>
    </w:p>
    <w:p w14:paraId="07C9003D" w14:textId="77777777" w:rsidR="009C7E0D" w:rsidRDefault="00000000">
      <w:p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……………………………………………………………………………………………………………….</w:t>
      </w:r>
    </w:p>
    <w:p w14:paraId="07C9003E" w14:textId="77777777" w:rsidR="009C7E0D" w:rsidRDefault="00000000">
      <w:pPr>
        <w:spacing w:line="360" w:lineRule="auto"/>
        <w:ind w:left="425" w:hanging="425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(zawód, specjalność, stopień naukowy, tytuł zawodowy, tytuł naukowy)</w:t>
      </w:r>
    </w:p>
    <w:p w14:paraId="07C9003F" w14:textId="77777777" w:rsidR="009C7E0D" w:rsidRDefault="00000000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Kwalifikacje zawodowe (gdy są one niezbędne do wykonywania pracy określonego rodzaju lub</w:t>
      </w:r>
    </w:p>
    <w:p w14:paraId="07C90040" w14:textId="77777777" w:rsidR="009C7E0D" w:rsidRDefault="00000000">
      <w:pPr>
        <w:spacing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na określonym stanowisku) ………………………………………………………………………………</w:t>
      </w:r>
    </w:p>
    <w:p w14:paraId="07C90041" w14:textId="77777777" w:rsidR="009C7E0D" w:rsidRDefault="0000000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……………………………………………………………………………………………………………….</w:t>
      </w:r>
    </w:p>
    <w:p w14:paraId="07C90042" w14:textId="77777777" w:rsidR="009C7E0D" w:rsidRDefault="0000000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……………………………………………………………………………………………………………….</w:t>
      </w:r>
    </w:p>
    <w:p w14:paraId="07C90043" w14:textId="77777777" w:rsidR="009C7E0D" w:rsidRDefault="00000000">
      <w:pPr>
        <w:tabs>
          <w:tab w:val="left" w:pos="1701"/>
        </w:tabs>
        <w:spacing w:after="120" w:line="36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(kursy, studia podyplomowe lub inne formy uzupełnienia wiedzy lub umiejętności)</w:t>
      </w:r>
    </w:p>
    <w:p w14:paraId="07C90044" w14:textId="4A844FDF" w:rsidR="009C7E0D" w:rsidRDefault="00000000">
      <w:pPr>
        <w:numPr>
          <w:ilvl w:val="0"/>
          <w:numId w:val="6"/>
        </w:numPr>
        <w:tabs>
          <w:tab w:val="left" w:pos="1701"/>
        </w:tabs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Przebieg dotychczasowego zatrudnienia (gdy jest ono niezbędne do wykonywania pracy określonego rodzaju lub na określonym stanowisku) …………………………………………</w:t>
      </w:r>
    </w:p>
    <w:p w14:paraId="07C90045" w14:textId="77777777" w:rsidR="009C7E0D" w:rsidRDefault="0000000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7C90046" w14:textId="77777777" w:rsidR="009C7E0D" w:rsidRDefault="0000000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7C90047" w14:textId="77777777" w:rsidR="009C7E0D" w:rsidRDefault="0000000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7C90048" w14:textId="77777777" w:rsidR="009C7E0D" w:rsidRDefault="00000000">
      <w:pPr>
        <w:tabs>
          <w:tab w:val="left" w:pos="1701"/>
        </w:tabs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</w:t>
      </w:r>
    </w:p>
    <w:p w14:paraId="07C90049" w14:textId="77777777" w:rsidR="009C7E0D" w:rsidRDefault="00000000">
      <w:pPr>
        <w:spacing w:line="360" w:lineRule="auto"/>
        <w:ind w:left="720"/>
        <w:contextualSpacing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(okresy zatrudnienia u kolejnych pracodawców oraz zajmowane stanowiska pracy)</w:t>
      </w:r>
    </w:p>
    <w:p w14:paraId="07C9004A" w14:textId="77777777" w:rsidR="009C7E0D" w:rsidRDefault="00000000">
      <w:pPr>
        <w:numPr>
          <w:ilvl w:val="0"/>
          <w:numId w:val="6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07C9004B" w14:textId="77777777" w:rsidR="009C7E0D" w:rsidRDefault="00000000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07C9004C" w14:textId="77777777" w:rsidR="009C7E0D" w:rsidRDefault="00000000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07C9004D" w14:textId="77777777" w:rsidR="009C7E0D" w:rsidRDefault="00000000">
      <w:pPr>
        <w:spacing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07C9004E" w14:textId="77777777" w:rsidR="009C7E0D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…..……………………………………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7C9004F" w14:textId="77777777" w:rsidR="009C7E0D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(miejscowość i data)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(podpis osoby ubiegającej się o zatrudnienie)</w:t>
      </w:r>
    </w:p>
    <w:p w14:paraId="07C90050" w14:textId="77777777" w:rsidR="009C7E0D" w:rsidRDefault="00000000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1.2</w:t>
      </w:r>
    </w:p>
    <w:p w14:paraId="07C90051" w14:textId="77777777" w:rsidR="009C7E0D" w:rsidRDefault="00000000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do „POLITYKI OTM-R – OTWARTY PRZEJRZYSTY MERYTORYCZNY PROCES REKRUTACJI”</w:t>
      </w:r>
    </w:p>
    <w:p w14:paraId="07C90052" w14:textId="77777777" w:rsidR="009C7E0D" w:rsidRDefault="009C7E0D">
      <w:pPr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7C90053" w14:textId="77777777" w:rsidR="009C7E0D" w:rsidRDefault="00000000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>Klauzula informacyjna dla osób kandydujących do pracy</w:t>
      </w:r>
    </w:p>
    <w:p w14:paraId="07C90054" w14:textId="77777777" w:rsidR="009C7E0D" w:rsidRDefault="009C7E0D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07C90055" w14:textId="77777777" w:rsidR="009C7E0D" w:rsidRDefault="00000000">
      <w:pPr>
        <w:spacing w:after="160" w:line="252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>o ochronie danych osobowych) pub. Dz. Urz. UE L Nr 119, s. 1 informujemy:</w:t>
      </w:r>
    </w:p>
    <w:p w14:paraId="07C90056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Administratorem danych jest Politechnika Łódzka z siedzibą w Łodzi ul. </w:t>
      </w:r>
      <w:r>
        <w:rPr>
          <w:rFonts w:ascii="Arial" w:eastAsia="Times New Roman" w:hAnsi="Arial" w:cs="Arial"/>
          <w:color w:val="000000"/>
          <w:sz w:val="20"/>
          <w:szCs w:val="20"/>
        </w:rPr>
        <w:t>Żeromskiego 116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posiadająca NIP: 727-002-18-95, tel. +48 42 631 29 29  reprezentowana przez JM Rektora.</w:t>
      </w:r>
    </w:p>
    <w:p w14:paraId="07C90057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Na Politechnice Łódzkiej powołany został inspektor ochrony danych (dane kontaktowe: adres e-mail: </w:t>
      </w:r>
      <w:r>
        <w:rPr>
          <w:rFonts w:ascii="Arial" w:hAnsi="Arial" w:cs="Arial"/>
          <w:color w:val="0563C1"/>
          <w:sz w:val="20"/>
          <w:szCs w:val="20"/>
          <w:u w:val="single"/>
        </w:rPr>
        <w:t>iod@adm.p.lodz.pl</w:t>
      </w:r>
      <w:r>
        <w:rPr>
          <w:rFonts w:ascii="Arial" w:hAnsi="Arial" w:cs="Arial"/>
          <w:sz w:val="20"/>
          <w:szCs w:val="20"/>
        </w:rPr>
        <w:t xml:space="preserve">, numer telefonu: 42 631 20 39). </w:t>
      </w:r>
    </w:p>
    <w:p w14:paraId="07C90058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eastAsia="Times New Roman" w:hAnsi="Arial" w:cs="Arial"/>
          <w:sz w:val="20"/>
          <w:szCs w:val="24"/>
          <w:lang w:eastAsia="pl-PL"/>
        </w:rPr>
        <w:br/>
        <w:t>w dowolnym czasie.</w:t>
      </w:r>
    </w:p>
    <w:p w14:paraId="07C90059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Politechnika Łódzka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7C9005A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>
        <w:rPr>
          <w:rFonts w:ascii="Arial" w:eastAsia="Times New Roman" w:hAnsi="Arial" w:cs="Arial"/>
          <w:sz w:val="20"/>
          <w:szCs w:val="20"/>
          <w:lang w:eastAsia="pl-PL"/>
        </w:rPr>
        <w:t>Rozporządzenia Ministra Rodziny, Pracy i Polityki Społecznej z dnia 10 grudnia 2018 r. w sprawie dokumentacji pracowniczej.</w:t>
      </w:r>
    </w:p>
    <w:p w14:paraId="07C9005B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07C9005C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7C9005D" w14:textId="77777777" w:rsidR="009C7E0D" w:rsidRDefault="00000000">
      <w:pPr>
        <w:numPr>
          <w:ilvl w:val="0"/>
          <w:numId w:val="7"/>
        </w:numPr>
        <w:spacing w:after="160" w:line="252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Mają Państwo prawo do:</w:t>
      </w:r>
    </w:p>
    <w:p w14:paraId="07C9005E" w14:textId="77777777" w:rsidR="009C7E0D" w:rsidRDefault="00000000">
      <w:pPr>
        <w:numPr>
          <w:ilvl w:val="0"/>
          <w:numId w:val="8"/>
        </w:numPr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prawo dostępu do swoich danych oraz otrzymania ich kopii</w:t>
      </w:r>
    </w:p>
    <w:p w14:paraId="07C9005F" w14:textId="77777777" w:rsidR="009C7E0D" w:rsidRDefault="00000000">
      <w:pPr>
        <w:numPr>
          <w:ilvl w:val="0"/>
          <w:numId w:val="8"/>
        </w:numPr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prawo do sprostowania (poprawiania) swoich danych osobowych;</w:t>
      </w:r>
    </w:p>
    <w:p w14:paraId="07C90060" w14:textId="77777777" w:rsidR="009C7E0D" w:rsidRDefault="00000000">
      <w:pPr>
        <w:numPr>
          <w:ilvl w:val="0"/>
          <w:numId w:val="8"/>
        </w:numPr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prawo do ograniczenia przetwarzania danych osobowych;</w:t>
      </w:r>
    </w:p>
    <w:p w14:paraId="07C90061" w14:textId="77777777" w:rsidR="009C7E0D" w:rsidRDefault="00000000">
      <w:pPr>
        <w:numPr>
          <w:ilvl w:val="0"/>
          <w:numId w:val="8"/>
        </w:numPr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prawo do usunięcia danych osobowych;</w:t>
      </w:r>
    </w:p>
    <w:p w14:paraId="07C90062" w14:textId="77777777" w:rsidR="009C7E0D" w:rsidRDefault="00000000">
      <w:pPr>
        <w:numPr>
          <w:ilvl w:val="0"/>
          <w:numId w:val="8"/>
        </w:numPr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prawo do wniesienia skargi do Prezesa UODO (na adres Urzędu Ochrony Danych Osobowych,</w:t>
      </w: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br/>
        <w:t>ul. Stawki 2, 00 - 193 Warszawa).</w:t>
      </w:r>
    </w:p>
    <w:p w14:paraId="07C90063" w14:textId="77777777" w:rsidR="009C7E0D" w:rsidRDefault="00000000">
      <w:pPr>
        <w:numPr>
          <w:ilvl w:val="0"/>
          <w:numId w:val="7"/>
        </w:numPr>
        <w:jc w:val="both"/>
        <w:textAlignment w:val="baseline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Informacja o wymogu podania danych: Podanie przez Państwa danych osobowych w zakresie wynikającym z art. 22</w:t>
      </w:r>
      <w:r>
        <w:rPr>
          <w:rFonts w:ascii="Arial" w:eastAsia="NSimSun" w:hAnsi="Arial" w:cs="Arial"/>
          <w:kern w:val="2"/>
          <w:sz w:val="20"/>
          <w:szCs w:val="20"/>
          <w:vertAlign w:val="superscript"/>
          <w:lang w:eastAsia="zh-CN" w:bidi="hi-IN"/>
        </w:rPr>
        <w:t>1</w:t>
      </w: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p w14:paraId="07C90064" w14:textId="77777777" w:rsidR="009C7E0D" w:rsidRDefault="009C7E0D">
      <w:pPr>
        <w:jc w:val="both"/>
        <w:rPr>
          <w:rFonts w:eastAsia="NSimSun" w:cs="Arial"/>
          <w:kern w:val="2"/>
          <w:sz w:val="20"/>
          <w:szCs w:val="20"/>
          <w:lang w:eastAsia="zh-CN" w:bidi="hi-IN"/>
        </w:rPr>
      </w:pPr>
    </w:p>
    <w:p w14:paraId="07C90065" w14:textId="77777777" w:rsidR="009C7E0D" w:rsidRDefault="00000000">
      <w:pPr>
        <w:spacing w:line="276" w:lineRule="auto"/>
        <w:jc w:val="both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      </w:t>
      </w:r>
    </w:p>
    <w:p w14:paraId="07C90066" w14:textId="77777777" w:rsidR="009C7E0D" w:rsidRDefault="009C7E0D">
      <w:pPr>
        <w:ind w:left="4248" w:firstLine="708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</w:p>
    <w:p w14:paraId="07C90067" w14:textId="77777777" w:rsidR="009C7E0D" w:rsidRDefault="00000000">
      <w:pPr>
        <w:ind w:left="4248" w:firstLine="708"/>
        <w:rPr>
          <w:rFonts w:ascii="Arial" w:eastAsia="NSimSun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>……………..……………………………………………</w:t>
      </w:r>
    </w:p>
    <w:p w14:paraId="07C90068" w14:textId="50F8E9B0" w:rsidR="009C7E0D" w:rsidRDefault="00000000">
      <w:pPr>
        <w:tabs>
          <w:tab w:val="left" w:pos="1276"/>
          <w:tab w:val="left" w:pos="5103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9C7E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851" w:bottom="851" w:left="1134" w:header="709" w:footer="709" w:gutter="0"/>
          <w:cols w:space="708"/>
          <w:formProt w:val="0"/>
          <w:docGrid w:linePitch="360"/>
        </w:sect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(podpis osoby ubiegającej się o zatrudnienie)</w:t>
      </w:r>
    </w:p>
    <w:p w14:paraId="07C90069" w14:textId="77777777" w:rsidR="009C7E0D" w:rsidRDefault="00000000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1.3</w:t>
      </w:r>
    </w:p>
    <w:p w14:paraId="07C9006A" w14:textId="77777777" w:rsidR="009C7E0D" w:rsidRDefault="00000000">
      <w:pPr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do „POLITYKI OTM-R – OTWARTY PRZEJRZYSTY MERYTORYCZNY PROCES REKRUTACJI”</w:t>
      </w:r>
    </w:p>
    <w:p w14:paraId="07C9006B" w14:textId="77777777" w:rsidR="009C7E0D" w:rsidRDefault="009C7E0D">
      <w:pPr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7C9006C" w14:textId="77777777" w:rsidR="009C7E0D" w:rsidRDefault="009C7E0D">
      <w:pPr>
        <w:jc w:val="right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07C9006D" w14:textId="77777777" w:rsidR="009C7E0D" w:rsidRDefault="00000000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Cs w:val="24"/>
          <w:lang w:eastAsia="pl-PL"/>
        </w:rPr>
        <w:t xml:space="preserve">Zgoda osoby kandydującej na przetwarzanie danych osobowych </w:t>
      </w:r>
      <w:r>
        <w:rPr>
          <w:rFonts w:ascii="Arial" w:eastAsia="Times New Roman" w:hAnsi="Arial" w:cs="Arial"/>
          <w:b/>
          <w:szCs w:val="24"/>
          <w:lang w:eastAsia="pl-PL"/>
        </w:rPr>
        <w:br/>
        <w:t>(zgodnie z art. 7 RODO)</w:t>
      </w:r>
    </w:p>
    <w:p w14:paraId="07C9006E" w14:textId="77777777" w:rsidR="009C7E0D" w:rsidRDefault="009C7E0D">
      <w:pPr>
        <w:spacing w:before="120"/>
        <w:jc w:val="center"/>
        <w:rPr>
          <w:rFonts w:ascii="Arial" w:eastAsia="Times New Roman" w:hAnsi="Arial" w:cs="Arial"/>
          <w:b/>
          <w:szCs w:val="24"/>
          <w:lang w:eastAsia="pl-PL"/>
        </w:rPr>
      </w:pPr>
    </w:p>
    <w:p w14:paraId="07C9006F" w14:textId="77777777" w:rsidR="009C7E0D" w:rsidRDefault="0000000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w celu i w zakresie niezbędnym do przeprowadzenia rekrutacji do pracy zgodnie z Rozporządzeniem Parlamentu Europejskiego i Rady (UE) 2016/679 z dnia 27 kwietnia 2016 r. w sprawie ochrony osób fizycznych w związku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publ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 Dz. Urz. UE L Nr 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07C90070" w14:textId="77777777" w:rsidR="009C7E0D" w:rsidRDefault="009C7E0D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C90071" w14:textId="371B679D" w:rsidR="009C7E0D" w:rsidRDefault="00000000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Informuję, że zostały/nie zostały</w:t>
      </w:r>
      <w:r w:rsidR="002B6372">
        <w:rPr>
          <w:rFonts w:ascii="Arial" w:hAnsi="Arial" w:cs="Arial"/>
          <w:b/>
          <w:bCs/>
          <w:sz w:val="20"/>
          <w:szCs w:val="20"/>
        </w:rPr>
        <w:t>*</w:t>
      </w:r>
      <w:r>
        <w:rPr>
          <w:rFonts w:ascii="Arial" w:hAnsi="Arial" w:cs="Arial"/>
          <w:b/>
          <w:bCs/>
          <w:sz w:val="20"/>
          <w:szCs w:val="20"/>
        </w:rPr>
        <w:t xml:space="preserve"> mi przedstawione widełki płacowe na wspomnianym </w:t>
      </w:r>
      <w:r>
        <w:rPr>
          <w:rFonts w:ascii="Arial" w:hAnsi="Arial" w:cs="Arial"/>
          <w:b/>
          <w:bCs/>
          <w:sz w:val="20"/>
          <w:szCs w:val="20"/>
        </w:rPr>
        <w:br/>
        <w:t xml:space="preserve">w ogłoszeniu stanowisku pracy. </w:t>
      </w:r>
    </w:p>
    <w:p w14:paraId="07C90072" w14:textId="77777777" w:rsidR="009C7E0D" w:rsidRDefault="009C7E0D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C90073" w14:textId="77777777" w:rsidR="009C7E0D" w:rsidRDefault="00000000">
      <w:pPr>
        <w:spacing w:before="120"/>
        <w:jc w:val="right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</w:t>
      </w:r>
    </w:p>
    <w:p w14:paraId="07C90074" w14:textId="77777777" w:rsidR="009C7E0D" w:rsidRDefault="00000000">
      <w:pPr>
        <w:tabs>
          <w:tab w:val="left" w:pos="851"/>
        </w:tabs>
        <w:spacing w:after="1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(data i podpis osoby kandydującej)</w:t>
      </w:r>
    </w:p>
    <w:p w14:paraId="07C90075" w14:textId="77777777" w:rsidR="009C7E0D" w:rsidRDefault="009C7E0D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C90076" w14:textId="77777777" w:rsidR="009C7E0D" w:rsidRDefault="009C7E0D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C90077" w14:textId="77777777" w:rsidR="009C7E0D" w:rsidRDefault="009C7E0D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C90078" w14:textId="77777777" w:rsidR="009C7E0D" w:rsidRDefault="009C7E0D">
      <w:pPr>
        <w:spacing w:before="120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C90079" w14:textId="77777777" w:rsidR="009C7E0D" w:rsidRDefault="00000000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 niepotrzebne skreślić</w:t>
      </w:r>
    </w:p>
    <w:p w14:paraId="07C9007A" w14:textId="77777777" w:rsidR="009C7E0D" w:rsidRDefault="009C7E0D">
      <w:pPr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C9007B" w14:textId="77777777" w:rsidR="009C7E0D" w:rsidRDefault="009C7E0D">
      <w:pPr>
        <w:rPr>
          <w:rFonts w:ascii="Tahoma" w:hAnsi="Tahoma" w:cs="Tahoma"/>
          <w:sz w:val="20"/>
          <w:szCs w:val="20"/>
        </w:rPr>
      </w:pPr>
    </w:p>
    <w:sectPr w:rsidR="009C7E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9125" w14:textId="77777777" w:rsidR="00255401" w:rsidRDefault="00255401">
      <w:r>
        <w:separator/>
      </w:r>
    </w:p>
  </w:endnote>
  <w:endnote w:type="continuationSeparator" w:id="0">
    <w:p w14:paraId="03A96B44" w14:textId="77777777" w:rsidR="00255401" w:rsidRDefault="0025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7F" w14:textId="77777777" w:rsidR="009C7E0D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7C9009A" wp14:editId="418CE31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07C90080" w14:textId="77777777" w:rsidR="009C7E0D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07C90081" w14:textId="77777777" w:rsidR="009C7E0D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07C90082" w14:textId="77777777" w:rsidR="009C7E0D" w:rsidRDefault="009C7E0D">
    <w:pPr>
      <w:rPr>
        <w:lang w:val="en-US"/>
      </w:rPr>
    </w:pPr>
  </w:p>
  <w:p w14:paraId="07C90083" w14:textId="77777777" w:rsidR="009C7E0D" w:rsidRDefault="009C7E0D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85" w14:textId="77777777" w:rsidR="009C7E0D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7C900A0" wp14:editId="54F15B00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07C90086" w14:textId="77777777" w:rsidR="009C7E0D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07C90087" w14:textId="77777777" w:rsidR="009C7E0D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07C90088" w14:textId="77777777" w:rsidR="009C7E0D" w:rsidRDefault="009C7E0D">
    <w:pPr>
      <w:rPr>
        <w:lang w:val="en-US"/>
      </w:rPr>
    </w:pPr>
  </w:p>
  <w:p w14:paraId="07C90089" w14:textId="77777777" w:rsidR="009C7E0D" w:rsidRDefault="009C7E0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8C" w14:textId="77777777" w:rsidR="009C7E0D" w:rsidRDefault="009C7E0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8D" w14:textId="77777777" w:rsidR="009C7E0D" w:rsidRDefault="00000000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 xml:space="preserve">            Politechnika Łódzka</w:t>
    </w:r>
  </w:p>
  <w:p w14:paraId="07C9008E" w14:textId="77777777" w:rsidR="009C7E0D" w:rsidRDefault="00000000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3120" behindDoc="1" locked="0" layoutInCell="0" allowOverlap="1" wp14:anchorId="07C900A6" wp14:editId="07C900A7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11" name="Obraz 798037650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79803765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0" allowOverlap="1" wp14:anchorId="07C900A8" wp14:editId="07C900A9">
          <wp:simplePos x="0" y="0"/>
          <wp:positionH relativeFrom="margin">
            <wp:posOffset>3983355</wp:posOffset>
          </wp:positionH>
          <wp:positionV relativeFrom="margin">
            <wp:posOffset>8236585</wp:posOffset>
          </wp:positionV>
          <wp:extent cx="2192020" cy="699135"/>
          <wp:effectExtent l="0" t="0" r="0" b="0"/>
          <wp:wrapSquare wrapText="bothSides"/>
          <wp:docPr id="12" name="Obraz 185087280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85087280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 90-924 Łódź, ul. Żeromskiego 116</w:t>
    </w:r>
    <w:r>
      <w:rPr>
        <w:rFonts w:ascii="Arial" w:hAnsi="Arial" w:cs="Arial"/>
        <w:sz w:val="16"/>
        <w:szCs w:val="16"/>
      </w:rPr>
      <w:tab/>
    </w:r>
  </w:p>
  <w:p w14:paraId="07C9008F" w14:textId="77777777" w:rsidR="009C7E0D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  <w:lang w:val="en-US"/>
      </w:rPr>
      <w:t>tel. (+48 42) 631 29 29,</w:t>
    </w:r>
    <w:r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07C90090" w14:textId="77777777" w:rsidR="009C7E0D" w:rsidRDefault="009C7E0D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92" w14:textId="77777777" w:rsidR="009C7E0D" w:rsidRDefault="00000000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 xml:space="preserve">            Politechnika Łódzka</w:t>
    </w:r>
  </w:p>
  <w:p w14:paraId="07C90093" w14:textId="77777777" w:rsidR="009C7E0D" w:rsidRDefault="00000000">
    <w:pPr>
      <w:tabs>
        <w:tab w:val="right" w:pos="9072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4144" behindDoc="1" locked="0" layoutInCell="0" allowOverlap="1" wp14:anchorId="07C900AE" wp14:editId="07C900A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13" name="Obraz 798037650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79803765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1" wp14:anchorId="07C900B0" wp14:editId="07C900B1">
          <wp:simplePos x="0" y="0"/>
          <wp:positionH relativeFrom="margin">
            <wp:posOffset>3983355</wp:posOffset>
          </wp:positionH>
          <wp:positionV relativeFrom="margin">
            <wp:posOffset>8236585</wp:posOffset>
          </wp:positionV>
          <wp:extent cx="2192020" cy="699135"/>
          <wp:effectExtent l="0" t="0" r="0" b="0"/>
          <wp:wrapSquare wrapText="bothSides"/>
          <wp:docPr id="14" name="Obraz 185087280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85087280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 xml:space="preserve">            90-924 Łódź, ul. Żeromskiego 116</w:t>
    </w:r>
    <w:r>
      <w:rPr>
        <w:rFonts w:ascii="Arial" w:hAnsi="Arial" w:cs="Arial"/>
        <w:sz w:val="16"/>
        <w:szCs w:val="16"/>
      </w:rPr>
      <w:tab/>
    </w:r>
  </w:p>
  <w:p w14:paraId="07C90094" w14:textId="77777777" w:rsidR="009C7E0D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    </w:t>
    </w:r>
    <w:r>
      <w:rPr>
        <w:rFonts w:ascii="Arial" w:hAnsi="Arial" w:cs="Arial"/>
        <w:sz w:val="16"/>
        <w:szCs w:val="16"/>
        <w:lang w:val="en-US"/>
      </w:rPr>
      <w:t>tel. (+48 42) 631 29 29,</w:t>
    </w:r>
    <w:r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07C90095" w14:textId="77777777" w:rsidR="009C7E0D" w:rsidRDefault="009C7E0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0A988" w14:textId="77777777" w:rsidR="00255401" w:rsidRDefault="00255401">
      <w:r>
        <w:separator/>
      </w:r>
    </w:p>
  </w:footnote>
  <w:footnote w:type="continuationSeparator" w:id="0">
    <w:p w14:paraId="3F6011CE" w14:textId="77777777" w:rsidR="00255401" w:rsidRDefault="0025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7D" w14:textId="6C12DC0B" w:rsidR="009C7E0D" w:rsidRDefault="008F555B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7C90096" wp14:editId="480F931B">
          <wp:simplePos x="0" y="0"/>
          <wp:positionH relativeFrom="column">
            <wp:posOffset>-627496</wp:posOffset>
          </wp:positionH>
          <wp:positionV relativeFrom="page">
            <wp:posOffset>180463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0" allowOverlap="1" wp14:anchorId="07C90098" wp14:editId="687A3170">
          <wp:simplePos x="0" y="0"/>
          <wp:positionH relativeFrom="margin">
            <wp:posOffset>-661035</wp:posOffset>
          </wp:positionH>
          <wp:positionV relativeFrom="margin">
            <wp:posOffset>894080</wp:posOffset>
          </wp:positionV>
          <wp:extent cx="828675" cy="8627110"/>
          <wp:effectExtent l="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6271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84" w14:textId="77777777" w:rsidR="009C7E0D" w:rsidRDefault="00000000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07C9009C" wp14:editId="1C89BF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0" allowOverlap="1" wp14:anchorId="07C9009E" wp14:editId="07C9009F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8A" w14:textId="77777777" w:rsidR="009C7E0D" w:rsidRDefault="009C7E0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8B" w14:textId="54B87E8E" w:rsidR="009C7E0D" w:rsidRDefault="008F555B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 wp14:anchorId="07C900A4" wp14:editId="4A3CE0D2">
          <wp:simplePos x="0" y="0"/>
          <wp:positionH relativeFrom="margin">
            <wp:posOffset>-656969</wp:posOffset>
          </wp:positionH>
          <wp:positionV relativeFrom="margin">
            <wp:posOffset>554660</wp:posOffset>
          </wp:positionV>
          <wp:extent cx="828675" cy="8724900"/>
          <wp:effectExtent l="0" t="0" r="0" b="0"/>
          <wp:wrapSquare wrapText="bothSides"/>
          <wp:docPr id="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2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2096" behindDoc="1" locked="0" layoutInCell="0" allowOverlap="1" wp14:anchorId="07C900A2" wp14:editId="048D734C">
          <wp:simplePos x="0" y="0"/>
          <wp:positionH relativeFrom="column">
            <wp:posOffset>-676275</wp:posOffset>
          </wp:positionH>
          <wp:positionV relativeFrom="page">
            <wp:posOffset>239395</wp:posOffset>
          </wp:positionV>
          <wp:extent cx="2743200" cy="1190625"/>
          <wp:effectExtent l="0" t="0" r="0" b="0"/>
          <wp:wrapTopAndBottom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0091" w14:textId="77777777" w:rsidR="009C7E0D" w:rsidRDefault="00000000">
    <w:pPr>
      <w:pStyle w:val="Nagwek"/>
    </w:pPr>
    <w:r>
      <w:rPr>
        <w:noProof/>
      </w:rPr>
      <w:drawing>
        <wp:anchor distT="0" distB="0" distL="114300" distR="114300" simplePos="0" relativeHeight="251651072" behindDoc="1" locked="0" layoutInCell="0" allowOverlap="1" wp14:anchorId="07C900AA" wp14:editId="2455A451">
          <wp:simplePos x="0" y="0"/>
          <wp:positionH relativeFrom="column">
            <wp:posOffset>-676275</wp:posOffset>
          </wp:positionH>
          <wp:positionV relativeFrom="page">
            <wp:posOffset>239395</wp:posOffset>
          </wp:positionV>
          <wp:extent cx="2743200" cy="1190625"/>
          <wp:effectExtent l="0" t="0" r="0" b="0"/>
          <wp:wrapTopAndBottom/>
          <wp:docPr id="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0" allowOverlap="1" wp14:anchorId="07C900AC" wp14:editId="6B88D661">
          <wp:simplePos x="0" y="0"/>
          <wp:positionH relativeFrom="margin">
            <wp:posOffset>-680720</wp:posOffset>
          </wp:positionH>
          <wp:positionV relativeFrom="margin">
            <wp:posOffset>-181610</wp:posOffset>
          </wp:positionV>
          <wp:extent cx="828675" cy="8724900"/>
          <wp:effectExtent l="0" t="0" r="0" b="0"/>
          <wp:wrapSquare wrapText="bothSides"/>
          <wp:docPr id="10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72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609E"/>
    <w:multiLevelType w:val="multilevel"/>
    <w:tmpl w:val="9C3AEA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3B0165"/>
    <w:multiLevelType w:val="multilevel"/>
    <w:tmpl w:val="823225CC"/>
    <w:lvl w:ilvl="0">
      <w:start w:val="1"/>
      <w:numFmt w:val="bullet"/>
      <w:lvlText w:val=""/>
      <w:lvlJc w:val="left"/>
      <w:pPr>
        <w:tabs>
          <w:tab w:val="num" w:pos="0"/>
        </w:tabs>
        <w:ind w:left="25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0C0F51"/>
    <w:multiLevelType w:val="multilevel"/>
    <w:tmpl w:val="56F8FFC0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Theme="minorHAnsi" w:hAnsiTheme="minorHAnsi" w:cstheme="minorHAnsi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15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7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9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1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3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75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76" w:hanging="180"/>
      </w:pPr>
    </w:lvl>
  </w:abstractNum>
  <w:abstractNum w:abstractNumId="3" w15:restartNumberingAfterBreak="0">
    <w:nsid w:val="592C489A"/>
    <w:multiLevelType w:val="multilevel"/>
    <w:tmpl w:val="FE523F0A"/>
    <w:lvl w:ilvl="0">
      <w:start w:val="1"/>
      <w:numFmt w:val="bullet"/>
      <w:lvlText w:val=""/>
      <w:lvlJc w:val="left"/>
      <w:pPr>
        <w:tabs>
          <w:tab w:val="num" w:pos="0"/>
        </w:tabs>
        <w:ind w:left="16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AC3567"/>
    <w:multiLevelType w:val="multilevel"/>
    <w:tmpl w:val="D3BEC7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44A4279"/>
    <w:multiLevelType w:val="multilevel"/>
    <w:tmpl w:val="99EC777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652F185E"/>
    <w:multiLevelType w:val="multilevel"/>
    <w:tmpl w:val="29A8612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313E01"/>
    <w:multiLevelType w:val="multilevel"/>
    <w:tmpl w:val="FDC8A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AEB59D4"/>
    <w:multiLevelType w:val="multilevel"/>
    <w:tmpl w:val="E750906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 w16cid:durableId="716508624">
    <w:abstractNumId w:val="2"/>
  </w:num>
  <w:num w:numId="2" w16cid:durableId="744690375">
    <w:abstractNumId w:val="3"/>
  </w:num>
  <w:num w:numId="3" w16cid:durableId="1870878319">
    <w:abstractNumId w:val="6"/>
  </w:num>
  <w:num w:numId="4" w16cid:durableId="1846049766">
    <w:abstractNumId w:val="8"/>
  </w:num>
  <w:num w:numId="5" w16cid:durableId="1438790662">
    <w:abstractNumId w:val="1"/>
  </w:num>
  <w:num w:numId="6" w16cid:durableId="170336421">
    <w:abstractNumId w:val="0"/>
  </w:num>
  <w:num w:numId="7" w16cid:durableId="1074820761">
    <w:abstractNumId w:val="7"/>
  </w:num>
  <w:num w:numId="8" w16cid:durableId="297810166">
    <w:abstractNumId w:val="5"/>
  </w:num>
  <w:num w:numId="9" w16cid:durableId="2096129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D"/>
    <w:rsid w:val="0003536D"/>
    <w:rsid w:val="000C40CE"/>
    <w:rsid w:val="00255401"/>
    <w:rsid w:val="002B6372"/>
    <w:rsid w:val="004C7B04"/>
    <w:rsid w:val="008F555B"/>
    <w:rsid w:val="009C7E0D"/>
    <w:rsid w:val="00A26AFD"/>
    <w:rsid w:val="00F3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8FFDE"/>
  <w15:docId w15:val="{35F5B2B3-2CC6-432D-92D0-6FD4ECBE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4DE"/>
    <w:rPr>
      <w:rFonts w:ascii="Times New Roman" w:eastAsia="Calibri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23A5"/>
  </w:style>
  <w:style w:type="character" w:customStyle="1" w:styleId="StopkaZnak">
    <w:name w:val="Stopka Znak"/>
    <w:basedOn w:val="Domylnaczcionkaakapitu"/>
    <w:link w:val="Stopka"/>
    <w:uiPriority w:val="99"/>
    <w:qFormat/>
    <w:rsid w:val="002523A5"/>
  </w:style>
  <w:style w:type="character" w:customStyle="1" w:styleId="AkapitzlistZnak">
    <w:name w:val="Akapit z listą Znak"/>
    <w:link w:val="Akapitzlist"/>
    <w:uiPriority w:val="34"/>
    <w:qFormat/>
    <w:locked/>
    <w:rsid w:val="009104DE"/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9104DE"/>
    <w:rPr>
      <w:i/>
      <w:iCs/>
    </w:rPr>
  </w:style>
  <w:style w:type="character" w:styleId="Hipercze">
    <w:name w:val="Hyperlink"/>
    <w:basedOn w:val="Domylnaczcionkaakapitu"/>
    <w:uiPriority w:val="99"/>
    <w:unhideWhenUsed/>
    <w:rsid w:val="000B40FB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23A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23A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9104DE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1k11@adm.p.lodz.pl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1919</Words>
  <Characters>11516</Characters>
  <Application>Microsoft Office Word</Application>
  <DocSecurity>0</DocSecurity>
  <Lines>95</Lines>
  <Paragraphs>26</Paragraphs>
  <ScaleCrop>false</ScaleCrop>
  <Company/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Lesiak-Mańka</dc:creator>
  <dc:description/>
  <cp:lastModifiedBy>Monika Lesiak-Mańka RCZKL</cp:lastModifiedBy>
  <cp:revision>9</cp:revision>
  <cp:lastPrinted>2026-05-27T08:12:00Z</cp:lastPrinted>
  <dcterms:created xsi:type="dcterms:W3CDTF">2026-05-08T14:22:00Z</dcterms:created>
  <dcterms:modified xsi:type="dcterms:W3CDTF">2026-05-27T08:25:00Z</dcterms:modified>
  <dc:language>en-US</dc:language>
</cp:coreProperties>
</file>